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FF" w:rsidRDefault="00A150FF" w:rsidP="00A150F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ежегодном Послании к народу Казахстана Глава Государства </w:t>
      </w:r>
      <w:r>
        <w:rPr>
          <w:rFonts w:ascii="Times New Roman" w:hAnsi="Times New Roman"/>
          <w:sz w:val="28"/>
          <w:szCs w:val="28"/>
        </w:rPr>
        <w:br/>
        <w:t xml:space="preserve">Н.А. Назарбаев </w:t>
      </w:r>
      <w:r>
        <w:rPr>
          <w:rFonts w:ascii="Times New Roman" w:hAnsi="Times New Roman"/>
          <w:sz w:val="28"/>
          <w:szCs w:val="28"/>
          <w:lang w:val="kk-KZ"/>
        </w:rPr>
        <w:t xml:space="preserve">в своих выступлениях </w:t>
      </w:r>
      <w:proofErr w:type="gramStart"/>
      <w:r>
        <w:rPr>
          <w:rFonts w:ascii="Times New Roman" w:hAnsi="Times New Roman"/>
          <w:sz w:val="28"/>
          <w:szCs w:val="28"/>
        </w:rPr>
        <w:t>уделяет большое внимание на поддержку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дошкольного воспитания и обучения в Республике Казахстан.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hyperlink r:id="rId5" w:anchor="z0" w:history="1">
        <w:r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Послании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народу Казахстана 2013 года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Казахстанский путь – 2050: «Единая цель, единые интересы, единое будущее»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государства Казахстана поставлена задача – к 2020 году обеспечить 100 % охват детей дошкольными организациями. </w:t>
      </w:r>
    </w:p>
    <w:p w:rsidR="00A150FF" w:rsidRDefault="00A150FF" w:rsidP="00A150F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взят решительный курс на </w:t>
      </w:r>
      <w:r>
        <w:rPr>
          <w:rFonts w:ascii="Times New Roman" w:hAnsi="Times New Roman"/>
          <w:sz w:val="28"/>
          <w:szCs w:val="28"/>
          <w:lang w:val="kk-KZ"/>
        </w:rPr>
        <w:t>реализацию задач поставленных Президентом.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Предстоит большая работа к 2020 году обеспечить 100-процентный охват детей от 3 до 6 лет дошкольным образованием, по улучшению качества дошкольного образования. </w:t>
      </w:r>
    </w:p>
    <w:p w:rsidR="00A150FF" w:rsidRDefault="00A150FF" w:rsidP="00A150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по обеспечению детей дошкольным воспитанием и обучением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Балапан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на 2010 – 2020 годы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 принятие кардинальных мер по снижению уровня дефицита дошкольных организаций в области. Одним из кардинальных мер решений проблем – это охват детей раннего возраста дошкольным воспитанием и образованием в дошкольных организациях. </w:t>
      </w:r>
    </w:p>
    <w:p w:rsidR="00A150FF" w:rsidRDefault="00A150FF" w:rsidP="00A150F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Отмечая важность вопроса раннего развития ребенка, следует отметить, что во все времена, во всем мире, независимо от состояния экономики, независимо от формы правления дети составляют богатство страны. Дети – богатство нашего мира, но мы, взрослые, знаем, что главная ценность – маленькие дети. Именно они, требуют самого пристального внимания, и именно им следует посвятить, самые серьезные исследования в области воспитания и обучения детей. </w:t>
      </w:r>
    </w:p>
    <w:p w:rsidR="00A150FF" w:rsidRDefault="00A150FF" w:rsidP="00A150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десятилетия, после того, как матери получили возможность воспитывать детей до трёх лет дома, не теряя места работы и получая пособие по уходу за ребёнком, система детских яслей фактически распалась. Воспитатели, имеющие опыт работы с детьми до 3-х лет, либо переквалифицировались на работу с дошкольниками, либо ушли из системы образования. Однако в настоящее время происходит обратный процесс: в связи с изменившейся социально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экономической ситуацией всё больше молодых матерей вынуждены отдавать своих малолетних детей в ясли. Все это и обусловило актуальность сегодняшней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рассматриваемой темы. </w:t>
      </w:r>
    </w:p>
    <w:p w:rsidR="00A150FF" w:rsidRDefault="00A150FF" w:rsidP="00A150F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последние годы психологи все чаще обращают внимание педагогов дошкольных учреждений и родителей на значимость проблемы развития, воспитания и обучения ребенка с рождения до 3 лет.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Отечественные и зарубежные ученые приходят к единому мнению о наличии особой чувствительности детей этого возраста к речевому, сенсорному, умственному, физическому, эстетическому, патриотическому и другим направлениям развития личности.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Ранний возраст рассматривается как уникальный в плане решения обучающих, развивающих и воспитательных задач. В первые годы жизни важно обеспечить физическое, умственное, нравственное и эстетическое развитие детей. </w:t>
      </w:r>
    </w:p>
    <w:p w:rsidR="00A150FF" w:rsidRDefault="00A150FF" w:rsidP="00A150F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значение в воспитании здоровых и хорошо развитых детей имеет правильная организация их жизни в период привыкания (адаптации)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детскому учреждению. Процесс привыкания к новым условиям труден для формирующейся нервной системы ребенка. В этот период необходимо обеспечить единство воспитательных приемов, используемых в семье и детском учреждении. Одно из условий своевременного и полноценного развития детей раннего возраста их хорошее, уравновешенное настроение. Оно поддерживается правильной организацией жизни. Именно этот период - возраст раннего детства, время созревания всех основополагающих функций, является самым благоприятным для воспитания и обучения ребенка. </w:t>
      </w:r>
    </w:p>
    <w:p w:rsidR="00A150FF" w:rsidRDefault="00A150FF" w:rsidP="00A150F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детей, с раннего возраста занимающихся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образовательной программе, формируются эстетические мерки в результате усвоения норм и правил поведения, отражающие отношение к универсальным человеческим ценностям. Дети становятся все более самостоятельными, независимыми от взрослых. Обогащается их социальный опыт, усложняются взаимоотношения с окружающими, так как у них формируется самостоятельное представление о себе, оценка себя, своих действий и внешних качеств. В процессе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ДОУ у детей возникает важное новообразование - осознание своего социального «Я». Дети, получающие задания от педагога, ненавязчиво с раннего возраста учатся организованности, что ведёт к отсутствию комплексов, к преодолению излишней застенчивости. </w:t>
      </w:r>
    </w:p>
    <w:p w:rsidR="00A857D5" w:rsidRDefault="00A150FF" w:rsidP="00A857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0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эффективной организационной формой педагогической поддержки детей от рождения до трёх лет является «Материнская группа», в которой осуществляется взаимодействие родителей, детей и педагогов. Она отвечает потребностям развития ребёнка через обеспечение социально-эмоционального окружения, адекватного потребностям его развития, постоянного общения с чувствительным, отзывчивым и эмоционал</w:t>
      </w:r>
      <w:r w:rsid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 доступным близким человеком.</w:t>
      </w:r>
    </w:p>
    <w:p w:rsidR="00A150FF" w:rsidRDefault="00A150FF" w:rsidP="00A857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857D5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Основная цель</w:t>
      </w:r>
      <w:r w:rsidR="00A857D5" w:rsidRPr="00A857D5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«Материнской группы», направлять больше усилий и внимания на осуществление общего ухода, на эмоциональное проявление любви, заботы, на непосредственное участие в жизни детей, на общение, на организацию окружающей среды.</w:t>
      </w:r>
    </w:p>
    <w:p w:rsidR="00A857D5" w:rsidRPr="00A857D5" w:rsidRDefault="00A857D5" w:rsidP="00A857D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Организация педагогического процесса по принципу «Материнской группы», исключающей жесткую регламентацию и проведение фронтальных занятий и направляющей особое внимание на проявления любви, ласки, заботы.</w:t>
      </w:r>
    </w:p>
    <w:p w:rsidR="00A150FF" w:rsidRPr="00890F79" w:rsidRDefault="00A857D5" w:rsidP="00A150FF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A150FF" w:rsidRPr="00A857D5" w:rsidRDefault="00A150FF" w:rsidP="00A85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7D5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Деятельность «Материнской школы» направлена на решение следующих</w:t>
      </w:r>
      <w:r w:rsidRP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задач:</w:t>
      </w:r>
    </w:p>
    <w:p w:rsidR="00A150FF" w:rsidRPr="00A857D5" w:rsidRDefault="00A150FF" w:rsidP="00A85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полноценного становления личности ребёнка через обеспечение социально-эмоционального окружения, адекватного потребностям его развития;</w:t>
      </w:r>
    </w:p>
    <w:p w:rsidR="00A150FF" w:rsidRPr="00A857D5" w:rsidRDefault="00A150FF" w:rsidP="00A85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нивелирование негативных влияний социального окружения;</w:t>
      </w:r>
    </w:p>
    <w:p w:rsidR="00A150FF" w:rsidRPr="00A857D5" w:rsidRDefault="00A150FF" w:rsidP="00A85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помощи родителям и педагогам в психолого-педагогическом изучении детей;</w:t>
      </w:r>
    </w:p>
    <w:p w:rsidR="00A150FF" w:rsidRPr="00A857D5" w:rsidRDefault="00A150FF" w:rsidP="00A85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улучшение условий семейного воспитания;</w:t>
      </w:r>
    </w:p>
    <w:p w:rsidR="00A150FF" w:rsidRPr="00A857D5" w:rsidRDefault="00A150FF" w:rsidP="00A85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включение родителей в образовательное и социальное пространство дошкольного учреждения;</w:t>
      </w:r>
    </w:p>
    <w:p w:rsidR="00A150FF" w:rsidRPr="00A857D5" w:rsidRDefault="00A150FF" w:rsidP="00A85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готовности ребёнка к сотрудничеству с различным социальным окружением;</w:t>
      </w:r>
    </w:p>
    <w:p w:rsidR="00A150FF" w:rsidRPr="00A857D5" w:rsidRDefault="00A150FF" w:rsidP="00A85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дальнейшее развитие системы взаимодействия родителей и дошкольного учреждения.</w:t>
      </w:r>
    </w:p>
    <w:p w:rsidR="00A150FF" w:rsidRPr="00A857D5" w:rsidRDefault="00A150FF" w:rsidP="00A85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7D5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Таким обр</w:t>
      </w:r>
      <w:r w:rsidR="00A857D5" w:rsidRPr="00A857D5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азом, открытие «Материнских групп</w:t>
      </w:r>
      <w:r w:rsidRPr="00A857D5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» требует решение ряда организационных вопросов:</w:t>
      </w:r>
    </w:p>
    <w:p w:rsidR="00A150FF" w:rsidRPr="00A857D5" w:rsidRDefault="00A857D5" w:rsidP="00A85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стажерских площадок по области</w:t>
      </w:r>
      <w:r w:rsidR="00177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(22)</w:t>
      </w:r>
      <w:r w:rsidRP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150FF" w:rsidRPr="00A857D5" w:rsidRDefault="00A857D5" w:rsidP="00A85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Разработка </w:t>
      </w:r>
      <w:proofErr w:type="spellStart"/>
      <w:r w:rsidRP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подпроектов</w:t>
      </w:r>
      <w:proofErr w:type="spellEnd"/>
      <w:r w:rsidRP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раннему развитию детей; </w:t>
      </w:r>
    </w:p>
    <w:p w:rsidR="00A150FF" w:rsidRPr="00A857D5" w:rsidRDefault="00A150FF" w:rsidP="00A85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соответствующей предметной среды;</w:t>
      </w:r>
    </w:p>
    <w:p w:rsidR="00A150FF" w:rsidRPr="00A857D5" w:rsidRDefault="00A857D5" w:rsidP="00A857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Взаимосвязь с медико-психолого-педагогическими службами </w:t>
      </w:r>
      <w:proofErr w:type="gramStart"/>
      <w:r w:rsidRP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скрининг раннего развития);</w:t>
      </w:r>
    </w:p>
    <w:p w:rsidR="00A150FF" w:rsidRPr="00177ECB" w:rsidRDefault="00A857D5" w:rsidP="00177E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5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обучающих семинаров с педагогами «Материнских групп»</w:t>
      </w:r>
    </w:p>
    <w:p w:rsidR="00177ECB" w:rsidRDefault="00177ECB" w:rsidP="00A150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</w:t>
      </w:r>
      <w:r w:rsidR="00A150FF">
        <w:rPr>
          <w:rFonts w:ascii="Times New Roman" w:hAnsi="Times New Roman"/>
          <w:sz w:val="28"/>
          <w:szCs w:val="28"/>
        </w:rPr>
        <w:t xml:space="preserve">дним из задач работы </w:t>
      </w:r>
      <w:r>
        <w:rPr>
          <w:rFonts w:ascii="Times New Roman" w:hAnsi="Times New Roman"/>
          <w:sz w:val="28"/>
          <w:szCs w:val="28"/>
        </w:rPr>
        <w:t>УМЦ РО</w:t>
      </w:r>
      <w:r w:rsidR="00A150FF">
        <w:rPr>
          <w:rFonts w:ascii="Times New Roman" w:hAnsi="Times New Roman"/>
          <w:sz w:val="28"/>
          <w:szCs w:val="28"/>
        </w:rPr>
        <w:t xml:space="preserve"> является изучение воспитания и обучения детей раннего возраста в дошкольных образовательных учреждениях, исследования - процесса воспитания и обучения детей раннего возраста.</w:t>
      </w:r>
    </w:p>
    <w:p w:rsidR="00A150FF" w:rsidRDefault="00A150FF" w:rsidP="00A150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7EC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азработаны следующие задачи изучения:</w:t>
      </w:r>
    </w:p>
    <w:p w:rsidR="00A150FF" w:rsidRDefault="00A150FF" w:rsidP="00A150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рассмотреть психолого-педагогические, методические аспекты воспитания и обучаемости детей раннего возраста; </w:t>
      </w:r>
    </w:p>
    <w:p w:rsidR="00A150FF" w:rsidRDefault="00A150FF" w:rsidP="00A150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изучить возрастную периодизацию и характеристику раннего возраста детей;</w:t>
      </w:r>
    </w:p>
    <w:p w:rsidR="00A150FF" w:rsidRDefault="00A150FF" w:rsidP="00A150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рассмотреть динамику анатомо-физиологического развития детей раннего возраста;</w:t>
      </w:r>
    </w:p>
    <w:p w:rsidR="00A150FF" w:rsidRDefault="00A150FF" w:rsidP="00A150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проанализировать педагогические условия воспитания и обучения детей раннего возраста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ДО. </w:t>
      </w:r>
    </w:p>
    <w:p w:rsidR="00A150FF" w:rsidRDefault="00177ECB" w:rsidP="00A150F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50FF" w:rsidRDefault="00A150FF" w:rsidP="006A5A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Занимаясь изучением вопросов раннего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возраста</w:t>
      </w:r>
      <w:proofErr w:type="gramEnd"/>
      <w:r w:rsidR="00177ECB">
        <w:rPr>
          <w:rFonts w:ascii="Times New Roman" w:eastAsia="Times New Roman" w:hAnsi="Times New Roman"/>
          <w:sz w:val="28"/>
          <w:szCs w:val="28"/>
          <w:lang w:eastAsia="ru-RU"/>
        </w:rPr>
        <w:t xml:space="preserve">  отмечаем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что, раннее детство совершенно особый период жизни ребенка. Это время, когда организм ребенка растет наиболее быстрыми темпами. Именно в возрасте от нуля до трех лет стоит начинать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обучение детей раннего возраста в дошкольных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 Как доказано великими психологами, учеными в этот период мозг ребенка самой природой запрограммирован на обучение. Многое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дети раннего возраста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постигают за этот период. Они учатся ходить, говорить, начинают разбираться в таких понятиях как количество, цвет, форма и время и даже могут научиться читать. </w:t>
      </w:r>
    </w:p>
    <w:p w:rsidR="00A150FF" w:rsidRDefault="00A150FF" w:rsidP="00A150F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развитии системы раннего образования, о его возрождении, необходимости создания новых программ, методических пособий, подготовки квалифицированных кадров, способных за короткое время решить проблему научной организации процесса развития и обучения детей раннего возраста с учетом новых направлений в педагогической теории и практике. </w:t>
      </w:r>
    </w:p>
    <w:p w:rsidR="00A150FF" w:rsidRDefault="00A150FF" w:rsidP="00A150F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01E" w:rsidRDefault="006A5A76">
      <w:r>
        <w:t xml:space="preserve"> </w:t>
      </w:r>
    </w:p>
    <w:p w:rsidR="0020013A" w:rsidRPr="0020013A" w:rsidRDefault="0020013A" w:rsidP="00200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01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В дошкольных организациях области уделяется внимание обновлению содержания образования. Наряду с  обязательными программами, внедряются элементы </w:t>
      </w:r>
      <w:proofErr w:type="gramStart"/>
      <w:r w:rsidRPr="002001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инновационных</w:t>
      </w:r>
      <w:proofErr w:type="gramEnd"/>
      <w:r w:rsidRPr="002001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технологии. Используются в работе элементы педагогической технологии ТРИЗ, элементы программ «Модифицированная программ по обучению грамоте» </w:t>
      </w:r>
      <w:proofErr w:type="spellStart"/>
      <w:r w:rsidRPr="002001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Е.Е.Шулешко</w:t>
      </w:r>
      <w:proofErr w:type="spellEnd"/>
      <w:r w:rsidRPr="002001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элементы педагогики </w:t>
      </w:r>
      <w:proofErr w:type="spellStart"/>
      <w:r w:rsidRPr="002001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М.Монтесорри</w:t>
      </w:r>
      <w:proofErr w:type="spellEnd"/>
      <w:r w:rsidRPr="002001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2001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Глена</w:t>
      </w:r>
      <w:proofErr w:type="spellEnd"/>
      <w:r w:rsidRPr="002001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2001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Домана</w:t>
      </w:r>
      <w:proofErr w:type="spellEnd"/>
      <w:r w:rsidRPr="002001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игры РТВ </w:t>
      </w:r>
      <w:proofErr w:type="spellStart"/>
      <w:r w:rsidRPr="002001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А.М.Страунининг</w:t>
      </w:r>
      <w:proofErr w:type="spellEnd"/>
      <w:r w:rsidRPr="002001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элементы   программы  по ИЗО  И.А. Лыковой, «Игровые технологии Никитина», программы "</w:t>
      </w:r>
      <w:proofErr w:type="spellStart"/>
      <w:r w:rsidRPr="002001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Тәй-Тәй</w:t>
      </w:r>
      <w:proofErr w:type="spellEnd"/>
      <w:r w:rsidRPr="002001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 "</w:t>
      </w:r>
      <w:proofErr w:type="spellStart"/>
      <w:r w:rsidRPr="002001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Step</w:t>
      </w:r>
      <w:proofErr w:type="spellEnd"/>
      <w:r w:rsidRPr="002001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by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Step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", песочная терапия и др.</w:t>
      </w:r>
    </w:p>
    <w:p w:rsidR="0020013A" w:rsidRPr="0020013A" w:rsidRDefault="0020013A" w:rsidP="002001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Карагандинской области для реализации содержания образовательных областей разработаны программы и методические </w:t>
      </w:r>
      <w:proofErr w:type="gram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пособия</w:t>
      </w:r>
      <w:proofErr w:type="gram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используемые в вариативной части типового учебного пла</w:t>
      </w:r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на, такие как: «</w:t>
      </w:r>
      <w:bookmarkStart w:id="0" w:name="_GoBack"/>
      <w:bookmarkEnd w:id="0"/>
      <w:proofErr w:type="spellStart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Рухани</w:t>
      </w:r>
      <w:proofErr w:type="spellEnd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уыз</w:t>
      </w:r>
      <w:proofErr w:type="spellEnd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Абайдын</w:t>
      </w:r>
      <w:proofErr w:type="spell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қара</w:t>
      </w:r>
      <w:proofErr w:type="spell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сөзд</w:t>
      </w:r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ері</w:t>
      </w:r>
      <w:proofErr w:type="spellEnd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Өзін</w:t>
      </w:r>
      <w:proofErr w:type="spellEnd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тану</w:t>
      </w:r>
      <w:proofErr w:type="spellEnd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ба</w:t>
      </w:r>
      <w:proofErr w:type="gramEnd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ғдаралында</w:t>
      </w:r>
      <w:proofErr w:type="spellEnd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Атамура</w:t>
      </w:r>
      <w:proofErr w:type="spellEnd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Ата</w:t>
      </w:r>
      <w:proofErr w:type="spell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сөзі</w:t>
      </w:r>
      <w:proofErr w:type="spell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тәрбие</w:t>
      </w:r>
      <w:proofErr w:type="spell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көзі</w:t>
      </w:r>
      <w:proofErr w:type="spell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0013A" w:rsidRPr="0020013A" w:rsidRDefault="0020013A" w:rsidP="002001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Для сохранения и укрепления здоровья ребенка, реализуются программы:</w:t>
      </w:r>
    </w:p>
    <w:p w:rsidR="0020013A" w:rsidRPr="0020013A" w:rsidRDefault="002A5B29" w:rsidP="002001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20013A" w:rsidRPr="0020013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="0020013A"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в работе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детьми дошкольного возраста», «</w:t>
      </w:r>
      <w:proofErr w:type="spellStart"/>
      <w:r w:rsidR="0020013A" w:rsidRPr="0020013A">
        <w:rPr>
          <w:rFonts w:ascii="Times New Roman" w:eastAsia="Times New Roman" w:hAnsi="Times New Roman"/>
          <w:sz w:val="28"/>
          <w:szCs w:val="28"/>
          <w:lang w:eastAsia="ru-RU"/>
        </w:rPr>
        <w:t>Денеміз</w:t>
      </w:r>
      <w:proofErr w:type="spellEnd"/>
      <w:r w:rsidR="0020013A"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0013A" w:rsidRPr="0020013A">
        <w:rPr>
          <w:rFonts w:ascii="Times New Roman" w:eastAsia="Times New Roman" w:hAnsi="Times New Roman"/>
          <w:sz w:val="28"/>
          <w:szCs w:val="28"/>
          <w:lang w:eastAsia="ru-RU"/>
        </w:rPr>
        <w:t>сау</w:t>
      </w:r>
      <w:proofErr w:type="spellEnd"/>
      <w:r w:rsidR="0020013A"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0013A" w:rsidRPr="0020013A">
        <w:rPr>
          <w:rFonts w:ascii="Times New Roman" w:eastAsia="Times New Roman" w:hAnsi="Times New Roman"/>
          <w:sz w:val="28"/>
          <w:szCs w:val="28"/>
          <w:lang w:eastAsia="ru-RU"/>
        </w:rPr>
        <w:t>болсын</w:t>
      </w:r>
      <w:proofErr w:type="spellEnd"/>
      <w:r w:rsidR="0020013A" w:rsidRPr="0020013A">
        <w:rPr>
          <w:rFonts w:ascii="Times New Roman" w:eastAsia="Times New Roman" w:hAnsi="Times New Roman"/>
          <w:sz w:val="28"/>
          <w:szCs w:val="28"/>
          <w:lang w:eastAsia="ru-RU"/>
        </w:rPr>
        <w:t>», « За здоровьем  в « Алтынай»</w:t>
      </w:r>
    </w:p>
    <w:p w:rsidR="0020013A" w:rsidRPr="0020013A" w:rsidRDefault="0020013A" w:rsidP="002001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Из послания Президента 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Н.Назарбаева</w:t>
      </w:r>
      <w:proofErr w:type="spell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 14.01.2014г. « Стратегия 2050» говорится, что на уровне дошкольного образования необходимо обеспечить повсеместное внедрение 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трехъязычия</w:t>
      </w:r>
      <w:proofErr w:type="spellEnd"/>
      <w:proofErr w:type="gram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 области ре</w:t>
      </w:r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ализуются такие программы: «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Жеті</w:t>
      </w:r>
      <w:proofErr w:type="spell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жүртын</w:t>
      </w:r>
      <w:proofErr w:type="spellEnd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тілін</w:t>
      </w:r>
      <w:proofErr w:type="spellEnd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бі</w:t>
      </w:r>
      <w:proofErr w:type="gramStart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Жас</w:t>
      </w:r>
      <w:proofErr w:type="spellEnd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лингвист», «</w:t>
      </w:r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Поликультурное воспитание с детьми дошкольного возраста в процессе 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билингвального</w:t>
      </w:r>
      <w:proofErr w:type="spell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образования».</w:t>
      </w:r>
    </w:p>
    <w:p w:rsidR="0020013A" w:rsidRPr="0020013A" w:rsidRDefault="0020013A" w:rsidP="002001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Расширению границ познавательного развития ребенка, формированию способов интеллектуальной деятельности, развитию любознател</w:t>
      </w:r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ьности используются программы: «</w:t>
      </w:r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Увлекательный мир информатики»; Апробирована и адаптирована программа «Росинка», на основе чего были выпущены методические посо</w:t>
      </w:r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бия «Театр-творчество-речь», «Теат</w:t>
      </w:r>
      <w:proofErr w:type="gramStart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р-</w:t>
      </w:r>
      <w:proofErr w:type="gramEnd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творчество-экология», «</w:t>
      </w:r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Фольклор в детском саду»; В реализации инклюзивного образования в дошкольных учрежд</w:t>
      </w:r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ениях, разработана программа: «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Мектепке</w:t>
      </w:r>
      <w:proofErr w:type="spell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дейінгі</w:t>
      </w:r>
      <w:proofErr w:type="spell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мекемеде</w:t>
      </w:r>
      <w:proofErr w:type="spell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инклюзивті</w:t>
      </w:r>
      <w:proofErr w:type="spell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тәрбиені</w:t>
      </w:r>
      <w:proofErr w:type="spell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дамыту</w:t>
      </w:r>
      <w:proofErr w:type="spell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және</w:t>
      </w:r>
      <w:proofErr w:type="spell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Монтессори</w:t>
      </w:r>
      <w:proofErr w:type="spellEnd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әдесін</w:t>
      </w:r>
      <w:proofErr w:type="spellEnd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енгізу</w:t>
      </w:r>
      <w:proofErr w:type="spellEnd"/>
      <w:r w:rsidR="002A5B29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Лекотека</w:t>
      </w:r>
      <w:proofErr w:type="spell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>» - как один из видов инклюзивного образования</w:t>
      </w:r>
      <w:proofErr w:type="gramStart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0013A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коррекционно-развивающим направлением.</w:t>
      </w:r>
    </w:p>
    <w:p w:rsidR="0020013A" w:rsidRPr="0020013A" w:rsidRDefault="0020013A">
      <w:pPr>
        <w:rPr>
          <w:sz w:val="28"/>
          <w:szCs w:val="28"/>
        </w:rPr>
      </w:pPr>
    </w:p>
    <w:sectPr w:rsidR="0020013A" w:rsidRPr="0020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z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FF"/>
    <w:rsid w:val="00177ECB"/>
    <w:rsid w:val="0020013A"/>
    <w:rsid w:val="002A5B29"/>
    <w:rsid w:val="006A5A76"/>
    <w:rsid w:val="0093401E"/>
    <w:rsid w:val="00A150FF"/>
    <w:rsid w:val="00A8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0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50F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A150FF"/>
    <w:rPr>
      <w:color w:val="0000FF" w:themeColor="hyperlink"/>
      <w:u w:val="single"/>
    </w:rPr>
  </w:style>
  <w:style w:type="paragraph" w:customStyle="1" w:styleId="Default">
    <w:name w:val="Default"/>
    <w:uiPriority w:val="99"/>
    <w:rsid w:val="00A150FF"/>
    <w:pPr>
      <w:autoSpaceDE w:val="0"/>
      <w:autoSpaceDN w:val="0"/>
      <w:adjustRightInd w:val="0"/>
      <w:spacing w:after="0" w:line="240" w:lineRule="auto"/>
    </w:pPr>
    <w:rPr>
      <w:rFonts w:ascii="Times New Roman" w:eastAsia="Laz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0F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50F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A150FF"/>
    <w:rPr>
      <w:color w:val="0000FF" w:themeColor="hyperlink"/>
      <w:u w:val="single"/>
    </w:rPr>
  </w:style>
  <w:style w:type="paragraph" w:customStyle="1" w:styleId="Default">
    <w:name w:val="Default"/>
    <w:uiPriority w:val="99"/>
    <w:rsid w:val="00A150FF"/>
    <w:pPr>
      <w:autoSpaceDE w:val="0"/>
      <w:autoSpaceDN w:val="0"/>
      <w:adjustRightInd w:val="0"/>
      <w:spacing w:after="0" w:line="240" w:lineRule="auto"/>
    </w:pPr>
    <w:rPr>
      <w:rFonts w:ascii="Times New Roman" w:eastAsia="Laz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koladetei.ru/393-deti-rannego-vozrasta.html" TargetMode="External"/><Relationship Id="rId5" Type="http://schemas.openxmlformats.org/officeDocument/2006/relationships/hyperlink" Target="http://adilet.zan.kz/rus/docs/K1200002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2014-08-05T02:13:00Z</dcterms:created>
  <dcterms:modified xsi:type="dcterms:W3CDTF">2014-08-05T03:24:00Z</dcterms:modified>
</cp:coreProperties>
</file>