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050">
        <w:rPr>
          <w:rFonts w:ascii="Times New Roman" w:hAnsi="Times New Roman" w:cs="Times New Roman"/>
          <w:b/>
          <w:sz w:val="24"/>
          <w:szCs w:val="24"/>
        </w:rPr>
        <w:t>Семь родительских заблуждений о морозной погоде, статья, раздел «Работа с родителями»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6050">
        <w:rPr>
          <w:rFonts w:ascii="Times New Roman" w:hAnsi="Times New Roman" w:cs="Times New Roman"/>
          <w:sz w:val="24"/>
          <w:szCs w:val="24"/>
        </w:rPr>
        <w:t xml:space="preserve">Наступила холодная пора и родители часто сталкиваются с такой </w:t>
      </w:r>
      <w:proofErr w:type="gramStart"/>
      <w:r w:rsidRPr="001D6050">
        <w:rPr>
          <w:rFonts w:ascii="Times New Roman" w:hAnsi="Times New Roman" w:cs="Times New Roman"/>
          <w:sz w:val="24"/>
          <w:szCs w:val="24"/>
        </w:rPr>
        <w:t>проблемой ,</w:t>
      </w:r>
      <w:proofErr w:type="gramEnd"/>
      <w:r w:rsidRPr="001D6050">
        <w:rPr>
          <w:rFonts w:ascii="Times New Roman" w:hAnsi="Times New Roman" w:cs="Times New Roman"/>
          <w:sz w:val="24"/>
          <w:szCs w:val="24"/>
        </w:rPr>
        <w:t xml:space="preserve"> как простудные заболевания. И очень часто не задумываются о </w:t>
      </w:r>
      <w:proofErr w:type="gramStart"/>
      <w:r w:rsidRPr="001D6050">
        <w:rPr>
          <w:rFonts w:ascii="Times New Roman" w:hAnsi="Times New Roman" w:cs="Times New Roman"/>
          <w:sz w:val="24"/>
          <w:szCs w:val="24"/>
        </w:rPr>
        <w:t>том  что</w:t>
      </w:r>
      <w:proofErr w:type="gramEnd"/>
      <w:r w:rsidRPr="001D6050">
        <w:rPr>
          <w:rFonts w:ascii="Times New Roman" w:hAnsi="Times New Roman" w:cs="Times New Roman"/>
          <w:sz w:val="24"/>
          <w:szCs w:val="24"/>
        </w:rPr>
        <w:t xml:space="preserve"> всего лишь несколько простых правил , соблюдая которые мы сможем  помочь нашему ребёнку адаптироваться  к изменениям погоды 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>1. Многие считают, что ребенка надо одевать теплее.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sz w:val="24"/>
          <w:szCs w:val="24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>2. Многие считают: чтобы удерживать тепло, одежда должна плотно прилегать к телу.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sz w:val="24"/>
          <w:szCs w:val="24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>3. Многие считают: если малышу холодно, он обязательно об этом сообщит.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sz w:val="24"/>
          <w:szCs w:val="24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>4. Многие считают, что зимой вполне достаточно погулять часок.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sz w:val="24"/>
          <w:szCs w:val="24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>5. Многие считают: раз ребенок замерз, нужно как можно быстрее согреть его.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sz w:val="24"/>
          <w:szCs w:val="24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>6. Многие считают, что простуженный ребенок не должен гулять.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sz w:val="24"/>
          <w:szCs w:val="24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50">
        <w:rPr>
          <w:rFonts w:ascii="Times New Roman" w:hAnsi="Times New Roman" w:cs="Times New Roman"/>
          <w:b/>
          <w:sz w:val="24"/>
          <w:szCs w:val="24"/>
        </w:rPr>
        <w:t>7. Многие считают: беда, если у ребенка замерзли уши.</w:t>
      </w:r>
    </w:p>
    <w:p w:rsidR="00745D7B" w:rsidRPr="001D6050" w:rsidRDefault="00745D7B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50">
        <w:rPr>
          <w:rFonts w:ascii="Times New Roman" w:hAnsi="Times New Roman" w:cs="Times New Roman"/>
          <w:sz w:val="24"/>
          <w:szCs w:val="24"/>
        </w:rPr>
        <w:t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поплотнее закрыть шею и затылок ребенка – именно здесь происходит наибольшая потеря тепла.</w:t>
      </w:r>
    </w:p>
    <w:p w:rsidR="00C31BBD" w:rsidRPr="001D6050" w:rsidRDefault="00C31BBD" w:rsidP="001D6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1BBD" w:rsidRPr="001D6050" w:rsidSect="001D6050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B"/>
    <w:rsid w:val="00042E63"/>
    <w:rsid w:val="001D6050"/>
    <w:rsid w:val="00745D7B"/>
    <w:rsid w:val="00C31BBD"/>
    <w:rsid w:val="00E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8B74C-D192-46EA-A1EA-99E6377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Almagul</cp:lastModifiedBy>
  <cp:revision>2</cp:revision>
  <dcterms:created xsi:type="dcterms:W3CDTF">2014-12-26T03:18:00Z</dcterms:created>
  <dcterms:modified xsi:type="dcterms:W3CDTF">2014-12-26T03:18:00Z</dcterms:modified>
</cp:coreProperties>
</file>