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4B" w:rsidRPr="00C25EFF" w:rsidRDefault="00046C4B" w:rsidP="00046C4B">
      <w:pPr>
        <w:rPr>
          <w:rFonts w:eastAsia="Calibri"/>
          <w:b/>
          <w:sz w:val="28"/>
          <w:szCs w:val="28"/>
          <w:lang w:val="kk-KZ" w:eastAsia="en-US"/>
        </w:rPr>
      </w:pPr>
      <w:r>
        <w:rPr>
          <w:rFonts w:eastAsia="Calibri"/>
          <w:b/>
          <w:sz w:val="28"/>
          <w:szCs w:val="28"/>
          <w:lang w:val="kk-KZ" w:eastAsia="en-US"/>
        </w:rPr>
        <w:t>КЕЛІСІЛДІ</w:t>
      </w:r>
      <w:r w:rsidRPr="00C25EFF">
        <w:rPr>
          <w:rFonts w:eastAsia="Calibri"/>
          <w:b/>
          <w:sz w:val="28"/>
          <w:szCs w:val="28"/>
          <w:lang w:eastAsia="en-US"/>
        </w:rPr>
        <w:t xml:space="preserve">                                                        </w:t>
      </w:r>
      <w:r w:rsidRPr="00C25EFF">
        <w:rPr>
          <w:rFonts w:eastAsia="Calibri"/>
          <w:b/>
          <w:sz w:val="28"/>
          <w:szCs w:val="28"/>
          <w:lang w:val="kk-KZ" w:eastAsia="en-US"/>
        </w:rPr>
        <w:t xml:space="preserve"> </w:t>
      </w:r>
      <w:r>
        <w:rPr>
          <w:rFonts w:eastAsia="Calibri"/>
          <w:b/>
          <w:sz w:val="28"/>
          <w:szCs w:val="28"/>
          <w:lang w:val="kk-KZ" w:eastAsia="en-US"/>
        </w:rPr>
        <w:t xml:space="preserve">    </w:t>
      </w:r>
      <w:r w:rsidRPr="00C25EFF">
        <w:rPr>
          <w:rFonts w:eastAsia="Calibri"/>
          <w:b/>
          <w:sz w:val="28"/>
          <w:szCs w:val="28"/>
          <w:lang w:val="kk-KZ" w:eastAsia="en-US"/>
        </w:rPr>
        <w:t>БЕКІТЕМІН</w:t>
      </w:r>
    </w:p>
    <w:p w:rsidR="00046C4B" w:rsidRPr="00C25EFF" w:rsidRDefault="00046C4B" w:rsidP="00046C4B">
      <w:pPr>
        <w:rPr>
          <w:rFonts w:eastAsia="Calibri"/>
          <w:b/>
          <w:sz w:val="28"/>
          <w:szCs w:val="28"/>
          <w:lang w:val="kk-KZ" w:eastAsia="en-US"/>
        </w:rPr>
      </w:pPr>
      <w:r w:rsidRPr="00C25EFF">
        <w:rPr>
          <w:rFonts w:eastAsia="Calibri"/>
          <w:b/>
          <w:sz w:val="28"/>
          <w:szCs w:val="28"/>
          <w:lang w:val="kk-KZ" w:eastAsia="en-US"/>
        </w:rPr>
        <w:t>Қарағанды облысы ББД ОӘО                            ББД ОӘО директоры</w:t>
      </w:r>
    </w:p>
    <w:p w:rsidR="00046C4B" w:rsidRPr="00C25EFF" w:rsidRDefault="00046C4B" w:rsidP="00046C4B">
      <w:pPr>
        <w:rPr>
          <w:rFonts w:eastAsia="Calibri"/>
          <w:b/>
          <w:sz w:val="28"/>
          <w:szCs w:val="28"/>
          <w:lang w:val="kk-KZ" w:eastAsia="en-US"/>
        </w:rPr>
      </w:pPr>
      <w:r w:rsidRPr="00C25EFF">
        <w:rPr>
          <w:rFonts w:eastAsia="Calibri"/>
          <w:b/>
          <w:sz w:val="28"/>
          <w:szCs w:val="28"/>
          <w:lang w:val="kk-KZ" w:eastAsia="en-US"/>
        </w:rPr>
        <w:t>директорының орынбасары</w:t>
      </w:r>
    </w:p>
    <w:p w:rsidR="00046C4B" w:rsidRPr="00C25EFF" w:rsidRDefault="00046C4B" w:rsidP="00046C4B">
      <w:pPr>
        <w:rPr>
          <w:rFonts w:eastAsia="Calibri"/>
          <w:b/>
          <w:sz w:val="28"/>
          <w:szCs w:val="28"/>
          <w:lang w:eastAsia="en-US"/>
        </w:rPr>
      </w:pPr>
      <w:r w:rsidRPr="00C25EFF">
        <w:rPr>
          <w:rFonts w:eastAsia="Calibri"/>
          <w:b/>
          <w:sz w:val="28"/>
          <w:szCs w:val="28"/>
          <w:lang w:eastAsia="en-US"/>
        </w:rPr>
        <w:t>___________</w:t>
      </w:r>
      <w:proofErr w:type="spellStart"/>
      <w:r w:rsidRPr="00C25EFF">
        <w:rPr>
          <w:rFonts w:eastAsia="Calibri"/>
          <w:b/>
          <w:sz w:val="28"/>
          <w:szCs w:val="28"/>
          <w:lang w:eastAsia="en-US"/>
        </w:rPr>
        <w:t>Абдикерова</w:t>
      </w:r>
      <w:proofErr w:type="spellEnd"/>
      <w:r w:rsidRPr="00C25EFF">
        <w:rPr>
          <w:rFonts w:eastAsia="Calibri"/>
          <w:b/>
          <w:sz w:val="28"/>
          <w:szCs w:val="28"/>
          <w:lang w:eastAsia="en-US"/>
        </w:rPr>
        <w:t xml:space="preserve"> Б.Х.                         ___________</w:t>
      </w:r>
      <w:proofErr w:type="spellStart"/>
      <w:r w:rsidRPr="00C25EFF">
        <w:rPr>
          <w:rFonts w:eastAsia="Calibri"/>
          <w:b/>
          <w:sz w:val="28"/>
          <w:szCs w:val="28"/>
          <w:lang w:eastAsia="en-US"/>
        </w:rPr>
        <w:t>Кожахметова</w:t>
      </w:r>
      <w:proofErr w:type="spellEnd"/>
      <w:r w:rsidRPr="00C25EFF">
        <w:rPr>
          <w:rFonts w:eastAsia="Calibri"/>
          <w:b/>
          <w:sz w:val="28"/>
          <w:szCs w:val="28"/>
          <w:lang w:eastAsia="en-US"/>
        </w:rPr>
        <w:t xml:space="preserve"> Г.Ш.</w:t>
      </w:r>
    </w:p>
    <w:p w:rsidR="00046C4B" w:rsidRDefault="00046C4B" w:rsidP="00046C4B">
      <w:pPr>
        <w:pStyle w:val="3"/>
        <w:spacing w:before="0" w:after="0" w:line="240" w:lineRule="auto"/>
        <w:rPr>
          <w:rFonts w:ascii="Times New Roman" w:hAnsi="Times New Roman"/>
          <w:sz w:val="28"/>
          <w:szCs w:val="28"/>
          <w:lang w:val="kk-KZ"/>
        </w:rPr>
      </w:pPr>
      <w:r>
        <w:rPr>
          <w:rFonts w:ascii="Times New Roman" w:hAnsi="Times New Roman"/>
          <w:sz w:val="28"/>
          <w:szCs w:val="28"/>
          <w:lang w:val="kk-KZ"/>
        </w:rPr>
        <w:t>«____» ______________2015ж.                        «____» ______________2015ж.</w:t>
      </w:r>
    </w:p>
    <w:p w:rsidR="00046C4B" w:rsidRDefault="00046C4B" w:rsidP="00046C4B">
      <w:pPr>
        <w:rPr>
          <w:lang w:val="kk-KZ"/>
        </w:rPr>
      </w:pPr>
    </w:p>
    <w:p w:rsidR="00046C4B" w:rsidRDefault="00046C4B" w:rsidP="00046C4B">
      <w:pPr>
        <w:rPr>
          <w:lang w:val="kk-KZ"/>
        </w:rPr>
      </w:pPr>
    </w:p>
    <w:p w:rsidR="00046C4B" w:rsidRDefault="00046C4B" w:rsidP="00046C4B">
      <w:pPr>
        <w:jc w:val="center"/>
        <w:rPr>
          <w:b/>
          <w:sz w:val="28"/>
          <w:szCs w:val="28"/>
          <w:lang w:val="kk-KZ"/>
        </w:rPr>
      </w:pPr>
    </w:p>
    <w:p w:rsidR="00046C4B" w:rsidRDefault="00046C4B" w:rsidP="00046C4B">
      <w:pPr>
        <w:jc w:val="center"/>
        <w:rPr>
          <w:b/>
          <w:sz w:val="28"/>
          <w:szCs w:val="28"/>
          <w:lang w:val="kk-KZ"/>
        </w:rPr>
      </w:pPr>
    </w:p>
    <w:p w:rsidR="00046C4B" w:rsidRDefault="00046C4B" w:rsidP="00046C4B">
      <w:pPr>
        <w:jc w:val="center"/>
        <w:rPr>
          <w:b/>
          <w:sz w:val="28"/>
          <w:szCs w:val="28"/>
          <w:lang w:val="kk-KZ"/>
        </w:rPr>
      </w:pPr>
      <w:r>
        <w:rPr>
          <w:b/>
          <w:sz w:val="28"/>
          <w:szCs w:val="28"/>
          <w:lang w:val="kk-KZ"/>
        </w:rPr>
        <w:t xml:space="preserve">Облыстық «Жыл әдіскері» конкурсы туралы </w:t>
      </w:r>
    </w:p>
    <w:p w:rsidR="00046C4B" w:rsidRDefault="00046C4B" w:rsidP="00046C4B">
      <w:pPr>
        <w:jc w:val="center"/>
        <w:rPr>
          <w:b/>
          <w:sz w:val="28"/>
          <w:szCs w:val="28"/>
          <w:lang w:val="kk-KZ"/>
        </w:rPr>
      </w:pPr>
      <w:r>
        <w:rPr>
          <w:b/>
          <w:sz w:val="28"/>
          <w:szCs w:val="28"/>
          <w:lang w:val="kk-KZ"/>
        </w:rPr>
        <w:t>ЕРЕЖЕ</w:t>
      </w:r>
    </w:p>
    <w:p w:rsidR="00046C4B" w:rsidRDefault="00046C4B" w:rsidP="00046C4B">
      <w:pPr>
        <w:jc w:val="center"/>
        <w:rPr>
          <w:b/>
          <w:sz w:val="28"/>
          <w:szCs w:val="28"/>
          <w:lang w:val="kk-KZ"/>
        </w:rPr>
      </w:pPr>
      <w:r>
        <w:rPr>
          <w:b/>
          <w:sz w:val="28"/>
          <w:szCs w:val="28"/>
          <w:lang w:val="kk-KZ"/>
        </w:rPr>
        <w:t>1.Жалпы ережелер</w:t>
      </w:r>
    </w:p>
    <w:p w:rsidR="00046C4B" w:rsidRDefault="00046C4B" w:rsidP="00046C4B">
      <w:pPr>
        <w:pStyle w:val="a4"/>
        <w:numPr>
          <w:ilvl w:val="1"/>
          <w:numId w:val="1"/>
        </w:numPr>
        <w:ind w:left="0" w:firstLine="0"/>
        <w:jc w:val="both"/>
        <w:rPr>
          <w:sz w:val="28"/>
          <w:szCs w:val="28"/>
          <w:lang w:val="kk-KZ"/>
        </w:rPr>
      </w:pPr>
      <w:r>
        <w:rPr>
          <w:sz w:val="28"/>
          <w:szCs w:val="28"/>
          <w:lang w:val="kk-KZ"/>
        </w:rPr>
        <w:t>Мектепке дейінгі мекеме әдіскерлерінің кәсіби шеберліктерінің облыстық  сайысын «Қарағанды облысы білім беруді дамытудың оқу –әдістемелік орталығы», жоғары оқу орындарының мамандары, педагогикалық бірлестік өткізеді. Сайыстың тақырыбы «Жаңашыл - әдіскер».</w:t>
      </w:r>
    </w:p>
    <w:p w:rsidR="00046C4B" w:rsidRDefault="00046C4B" w:rsidP="00046C4B">
      <w:pPr>
        <w:pStyle w:val="a4"/>
        <w:ind w:left="0"/>
        <w:jc w:val="both"/>
        <w:rPr>
          <w:sz w:val="28"/>
          <w:szCs w:val="28"/>
          <w:lang w:val="kk-KZ"/>
        </w:rPr>
      </w:pPr>
      <w:r>
        <w:rPr>
          <w:sz w:val="28"/>
          <w:szCs w:val="28"/>
          <w:lang w:val="kk-KZ"/>
        </w:rPr>
        <w:t xml:space="preserve">          Сайыс Қазақстан Республикасының білім беру жүйесін дамытудың басымдық бағыттарына сәйкес жүзеге асырылады және шығармашыл  әдіскерлерді анықтау мен ынталандыруға бағытталған.</w:t>
      </w:r>
    </w:p>
    <w:p w:rsidR="00046C4B" w:rsidRDefault="00046C4B" w:rsidP="00046C4B">
      <w:pPr>
        <w:pStyle w:val="a4"/>
        <w:numPr>
          <w:ilvl w:val="1"/>
          <w:numId w:val="1"/>
        </w:numPr>
        <w:ind w:left="0" w:firstLine="0"/>
        <w:jc w:val="both"/>
        <w:rPr>
          <w:sz w:val="28"/>
          <w:szCs w:val="28"/>
          <w:lang w:val="kk-KZ"/>
        </w:rPr>
      </w:pPr>
      <w:r>
        <w:rPr>
          <w:sz w:val="28"/>
          <w:szCs w:val="28"/>
          <w:lang w:val="kk-KZ"/>
        </w:rPr>
        <w:t>Сайыстың құрылтайшылары сайыстың өткізу тәртібін, ақпараттық қолдау жасау, әділқазы алқасы мен сарапшылар комиссиясының жұмысын ұйымдастырады және үйлестіреді.</w:t>
      </w:r>
    </w:p>
    <w:p w:rsidR="00046C4B" w:rsidRDefault="00046C4B" w:rsidP="00046C4B">
      <w:pPr>
        <w:pStyle w:val="a4"/>
        <w:numPr>
          <w:ilvl w:val="1"/>
          <w:numId w:val="1"/>
        </w:numPr>
        <w:ind w:left="0" w:firstLine="0"/>
        <w:jc w:val="both"/>
        <w:rPr>
          <w:sz w:val="28"/>
          <w:szCs w:val="28"/>
          <w:lang w:val="kk-KZ"/>
        </w:rPr>
      </w:pPr>
      <w:r>
        <w:rPr>
          <w:sz w:val="28"/>
          <w:szCs w:val="28"/>
          <w:lang w:val="kk-KZ"/>
        </w:rPr>
        <w:t>Сайыстың ұйымдастырушылары Ұйымдастыру комитеті болып табылады, оның құрамына құрылтайшылар, сарапшылар комиссиясы, әділқазылар алқасының өкілдері кіреді Ұйымдастыру комитеті Ережеге сәйкес әрекет етеді. Ұйымдастыру комитетінің, сарапшылар комиссиясы, әділқазылар алқасының тізімдік құрамын Қарағанды облысының БД ОӘО директорының бұйрығымен анықталады. Ұйымдастыру комитетінің шешімі хаттамамен рәсімделеді.</w:t>
      </w:r>
    </w:p>
    <w:p w:rsidR="00046C4B" w:rsidRDefault="00046C4B" w:rsidP="00046C4B">
      <w:pPr>
        <w:pStyle w:val="a4"/>
        <w:numPr>
          <w:ilvl w:val="1"/>
          <w:numId w:val="1"/>
        </w:numPr>
        <w:ind w:left="0" w:firstLine="0"/>
        <w:jc w:val="both"/>
        <w:rPr>
          <w:sz w:val="28"/>
          <w:szCs w:val="28"/>
          <w:lang w:val="kk-KZ"/>
        </w:rPr>
      </w:pPr>
      <w:r>
        <w:rPr>
          <w:sz w:val="28"/>
          <w:szCs w:val="28"/>
          <w:lang w:val="kk-KZ"/>
        </w:rPr>
        <w:t>САЙЫСТЫҢ МАҚСАТЫ МЕН МІНДЕТТЕРІ</w:t>
      </w:r>
    </w:p>
    <w:p w:rsidR="00046C4B" w:rsidRDefault="00046C4B" w:rsidP="00046C4B">
      <w:pPr>
        <w:pStyle w:val="a4"/>
        <w:ind w:left="0"/>
        <w:jc w:val="both"/>
        <w:rPr>
          <w:sz w:val="28"/>
          <w:szCs w:val="28"/>
          <w:lang w:val="kk-KZ"/>
        </w:rPr>
      </w:pPr>
      <w:r>
        <w:rPr>
          <w:i/>
          <w:sz w:val="28"/>
          <w:szCs w:val="28"/>
          <w:lang w:val="kk-KZ"/>
        </w:rPr>
        <w:t>Мақсаты:</w:t>
      </w:r>
      <w:r>
        <w:rPr>
          <w:sz w:val="28"/>
          <w:szCs w:val="28"/>
          <w:lang w:val="kk-KZ"/>
        </w:rPr>
        <w:t xml:space="preserve"> әдіскерлердің кәсіби шеберліктері мен әлеуметтік мәртебесін арттыру, олардың кәсіби шеберліктерін ынталандыру.</w:t>
      </w:r>
    </w:p>
    <w:p w:rsidR="00046C4B" w:rsidRDefault="00046C4B" w:rsidP="00046C4B">
      <w:pPr>
        <w:pStyle w:val="a4"/>
        <w:ind w:left="0"/>
        <w:jc w:val="both"/>
        <w:rPr>
          <w:i/>
          <w:sz w:val="28"/>
          <w:szCs w:val="28"/>
          <w:lang w:val="kk-KZ"/>
        </w:rPr>
      </w:pPr>
      <w:r>
        <w:rPr>
          <w:i/>
          <w:sz w:val="28"/>
          <w:szCs w:val="28"/>
          <w:lang w:val="kk-KZ"/>
        </w:rPr>
        <w:t xml:space="preserve">Міндеттері: </w:t>
      </w:r>
    </w:p>
    <w:p w:rsidR="00046C4B" w:rsidRDefault="00046C4B" w:rsidP="00046C4B">
      <w:pPr>
        <w:pStyle w:val="a4"/>
        <w:numPr>
          <w:ilvl w:val="0"/>
          <w:numId w:val="2"/>
        </w:numPr>
        <w:ind w:left="0" w:firstLine="0"/>
        <w:jc w:val="both"/>
        <w:rPr>
          <w:sz w:val="28"/>
          <w:szCs w:val="28"/>
          <w:lang w:val="kk-KZ"/>
        </w:rPr>
      </w:pPr>
      <w:r>
        <w:rPr>
          <w:sz w:val="28"/>
          <w:szCs w:val="28"/>
          <w:lang w:val="kk-KZ"/>
        </w:rPr>
        <w:t>озық әдістемелік тәжірбиені айқындау және тарату;</w:t>
      </w:r>
    </w:p>
    <w:p w:rsidR="00046C4B" w:rsidRDefault="00046C4B" w:rsidP="00046C4B">
      <w:pPr>
        <w:pStyle w:val="a4"/>
        <w:numPr>
          <w:ilvl w:val="0"/>
          <w:numId w:val="2"/>
        </w:numPr>
        <w:ind w:left="0" w:firstLine="0"/>
        <w:jc w:val="both"/>
        <w:rPr>
          <w:sz w:val="28"/>
          <w:szCs w:val="28"/>
          <w:lang w:val="kk-KZ"/>
        </w:rPr>
      </w:pPr>
      <w:r>
        <w:rPr>
          <w:sz w:val="28"/>
          <w:szCs w:val="28"/>
          <w:lang w:val="kk-KZ"/>
        </w:rPr>
        <w:t xml:space="preserve">Мектепке дейінгі мекеме әдіскерінің кәсіби іс-әрекетінің мазмұны мен технологиясын жаңарту мақсатында педагогикалық </w:t>
      </w:r>
      <w:r>
        <w:rPr>
          <w:sz w:val="28"/>
          <w:szCs w:val="28"/>
          <w:u w:val="single"/>
          <w:lang w:val="kk-KZ"/>
        </w:rPr>
        <w:t xml:space="preserve">идеяны </w:t>
      </w:r>
      <w:r>
        <w:rPr>
          <w:sz w:val="28"/>
          <w:szCs w:val="28"/>
          <w:lang w:val="kk-KZ"/>
        </w:rPr>
        <w:t>іздеу және әдістемелік жұмысты ұйымдастырудағы инновациялық жолдарды мараппаттау;</w:t>
      </w:r>
    </w:p>
    <w:p w:rsidR="00046C4B" w:rsidRDefault="00046C4B" w:rsidP="00046C4B">
      <w:pPr>
        <w:pStyle w:val="a4"/>
        <w:numPr>
          <w:ilvl w:val="0"/>
          <w:numId w:val="2"/>
        </w:numPr>
        <w:ind w:left="0" w:firstLine="0"/>
        <w:jc w:val="both"/>
        <w:rPr>
          <w:sz w:val="28"/>
          <w:szCs w:val="28"/>
          <w:lang w:val="kk-KZ"/>
        </w:rPr>
      </w:pPr>
      <w:r>
        <w:rPr>
          <w:sz w:val="28"/>
          <w:szCs w:val="28"/>
          <w:lang w:val="kk-KZ"/>
        </w:rPr>
        <w:t>Кәсіби қатынас жасау формасын дамыту және оның өрісін кеңейту және әдіскер мамандығының мәртебесін арттыру;</w:t>
      </w: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numPr>
          <w:ilvl w:val="0"/>
          <w:numId w:val="1"/>
        </w:numPr>
        <w:jc w:val="center"/>
        <w:rPr>
          <w:b/>
          <w:sz w:val="28"/>
          <w:szCs w:val="28"/>
          <w:lang w:val="kk-KZ"/>
        </w:rPr>
      </w:pPr>
      <w:r>
        <w:rPr>
          <w:b/>
          <w:sz w:val="28"/>
          <w:szCs w:val="28"/>
          <w:lang w:val="kk-KZ"/>
        </w:rPr>
        <w:t>САЙЫС ҚАТЫСУШЫЛАРЫ</w:t>
      </w:r>
    </w:p>
    <w:p w:rsidR="00046C4B" w:rsidRDefault="00046C4B" w:rsidP="00046C4B">
      <w:pPr>
        <w:pStyle w:val="a4"/>
        <w:ind w:left="0"/>
        <w:jc w:val="both"/>
        <w:rPr>
          <w:sz w:val="28"/>
          <w:szCs w:val="28"/>
          <w:lang w:val="kk-KZ"/>
        </w:rPr>
      </w:pPr>
      <w:r>
        <w:rPr>
          <w:sz w:val="28"/>
          <w:szCs w:val="28"/>
          <w:lang w:val="kk-KZ"/>
        </w:rPr>
        <w:t xml:space="preserve">      Сайысқа мектепке дейінгі мекеме әдіскерлері қатысады. Қатысушылардың педагогикалық жұмыс өтілі мен жасына шектеу </w:t>
      </w:r>
      <w:r>
        <w:rPr>
          <w:sz w:val="28"/>
          <w:szCs w:val="28"/>
          <w:lang w:val="kk-KZ"/>
        </w:rPr>
        <w:lastRenderedPageBreak/>
        <w:t>қойылмайды. Сайыс қатысушылары мекеме басшылығының растауымен берілген өтінішке сәйкес анықталады.</w:t>
      </w:r>
    </w:p>
    <w:p w:rsidR="00046C4B" w:rsidRDefault="00046C4B" w:rsidP="00046C4B">
      <w:pPr>
        <w:pStyle w:val="a4"/>
        <w:jc w:val="center"/>
        <w:rPr>
          <w:b/>
          <w:sz w:val="28"/>
          <w:szCs w:val="28"/>
          <w:lang w:val="kk-KZ"/>
        </w:rPr>
      </w:pPr>
    </w:p>
    <w:p w:rsidR="00046C4B" w:rsidRDefault="00046C4B" w:rsidP="00046C4B">
      <w:pPr>
        <w:pStyle w:val="a4"/>
        <w:ind w:left="0"/>
        <w:jc w:val="center"/>
        <w:rPr>
          <w:b/>
          <w:sz w:val="28"/>
          <w:szCs w:val="28"/>
          <w:lang w:val="kk-KZ"/>
        </w:rPr>
      </w:pPr>
      <w:r>
        <w:rPr>
          <w:b/>
          <w:sz w:val="28"/>
          <w:szCs w:val="28"/>
          <w:lang w:val="kk-KZ"/>
        </w:rPr>
        <w:t>3.САЙЫСТЫ ӨТКІЗУ ТӘРТІБІ ЖӘНЕ МЕРЗІМІ</w:t>
      </w:r>
    </w:p>
    <w:p w:rsidR="00046C4B" w:rsidRDefault="00046C4B" w:rsidP="00046C4B">
      <w:pPr>
        <w:pStyle w:val="a4"/>
        <w:ind w:left="0"/>
        <w:jc w:val="both"/>
        <w:rPr>
          <w:sz w:val="28"/>
          <w:szCs w:val="28"/>
          <w:lang w:val="kk-KZ"/>
        </w:rPr>
      </w:pPr>
      <w:r>
        <w:rPr>
          <w:sz w:val="28"/>
          <w:szCs w:val="28"/>
          <w:lang w:val="kk-KZ"/>
        </w:rPr>
        <w:t>3.1. Сайыс төрт кезеңде өткізіледі.</w:t>
      </w:r>
    </w:p>
    <w:p w:rsidR="00046C4B" w:rsidRDefault="00046C4B" w:rsidP="00046C4B">
      <w:pPr>
        <w:pStyle w:val="a4"/>
        <w:ind w:left="0"/>
        <w:jc w:val="both"/>
        <w:rPr>
          <w:b/>
          <w:sz w:val="28"/>
          <w:szCs w:val="28"/>
          <w:lang w:val="kk-KZ"/>
        </w:rPr>
      </w:pPr>
      <w:r>
        <w:rPr>
          <w:b/>
          <w:sz w:val="28"/>
          <w:szCs w:val="28"/>
          <w:lang w:val="kk-KZ"/>
        </w:rPr>
        <w:t>Бірінші кезең сырттай. Ақпан 2016 жыл.</w:t>
      </w:r>
    </w:p>
    <w:p w:rsidR="00046C4B" w:rsidRDefault="00046C4B" w:rsidP="00046C4B">
      <w:pPr>
        <w:pStyle w:val="a4"/>
        <w:ind w:left="0"/>
        <w:jc w:val="both"/>
        <w:rPr>
          <w:sz w:val="28"/>
          <w:szCs w:val="28"/>
          <w:lang w:val="kk-KZ"/>
        </w:rPr>
      </w:pPr>
      <w:r>
        <w:rPr>
          <w:sz w:val="28"/>
          <w:szCs w:val="28"/>
          <w:lang w:val="kk-KZ"/>
        </w:rPr>
        <w:t>Ұсынылған материалдардың сараптамасы:</w:t>
      </w:r>
    </w:p>
    <w:p w:rsidR="00046C4B" w:rsidRDefault="00046C4B" w:rsidP="00046C4B">
      <w:pPr>
        <w:pStyle w:val="a4"/>
        <w:numPr>
          <w:ilvl w:val="0"/>
          <w:numId w:val="3"/>
        </w:numPr>
        <w:ind w:left="0" w:firstLine="0"/>
        <w:jc w:val="both"/>
        <w:rPr>
          <w:sz w:val="28"/>
          <w:szCs w:val="28"/>
          <w:lang w:val="kk-KZ"/>
        </w:rPr>
      </w:pPr>
      <w:r>
        <w:rPr>
          <w:sz w:val="28"/>
          <w:szCs w:val="28"/>
          <w:lang w:val="kk-KZ"/>
        </w:rPr>
        <w:t>Әдіскердің іс-әрекетін сипаттау және оның нәтижелілігі (5 баспа бетке дейін);</w:t>
      </w:r>
    </w:p>
    <w:p w:rsidR="00046C4B" w:rsidRDefault="00046C4B" w:rsidP="00046C4B">
      <w:pPr>
        <w:pStyle w:val="a4"/>
        <w:numPr>
          <w:ilvl w:val="0"/>
          <w:numId w:val="3"/>
        </w:numPr>
        <w:ind w:left="0" w:firstLine="0"/>
        <w:jc w:val="both"/>
        <w:rPr>
          <w:sz w:val="28"/>
          <w:szCs w:val="28"/>
          <w:lang w:val="kk-KZ"/>
        </w:rPr>
      </w:pPr>
      <w:r>
        <w:rPr>
          <w:sz w:val="28"/>
          <w:szCs w:val="28"/>
          <w:lang w:val="kk-KZ"/>
        </w:rPr>
        <w:t>Сайыстың тақырыбына сәйкес мақала әдістемелік «Заманауи білім» журналына  жариялау үшін (8 баспа бетке дейін);</w:t>
      </w:r>
    </w:p>
    <w:p w:rsidR="00046C4B" w:rsidRDefault="00046C4B" w:rsidP="00046C4B">
      <w:pPr>
        <w:pStyle w:val="a4"/>
        <w:numPr>
          <w:ilvl w:val="0"/>
          <w:numId w:val="3"/>
        </w:numPr>
        <w:ind w:left="0" w:firstLine="0"/>
        <w:jc w:val="both"/>
        <w:rPr>
          <w:sz w:val="28"/>
          <w:szCs w:val="28"/>
          <w:lang w:val="kk-KZ"/>
        </w:rPr>
      </w:pPr>
      <w:r>
        <w:rPr>
          <w:sz w:val="28"/>
          <w:szCs w:val="28"/>
          <w:lang w:val="kk-KZ"/>
        </w:rPr>
        <w:t>Өзінің 2-3 әдістемелік жұмыстары (семинар,масстер-класс, тәрбиешілерге әдістемелік кепілдеме, нұсқаулықтар және т.б.).</w:t>
      </w:r>
    </w:p>
    <w:p w:rsidR="00046C4B" w:rsidRDefault="00046C4B" w:rsidP="00046C4B">
      <w:pPr>
        <w:jc w:val="both"/>
        <w:rPr>
          <w:sz w:val="28"/>
          <w:szCs w:val="28"/>
          <w:lang w:val="kk-KZ"/>
        </w:rPr>
      </w:pPr>
      <w:r>
        <w:rPr>
          <w:sz w:val="28"/>
          <w:szCs w:val="28"/>
          <w:lang w:val="kk-KZ"/>
        </w:rPr>
        <w:t xml:space="preserve">         Бірінші кезеңде қатысушылар саны шектелмейді. Сарапшылар комиссиясы сайыс материалдарын қарап шығады, оларды бағалайды. Сайыс шарттарын  есепке ала отырып, кәсіби жетістіктерінің әр түрлі көрсеткіштері бойынша жоғары бал шығарылады.  Ең көп ұпай жинаған қатысушылардың 75% сайыстың екінші кезеңіне қатысуды жалғастырады.</w:t>
      </w:r>
    </w:p>
    <w:p w:rsidR="00046C4B" w:rsidRDefault="00046C4B" w:rsidP="00046C4B">
      <w:pPr>
        <w:jc w:val="both"/>
        <w:rPr>
          <w:sz w:val="28"/>
          <w:szCs w:val="28"/>
          <w:lang w:val="kk-KZ"/>
        </w:rPr>
      </w:pPr>
    </w:p>
    <w:p w:rsidR="00046C4B" w:rsidRPr="001A45AC" w:rsidRDefault="00046C4B" w:rsidP="00046C4B">
      <w:pPr>
        <w:jc w:val="both"/>
        <w:rPr>
          <w:sz w:val="28"/>
          <w:szCs w:val="28"/>
          <w:lang w:val="kk-KZ"/>
        </w:rPr>
      </w:pPr>
      <w:r>
        <w:rPr>
          <w:b/>
          <w:sz w:val="28"/>
          <w:szCs w:val="28"/>
          <w:lang w:val="kk-KZ"/>
        </w:rPr>
        <w:t xml:space="preserve">Екінші кезең. </w:t>
      </w:r>
      <w:r>
        <w:rPr>
          <w:b/>
          <w:i/>
          <w:sz w:val="28"/>
          <w:szCs w:val="28"/>
          <w:lang w:val="kk-KZ"/>
        </w:rPr>
        <w:t>Шеберлік –классы-</w:t>
      </w:r>
      <w:r>
        <w:rPr>
          <w:b/>
          <w:sz w:val="28"/>
          <w:szCs w:val="28"/>
          <w:lang w:val="kk-KZ"/>
        </w:rPr>
        <w:t>«Әдістемелік семинар». Сәуір 2016 жыл</w:t>
      </w:r>
      <w:r>
        <w:rPr>
          <w:sz w:val="28"/>
          <w:szCs w:val="28"/>
          <w:lang w:val="kk-KZ"/>
        </w:rPr>
        <w:t>.</w:t>
      </w:r>
    </w:p>
    <w:p w:rsidR="00046C4B" w:rsidRDefault="00046C4B" w:rsidP="00046C4B">
      <w:pPr>
        <w:jc w:val="both"/>
        <w:rPr>
          <w:sz w:val="28"/>
          <w:szCs w:val="28"/>
          <w:lang w:val="kk-KZ"/>
        </w:rPr>
      </w:pPr>
      <w:r>
        <w:rPr>
          <w:sz w:val="28"/>
          <w:szCs w:val="28"/>
          <w:lang w:val="kk-KZ"/>
        </w:rPr>
        <w:t>«Шебер–сынып әдіскерлер аудиториясында өткізіледі, әдіскердің кәсіби іс-әрекетінің мазмұны мен технологиясын жаңарту бойынша әдістемелік жұмысты ұйымдастырудың заманауи және инновациялық жолдарын көрсетеді. Ұзақтығы 25 минут, өзіндік талдау мен сұрақтарға 10 минутты қоса алғанда.</w:t>
      </w:r>
    </w:p>
    <w:p w:rsidR="00046C4B" w:rsidRDefault="00046C4B" w:rsidP="00046C4B">
      <w:pPr>
        <w:jc w:val="both"/>
        <w:rPr>
          <w:sz w:val="28"/>
          <w:szCs w:val="28"/>
          <w:lang w:val="kk-KZ"/>
        </w:rPr>
      </w:pPr>
      <w:r>
        <w:rPr>
          <w:sz w:val="28"/>
          <w:szCs w:val="28"/>
          <w:lang w:val="kk-KZ"/>
        </w:rPr>
        <w:t xml:space="preserve">    Сайыскерлер алдын ала (өкізілуге дейін 15 күн қалғанда) шебер-сынып идеясының  қысқаша түпкі ойын, сипаттамасын әділқазыларға тапсырады (бір беттен аспайтын көлемде). Идея -қолданылатын әдістер мен құралдарды сипаттау және дәйектеуі таңдалып алынған тақырыптың қисын мазмұнына сай болу керек.</w:t>
      </w:r>
    </w:p>
    <w:p w:rsidR="00046C4B" w:rsidRDefault="00046C4B" w:rsidP="00046C4B">
      <w:pPr>
        <w:jc w:val="both"/>
        <w:rPr>
          <w:sz w:val="28"/>
          <w:szCs w:val="28"/>
          <w:lang w:val="kk-KZ"/>
        </w:rPr>
      </w:pPr>
      <w:r>
        <w:rPr>
          <w:sz w:val="28"/>
          <w:szCs w:val="28"/>
          <w:lang w:val="kk-KZ"/>
        </w:rPr>
        <w:t xml:space="preserve">       Әділқазылар алқасы шарт  негізінде шебер-сыныптың өткізілуі мен өзін -өзі сараптауын  бағалайды, жоғары ұпай санын жинаған сайыс лауреаттарын анықтайды. Сайыс лауреаттары дөңгелек үстел өткізуге қатысады.</w:t>
      </w:r>
    </w:p>
    <w:p w:rsidR="00046C4B" w:rsidRDefault="00046C4B" w:rsidP="00046C4B">
      <w:pPr>
        <w:jc w:val="both"/>
        <w:rPr>
          <w:sz w:val="28"/>
          <w:szCs w:val="28"/>
          <w:lang w:val="kk-KZ"/>
        </w:rPr>
      </w:pPr>
    </w:p>
    <w:p w:rsidR="00046C4B" w:rsidRDefault="00046C4B" w:rsidP="00046C4B">
      <w:pPr>
        <w:jc w:val="both"/>
        <w:rPr>
          <w:b/>
          <w:sz w:val="28"/>
          <w:szCs w:val="28"/>
          <w:lang w:val="kk-KZ"/>
        </w:rPr>
      </w:pPr>
      <w:r>
        <w:rPr>
          <w:b/>
          <w:sz w:val="28"/>
          <w:szCs w:val="28"/>
          <w:lang w:val="kk-KZ"/>
        </w:rPr>
        <w:t>Үшінші кезең. «Жаңашыл-әдіскер» тақырыбы бойынша дөңгелек үстел. Мамыр2015 жыл  .</w:t>
      </w:r>
    </w:p>
    <w:p w:rsidR="00046C4B" w:rsidRDefault="00046C4B" w:rsidP="00046C4B">
      <w:pPr>
        <w:jc w:val="both"/>
        <w:rPr>
          <w:sz w:val="28"/>
          <w:szCs w:val="28"/>
          <w:lang w:val="kk-KZ"/>
        </w:rPr>
      </w:pPr>
      <w:r>
        <w:rPr>
          <w:sz w:val="28"/>
          <w:szCs w:val="28"/>
          <w:lang w:val="kk-KZ"/>
        </w:rPr>
        <w:t>Қарағанды облысының БД ОӘО директорының, білім басқармасының мамандарының, аудандық және қалалық білім бөлімдерінің әдіскерлерінің, кәсіподақ ұйымдарының өкілдерінің, жоғары оқу орын мамандарының қатысуымен Лауреаттың авторлық ұстанымын көрсететін, берілген тақырып бойынша пікірталас.</w:t>
      </w:r>
    </w:p>
    <w:p w:rsidR="00046C4B" w:rsidRDefault="00046C4B" w:rsidP="00046C4B">
      <w:pPr>
        <w:jc w:val="both"/>
        <w:rPr>
          <w:sz w:val="28"/>
          <w:szCs w:val="28"/>
          <w:lang w:val="kk-KZ"/>
        </w:rPr>
      </w:pPr>
      <w:r>
        <w:rPr>
          <w:sz w:val="28"/>
          <w:szCs w:val="28"/>
          <w:lang w:val="kk-KZ"/>
        </w:rPr>
        <w:t xml:space="preserve">   Әділқазылар алқасы дөңгелек үстел нәтижесі бойынша «Жыл әдіскері» қалалық сайыстың даусыз жеңімпазын анықтайды.</w:t>
      </w:r>
    </w:p>
    <w:p w:rsidR="00046C4B" w:rsidRDefault="00046C4B" w:rsidP="00046C4B">
      <w:pPr>
        <w:jc w:val="both"/>
        <w:rPr>
          <w:sz w:val="28"/>
          <w:szCs w:val="28"/>
          <w:lang w:val="kk-KZ"/>
        </w:rPr>
      </w:pPr>
    </w:p>
    <w:p w:rsidR="00046C4B" w:rsidRDefault="00046C4B" w:rsidP="00046C4B">
      <w:pPr>
        <w:jc w:val="both"/>
        <w:rPr>
          <w:sz w:val="28"/>
          <w:szCs w:val="28"/>
          <w:lang w:val="kk-KZ"/>
        </w:rPr>
      </w:pPr>
    </w:p>
    <w:p w:rsidR="00046C4B" w:rsidRDefault="00046C4B" w:rsidP="00046C4B">
      <w:pPr>
        <w:jc w:val="center"/>
        <w:rPr>
          <w:sz w:val="28"/>
          <w:szCs w:val="28"/>
          <w:lang w:val="kk-KZ"/>
        </w:rPr>
      </w:pPr>
      <w:r>
        <w:rPr>
          <w:sz w:val="28"/>
          <w:szCs w:val="28"/>
          <w:lang w:val="kk-KZ"/>
        </w:rPr>
        <w:lastRenderedPageBreak/>
        <w:t>4.</w:t>
      </w:r>
      <w:r>
        <w:rPr>
          <w:b/>
          <w:sz w:val="28"/>
          <w:szCs w:val="28"/>
          <w:lang w:val="kk-KZ"/>
        </w:rPr>
        <w:t>САЙЫСТЫҢ ҰЙЫМДАСТЫРУ КОМИТЕТІ</w:t>
      </w:r>
    </w:p>
    <w:p w:rsidR="00046C4B" w:rsidRDefault="00046C4B" w:rsidP="00046C4B">
      <w:pPr>
        <w:jc w:val="both"/>
        <w:rPr>
          <w:sz w:val="28"/>
          <w:szCs w:val="28"/>
          <w:lang w:val="kk-KZ"/>
        </w:rPr>
      </w:pPr>
      <w:r>
        <w:rPr>
          <w:sz w:val="28"/>
          <w:szCs w:val="28"/>
          <w:lang w:val="kk-KZ"/>
        </w:rPr>
        <w:t>4.1. Сайысты дайындау және өткізу үшін құрамына құрылтайшылар өкілдері, Қарағанды облысының БД ОӘО әдіскерлері, кәсіподақ ұйымының өкілдері, жоғары оқу орын мамандары кіретін ҰК құрылады. Ұйымдастыру комитеті сайысқа ақпараттық және ұйымдастырушылық қолдау жасауды қамтамасыз етеді, сайыс кезеңдерінің тәртібін және өткізу мерзімін бекітеді, өткізу шараларын, жұмыс регламентін анықтайды.</w:t>
      </w:r>
    </w:p>
    <w:p w:rsidR="00046C4B" w:rsidRDefault="00046C4B" w:rsidP="00046C4B">
      <w:pPr>
        <w:jc w:val="both"/>
        <w:rPr>
          <w:sz w:val="28"/>
          <w:szCs w:val="28"/>
          <w:lang w:val="kk-KZ"/>
        </w:rPr>
      </w:pPr>
      <w:r>
        <w:rPr>
          <w:sz w:val="28"/>
          <w:szCs w:val="28"/>
          <w:lang w:val="kk-KZ"/>
        </w:rPr>
        <w:t>4.2. ҰЙЫМДАСТЫРУ КОМИТЕТІНІҢ ҚЫЗМЕТТЕРІ</w:t>
      </w:r>
    </w:p>
    <w:p w:rsidR="00046C4B" w:rsidRDefault="00046C4B" w:rsidP="00046C4B">
      <w:pPr>
        <w:pStyle w:val="a4"/>
        <w:numPr>
          <w:ilvl w:val="0"/>
          <w:numId w:val="4"/>
        </w:numPr>
        <w:ind w:left="0" w:firstLine="0"/>
        <w:jc w:val="both"/>
        <w:rPr>
          <w:sz w:val="28"/>
          <w:szCs w:val="28"/>
          <w:lang w:val="kk-KZ"/>
        </w:rPr>
      </w:pPr>
      <w:r>
        <w:rPr>
          <w:sz w:val="28"/>
          <w:szCs w:val="28"/>
          <w:lang w:val="kk-KZ"/>
        </w:rPr>
        <w:t>Қатысушылардың тізімін, тәртібін, формасын, сайыс өткізудің орны мен уақытын қалыптастыру;</w:t>
      </w:r>
    </w:p>
    <w:p w:rsidR="00046C4B" w:rsidRDefault="00046C4B" w:rsidP="00046C4B">
      <w:pPr>
        <w:pStyle w:val="a4"/>
        <w:numPr>
          <w:ilvl w:val="0"/>
          <w:numId w:val="4"/>
        </w:numPr>
        <w:ind w:left="0" w:firstLine="0"/>
        <w:jc w:val="both"/>
        <w:rPr>
          <w:sz w:val="28"/>
          <w:szCs w:val="28"/>
          <w:lang w:val="kk-KZ"/>
        </w:rPr>
      </w:pPr>
      <w:r>
        <w:rPr>
          <w:sz w:val="28"/>
          <w:szCs w:val="28"/>
          <w:lang w:val="kk-KZ"/>
        </w:rPr>
        <w:t>Сайыс тапсырмаларын өңдеу;</w:t>
      </w:r>
    </w:p>
    <w:p w:rsidR="00046C4B" w:rsidRDefault="00046C4B" w:rsidP="00046C4B">
      <w:pPr>
        <w:pStyle w:val="a4"/>
        <w:numPr>
          <w:ilvl w:val="0"/>
          <w:numId w:val="4"/>
        </w:numPr>
        <w:ind w:left="0" w:firstLine="0"/>
        <w:jc w:val="both"/>
        <w:rPr>
          <w:sz w:val="28"/>
          <w:szCs w:val="28"/>
          <w:lang w:val="kk-KZ"/>
        </w:rPr>
      </w:pPr>
      <w:r>
        <w:rPr>
          <w:sz w:val="28"/>
          <w:szCs w:val="28"/>
          <w:lang w:val="kk-KZ"/>
        </w:rPr>
        <w:t>Сайыс тапсырмаларын бағалау шарттарын өңдеу және бекіту;</w:t>
      </w:r>
    </w:p>
    <w:p w:rsidR="00046C4B" w:rsidRDefault="00046C4B" w:rsidP="00046C4B">
      <w:pPr>
        <w:pStyle w:val="a4"/>
        <w:numPr>
          <w:ilvl w:val="0"/>
          <w:numId w:val="4"/>
        </w:numPr>
        <w:ind w:left="0" w:firstLine="0"/>
        <w:jc w:val="both"/>
        <w:rPr>
          <w:sz w:val="28"/>
          <w:szCs w:val="28"/>
          <w:lang w:val="kk-KZ"/>
        </w:rPr>
      </w:pPr>
      <w:r>
        <w:rPr>
          <w:sz w:val="28"/>
          <w:szCs w:val="28"/>
          <w:lang w:val="kk-KZ"/>
        </w:rPr>
        <w:t>Сарапшылар комиссиясы мен әділқазылар алқасының жұмыс тәртібін қалыптастыру;</w:t>
      </w:r>
    </w:p>
    <w:p w:rsidR="00046C4B" w:rsidRDefault="00046C4B" w:rsidP="00046C4B">
      <w:pPr>
        <w:pStyle w:val="a4"/>
        <w:numPr>
          <w:ilvl w:val="0"/>
          <w:numId w:val="4"/>
        </w:numPr>
        <w:ind w:left="0" w:firstLine="0"/>
        <w:jc w:val="both"/>
        <w:rPr>
          <w:sz w:val="28"/>
          <w:szCs w:val="28"/>
          <w:lang w:val="kk-KZ"/>
        </w:rPr>
      </w:pPr>
      <w:r>
        <w:rPr>
          <w:sz w:val="28"/>
          <w:szCs w:val="28"/>
          <w:lang w:val="kk-KZ"/>
        </w:rPr>
        <w:t>Ақпараттық, ұйымдастырушылық дайындықты және сайысты өткізуді қамтамасыз ету.</w:t>
      </w:r>
    </w:p>
    <w:p w:rsidR="00046C4B" w:rsidRDefault="00046C4B" w:rsidP="00046C4B">
      <w:pPr>
        <w:pStyle w:val="a4"/>
        <w:ind w:left="1080"/>
        <w:jc w:val="center"/>
        <w:rPr>
          <w:sz w:val="28"/>
          <w:szCs w:val="28"/>
          <w:lang w:val="kk-KZ"/>
        </w:rPr>
      </w:pPr>
      <w:r>
        <w:rPr>
          <w:sz w:val="28"/>
          <w:szCs w:val="28"/>
          <w:lang w:val="kk-KZ"/>
        </w:rPr>
        <w:t xml:space="preserve">5. </w:t>
      </w:r>
      <w:r>
        <w:rPr>
          <w:b/>
          <w:sz w:val="28"/>
          <w:szCs w:val="28"/>
          <w:lang w:val="kk-KZ"/>
        </w:rPr>
        <w:t xml:space="preserve"> ҰСЫНЫСТЫҢ МЕРЗІМІ МЕН УАҚЫТЫН ЖӘНЕ САЙЫС БОЙЫНША МАТЕРИАЛДАРДЫ БАҒАЛАУ</w:t>
      </w:r>
    </w:p>
    <w:p w:rsidR="00046C4B" w:rsidRDefault="00046C4B" w:rsidP="00046C4B">
      <w:pPr>
        <w:pStyle w:val="a4"/>
        <w:ind w:left="0"/>
        <w:jc w:val="both"/>
        <w:rPr>
          <w:sz w:val="28"/>
          <w:szCs w:val="28"/>
          <w:lang w:val="kk-KZ"/>
        </w:rPr>
      </w:pPr>
      <w:r>
        <w:rPr>
          <w:sz w:val="28"/>
          <w:szCs w:val="28"/>
          <w:lang w:val="kk-KZ"/>
        </w:rPr>
        <w:t>5.1. Білім беру мекемесі, сонымен бірге сайысқа қатысушы үміткер ұйымдастыру комитетіне баспа және электронды түрде келесі сайыс материалдарын жібереді:</w:t>
      </w:r>
    </w:p>
    <w:p w:rsidR="00046C4B" w:rsidRDefault="00046C4B" w:rsidP="00046C4B">
      <w:pPr>
        <w:pStyle w:val="a4"/>
        <w:numPr>
          <w:ilvl w:val="0"/>
          <w:numId w:val="5"/>
        </w:numPr>
        <w:ind w:left="0" w:firstLine="0"/>
        <w:jc w:val="both"/>
        <w:rPr>
          <w:sz w:val="28"/>
          <w:szCs w:val="28"/>
          <w:lang w:val="kk-KZ"/>
        </w:rPr>
      </w:pPr>
      <w:r>
        <w:rPr>
          <w:sz w:val="28"/>
          <w:szCs w:val="28"/>
          <w:lang w:val="kk-KZ"/>
        </w:rPr>
        <w:t>Ұсыным (№1 қосымша)</w:t>
      </w:r>
    </w:p>
    <w:p w:rsidR="00046C4B" w:rsidRDefault="00046C4B" w:rsidP="00046C4B">
      <w:pPr>
        <w:pStyle w:val="a4"/>
        <w:numPr>
          <w:ilvl w:val="0"/>
          <w:numId w:val="5"/>
        </w:numPr>
        <w:ind w:left="0" w:firstLine="0"/>
        <w:jc w:val="both"/>
        <w:rPr>
          <w:sz w:val="28"/>
          <w:szCs w:val="28"/>
          <w:lang w:val="kk-KZ"/>
        </w:rPr>
      </w:pPr>
      <w:r>
        <w:rPr>
          <w:sz w:val="28"/>
          <w:szCs w:val="28"/>
          <w:lang w:val="kk-KZ"/>
        </w:rPr>
        <w:t>Сайысқа қатысуға өтініш (№2 қосымша)</w:t>
      </w:r>
    </w:p>
    <w:p w:rsidR="00046C4B" w:rsidRDefault="00046C4B" w:rsidP="00046C4B">
      <w:pPr>
        <w:pStyle w:val="a4"/>
        <w:numPr>
          <w:ilvl w:val="0"/>
          <w:numId w:val="5"/>
        </w:numPr>
        <w:ind w:left="0" w:firstLine="0"/>
        <w:jc w:val="both"/>
        <w:rPr>
          <w:sz w:val="28"/>
          <w:szCs w:val="28"/>
          <w:lang w:val="kk-KZ"/>
        </w:rPr>
      </w:pPr>
      <w:r>
        <w:rPr>
          <w:sz w:val="28"/>
          <w:szCs w:val="28"/>
          <w:lang w:val="kk-KZ"/>
        </w:rPr>
        <w:t>Сайысқа қатысушының өтініші (№3 қосымша)</w:t>
      </w:r>
    </w:p>
    <w:p w:rsidR="00046C4B" w:rsidRDefault="00046C4B" w:rsidP="00046C4B">
      <w:pPr>
        <w:pStyle w:val="a4"/>
        <w:numPr>
          <w:ilvl w:val="0"/>
          <w:numId w:val="5"/>
        </w:numPr>
        <w:ind w:left="0" w:firstLine="0"/>
        <w:jc w:val="both"/>
        <w:rPr>
          <w:sz w:val="28"/>
          <w:szCs w:val="28"/>
          <w:lang w:val="kk-KZ"/>
        </w:rPr>
      </w:pPr>
      <w:r>
        <w:rPr>
          <w:sz w:val="28"/>
          <w:szCs w:val="28"/>
          <w:lang w:val="kk-KZ"/>
        </w:rPr>
        <w:t>Суреті (баспа: көлемі 10х15, сандық ТІF немесе JPG, көлемі 300 dpi кем емес);</w:t>
      </w:r>
    </w:p>
    <w:p w:rsidR="00046C4B" w:rsidRDefault="00046C4B" w:rsidP="00046C4B">
      <w:pPr>
        <w:pStyle w:val="a4"/>
        <w:numPr>
          <w:ilvl w:val="0"/>
          <w:numId w:val="5"/>
        </w:numPr>
        <w:ind w:left="0" w:firstLine="0"/>
        <w:jc w:val="both"/>
        <w:rPr>
          <w:sz w:val="28"/>
          <w:szCs w:val="28"/>
          <w:lang w:val="kk-KZ"/>
        </w:rPr>
      </w:pPr>
      <w:r>
        <w:rPr>
          <w:sz w:val="28"/>
          <w:szCs w:val="28"/>
          <w:lang w:val="kk-KZ"/>
        </w:rPr>
        <w:t>Сырттай айналым үшін материалдар (әдіскердің әрекетін сипаттау, мақала, әдістемелік жұмыстар)</w:t>
      </w:r>
    </w:p>
    <w:p w:rsidR="00046C4B" w:rsidRDefault="00046C4B" w:rsidP="00046C4B">
      <w:pPr>
        <w:pStyle w:val="a4"/>
        <w:ind w:left="0"/>
        <w:jc w:val="both"/>
        <w:rPr>
          <w:sz w:val="28"/>
          <w:szCs w:val="28"/>
          <w:lang w:val="kk-KZ"/>
        </w:rPr>
      </w:pPr>
      <w:r>
        <w:rPr>
          <w:sz w:val="28"/>
          <w:szCs w:val="28"/>
          <w:lang w:val="kk-KZ"/>
        </w:rPr>
        <w:t>5.2. сайыстың бірінші кезеңіне ұсынылған материалдарды сарапшылар комиссиясы шарттар негізінде бағалайды.:</w:t>
      </w:r>
    </w:p>
    <w:p w:rsidR="00046C4B" w:rsidRDefault="00046C4B" w:rsidP="00046C4B">
      <w:pPr>
        <w:pStyle w:val="a4"/>
        <w:numPr>
          <w:ilvl w:val="0"/>
          <w:numId w:val="6"/>
        </w:numPr>
        <w:ind w:left="0" w:firstLine="0"/>
        <w:jc w:val="both"/>
        <w:rPr>
          <w:sz w:val="28"/>
          <w:szCs w:val="28"/>
          <w:lang w:val="kk-KZ"/>
        </w:rPr>
      </w:pPr>
      <w:r>
        <w:rPr>
          <w:sz w:val="28"/>
          <w:szCs w:val="28"/>
          <w:lang w:val="kk-KZ"/>
        </w:rPr>
        <w:t>Білім беруді дамытудың негізгі бағыттарын қамтамасыз етуге мақсатталған;</w:t>
      </w:r>
    </w:p>
    <w:p w:rsidR="00046C4B" w:rsidRDefault="00046C4B" w:rsidP="00046C4B">
      <w:pPr>
        <w:pStyle w:val="a4"/>
        <w:numPr>
          <w:ilvl w:val="0"/>
          <w:numId w:val="6"/>
        </w:numPr>
        <w:ind w:left="0" w:firstLine="0"/>
        <w:jc w:val="both"/>
        <w:rPr>
          <w:sz w:val="28"/>
          <w:szCs w:val="28"/>
          <w:lang w:val="kk-KZ"/>
        </w:rPr>
      </w:pPr>
      <w:r>
        <w:rPr>
          <w:sz w:val="28"/>
          <w:szCs w:val="28"/>
          <w:lang w:val="kk-KZ"/>
        </w:rPr>
        <w:t>Жаңашылдық;</w:t>
      </w:r>
    </w:p>
    <w:p w:rsidR="00046C4B" w:rsidRDefault="00046C4B" w:rsidP="00046C4B">
      <w:pPr>
        <w:pStyle w:val="a4"/>
        <w:numPr>
          <w:ilvl w:val="0"/>
          <w:numId w:val="6"/>
        </w:numPr>
        <w:ind w:left="0" w:firstLine="0"/>
        <w:jc w:val="both"/>
        <w:rPr>
          <w:sz w:val="28"/>
          <w:szCs w:val="28"/>
          <w:lang w:val="kk-KZ"/>
        </w:rPr>
      </w:pPr>
      <w:r>
        <w:rPr>
          <w:sz w:val="28"/>
          <w:szCs w:val="28"/>
          <w:lang w:val="kk-KZ"/>
        </w:rPr>
        <w:t>Нәтижелілік;</w:t>
      </w:r>
    </w:p>
    <w:p w:rsidR="00046C4B" w:rsidRDefault="00046C4B" w:rsidP="00046C4B">
      <w:pPr>
        <w:pStyle w:val="a4"/>
        <w:numPr>
          <w:ilvl w:val="0"/>
          <w:numId w:val="6"/>
        </w:numPr>
        <w:ind w:left="0" w:firstLine="0"/>
        <w:jc w:val="both"/>
        <w:rPr>
          <w:sz w:val="28"/>
          <w:szCs w:val="28"/>
          <w:lang w:val="kk-KZ"/>
        </w:rPr>
      </w:pPr>
      <w:r>
        <w:rPr>
          <w:sz w:val="28"/>
          <w:szCs w:val="28"/>
          <w:lang w:val="kk-KZ"/>
        </w:rPr>
        <w:t>Технологиялықтылығы, басқа әдіскерлердің жұмыс нәтижелерін қолдану мүмкіншілігі;</w:t>
      </w:r>
    </w:p>
    <w:p w:rsidR="00046C4B" w:rsidRDefault="00046C4B" w:rsidP="00046C4B">
      <w:pPr>
        <w:pStyle w:val="a4"/>
        <w:numPr>
          <w:ilvl w:val="0"/>
          <w:numId w:val="6"/>
        </w:numPr>
        <w:ind w:left="0" w:firstLine="0"/>
        <w:jc w:val="both"/>
        <w:rPr>
          <w:sz w:val="28"/>
          <w:szCs w:val="28"/>
          <w:lang w:val="kk-KZ"/>
        </w:rPr>
      </w:pPr>
      <w:r>
        <w:rPr>
          <w:sz w:val="28"/>
          <w:szCs w:val="28"/>
          <w:lang w:val="kk-KZ"/>
        </w:rPr>
        <w:t>Сайыс материалдарын рәсімдеу мәдениеті.</w:t>
      </w:r>
    </w:p>
    <w:p w:rsidR="00046C4B" w:rsidRDefault="00046C4B" w:rsidP="00046C4B">
      <w:pPr>
        <w:pStyle w:val="a4"/>
        <w:ind w:left="0"/>
        <w:jc w:val="both"/>
        <w:rPr>
          <w:sz w:val="28"/>
          <w:szCs w:val="28"/>
          <w:lang w:val="kk-KZ"/>
        </w:rPr>
      </w:pPr>
      <w:r>
        <w:rPr>
          <w:sz w:val="28"/>
          <w:szCs w:val="28"/>
          <w:lang w:val="kk-KZ"/>
        </w:rPr>
        <w:t>5.3.Сайыскерлердің   күндізгі кезеңдегі қатысуын (өнер көрсетуін) әділқазылар алқасы  Ұйымдастыру Комитетінің дайындаған шарттарының негізінде бағалайды.</w:t>
      </w:r>
    </w:p>
    <w:p w:rsidR="00046C4B" w:rsidRDefault="00046C4B" w:rsidP="00046C4B">
      <w:pPr>
        <w:pStyle w:val="a4"/>
        <w:ind w:left="0"/>
        <w:jc w:val="both"/>
        <w:rPr>
          <w:sz w:val="28"/>
          <w:szCs w:val="28"/>
          <w:lang w:val="kk-KZ"/>
        </w:rPr>
      </w:pPr>
      <w:r>
        <w:rPr>
          <w:sz w:val="28"/>
          <w:szCs w:val="28"/>
          <w:lang w:val="kk-KZ"/>
        </w:rPr>
        <w:t>5.4. Сайысқа қатысу үшін материалдар 2014 жылдың 1 ақпанына дейін Қарағанды облысының БД ОӘО тапсырылады.</w:t>
      </w:r>
    </w:p>
    <w:p w:rsidR="00046C4B" w:rsidRDefault="00046C4B" w:rsidP="00046C4B">
      <w:pPr>
        <w:pStyle w:val="a4"/>
        <w:ind w:left="0"/>
        <w:jc w:val="both"/>
        <w:rPr>
          <w:sz w:val="28"/>
          <w:szCs w:val="28"/>
          <w:lang w:val="kk-KZ"/>
        </w:rPr>
      </w:pPr>
      <w:r>
        <w:rPr>
          <w:sz w:val="28"/>
          <w:szCs w:val="28"/>
          <w:lang w:val="kk-KZ"/>
        </w:rPr>
        <w:t>5.5. Барлық материалдар қағаз түрінде және электронды тасымалдағышта ұсынылуы керек. (Word шрифт Times New Roman №14, интервал 1).</w:t>
      </w:r>
    </w:p>
    <w:p w:rsidR="00046C4B" w:rsidRDefault="00046C4B" w:rsidP="00046C4B">
      <w:pPr>
        <w:pStyle w:val="a4"/>
        <w:ind w:left="0"/>
        <w:jc w:val="both"/>
        <w:rPr>
          <w:sz w:val="28"/>
          <w:szCs w:val="28"/>
          <w:lang w:val="kk-KZ"/>
        </w:rPr>
      </w:pPr>
      <w:r>
        <w:rPr>
          <w:sz w:val="28"/>
          <w:szCs w:val="28"/>
          <w:lang w:val="kk-KZ"/>
        </w:rPr>
        <w:lastRenderedPageBreak/>
        <w:t xml:space="preserve">6. </w:t>
      </w:r>
      <w:r>
        <w:rPr>
          <w:b/>
          <w:sz w:val="28"/>
          <w:szCs w:val="28"/>
          <w:lang w:val="kk-KZ"/>
        </w:rPr>
        <w:t>САЙЫС ҚОРЫТЫНДЫСЫН ШЫҒАРУ</w:t>
      </w:r>
    </w:p>
    <w:p w:rsidR="00046C4B" w:rsidRDefault="00046C4B" w:rsidP="00046C4B">
      <w:pPr>
        <w:pStyle w:val="a4"/>
        <w:ind w:left="0"/>
        <w:jc w:val="both"/>
        <w:rPr>
          <w:sz w:val="28"/>
          <w:szCs w:val="28"/>
          <w:lang w:val="kk-KZ"/>
        </w:rPr>
      </w:pPr>
      <w:r>
        <w:rPr>
          <w:sz w:val="28"/>
          <w:szCs w:val="28"/>
          <w:lang w:val="kk-KZ"/>
        </w:rPr>
        <w:t>6.1. Сайыстың барлық қатысушылары қатысушы сертификатын алады.</w:t>
      </w:r>
    </w:p>
    <w:p w:rsidR="00046C4B" w:rsidRDefault="00046C4B" w:rsidP="00046C4B">
      <w:pPr>
        <w:pStyle w:val="a4"/>
        <w:ind w:left="0"/>
        <w:jc w:val="both"/>
        <w:rPr>
          <w:sz w:val="28"/>
          <w:szCs w:val="28"/>
          <w:lang w:val="kk-KZ"/>
        </w:rPr>
      </w:pPr>
      <w:r>
        <w:rPr>
          <w:sz w:val="28"/>
          <w:szCs w:val="28"/>
          <w:lang w:val="kk-KZ"/>
        </w:rPr>
        <w:t>6.2. Сайыстың жеңімпаздары мен лауреаттары дипломмен марапатталады. Сайыс жеңімпазы Қарағанды облысының ББ басшысының құрмет мадақтау қағазымен және бағалы сыйлықпен мараппатталады.</w:t>
      </w:r>
    </w:p>
    <w:p w:rsidR="00046C4B" w:rsidRDefault="00046C4B" w:rsidP="00046C4B">
      <w:pPr>
        <w:pStyle w:val="a4"/>
        <w:ind w:left="0"/>
        <w:jc w:val="both"/>
        <w:rPr>
          <w:sz w:val="28"/>
          <w:szCs w:val="28"/>
          <w:lang w:val="kk-KZ"/>
        </w:rPr>
      </w:pPr>
      <w:r>
        <w:rPr>
          <w:sz w:val="28"/>
          <w:szCs w:val="28"/>
          <w:lang w:val="kk-KZ"/>
        </w:rPr>
        <w:t>6.3. Сайысқа қатысушылардың ең үздік жұмыстары БД ОӘО әдістемелік жинағында жарияланады «Мектепке дейінгі мекемедегі әдістемелік жұмыс:  проблемалары , перспективалары, жаңалықтары», сонымен қатар БД ОӘО сайтына жарияланады.</w:t>
      </w:r>
    </w:p>
    <w:p w:rsidR="00046C4B" w:rsidRDefault="00046C4B" w:rsidP="00046C4B">
      <w:pPr>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Default="00046C4B" w:rsidP="00046C4B">
      <w:pPr>
        <w:pStyle w:val="a4"/>
        <w:ind w:left="2520"/>
        <w:jc w:val="both"/>
        <w:rPr>
          <w:sz w:val="28"/>
          <w:szCs w:val="28"/>
          <w:lang w:val="kk-KZ"/>
        </w:rPr>
      </w:pPr>
    </w:p>
    <w:p w:rsidR="00046C4B" w:rsidRPr="00141E22" w:rsidRDefault="00046C4B" w:rsidP="00046C4B">
      <w:pPr>
        <w:pStyle w:val="a4"/>
        <w:ind w:left="2520"/>
        <w:jc w:val="right"/>
        <w:rPr>
          <w:b/>
          <w:i/>
          <w:sz w:val="28"/>
          <w:szCs w:val="28"/>
          <w:lang w:val="kk-KZ"/>
        </w:rPr>
      </w:pPr>
      <w:r w:rsidRPr="00141E22">
        <w:rPr>
          <w:b/>
          <w:i/>
          <w:sz w:val="28"/>
          <w:szCs w:val="28"/>
          <w:lang w:val="kk-KZ"/>
        </w:rPr>
        <w:lastRenderedPageBreak/>
        <w:t>Қосымша 1</w:t>
      </w:r>
    </w:p>
    <w:p w:rsidR="00046C4B" w:rsidRDefault="00046C4B" w:rsidP="00046C4B">
      <w:pPr>
        <w:jc w:val="both"/>
        <w:rPr>
          <w:sz w:val="28"/>
          <w:szCs w:val="28"/>
          <w:lang w:val="kk-KZ"/>
        </w:rPr>
      </w:pPr>
    </w:p>
    <w:p w:rsidR="00046C4B" w:rsidRPr="00141E22" w:rsidRDefault="00046C4B" w:rsidP="00046C4B">
      <w:pPr>
        <w:pStyle w:val="a4"/>
        <w:ind w:left="0"/>
        <w:jc w:val="center"/>
        <w:rPr>
          <w:b/>
          <w:sz w:val="28"/>
          <w:szCs w:val="28"/>
          <w:lang w:val="kk-KZ"/>
        </w:rPr>
      </w:pPr>
      <w:r w:rsidRPr="00141E22">
        <w:rPr>
          <w:b/>
          <w:sz w:val="28"/>
          <w:szCs w:val="28"/>
          <w:lang w:val="kk-KZ"/>
        </w:rPr>
        <w:t xml:space="preserve">Сайыстың ұйымдастыру комитетіне ұсыныс </w:t>
      </w:r>
    </w:p>
    <w:p w:rsidR="00046C4B" w:rsidRPr="00141E22" w:rsidRDefault="00046C4B" w:rsidP="00046C4B">
      <w:pPr>
        <w:pStyle w:val="a4"/>
        <w:ind w:left="2520"/>
        <w:jc w:val="both"/>
        <w:rPr>
          <w:b/>
          <w:sz w:val="28"/>
          <w:szCs w:val="28"/>
          <w:lang w:val="kk-KZ"/>
        </w:rPr>
      </w:pPr>
    </w:p>
    <w:p w:rsidR="00046C4B" w:rsidRDefault="00046C4B" w:rsidP="00046C4B">
      <w:pPr>
        <w:pStyle w:val="a4"/>
        <w:ind w:left="0"/>
        <w:jc w:val="both"/>
        <w:rPr>
          <w:sz w:val="28"/>
          <w:szCs w:val="28"/>
          <w:lang w:val="kk-KZ"/>
        </w:rPr>
      </w:pPr>
      <w:r>
        <w:rPr>
          <w:sz w:val="28"/>
          <w:szCs w:val="28"/>
          <w:lang w:val="kk-KZ"/>
        </w:rPr>
        <w:t>Ұйымның атауын көрсету (білім беру мекемесі, білім беру басқармасының органы немесе үміткердің өзі) сайысқа қатысу үшін жібереді</w:t>
      </w:r>
    </w:p>
    <w:p w:rsidR="00046C4B" w:rsidRDefault="00046C4B" w:rsidP="00046C4B">
      <w:pPr>
        <w:pStyle w:val="a4"/>
        <w:ind w:left="0"/>
        <w:jc w:val="both"/>
        <w:rPr>
          <w:sz w:val="28"/>
          <w:szCs w:val="28"/>
          <w:lang w:val="kk-KZ"/>
        </w:rPr>
      </w:pPr>
      <w:r>
        <w:rPr>
          <w:sz w:val="28"/>
          <w:szCs w:val="28"/>
          <w:lang w:val="kk-KZ"/>
        </w:rPr>
        <w:t>__________________________________________________________________________</w:t>
      </w:r>
    </w:p>
    <w:p w:rsidR="00046C4B" w:rsidRDefault="00046C4B" w:rsidP="00046C4B">
      <w:pPr>
        <w:pStyle w:val="a4"/>
        <w:ind w:left="0"/>
        <w:jc w:val="both"/>
        <w:rPr>
          <w:sz w:val="28"/>
          <w:szCs w:val="28"/>
          <w:lang w:val="kk-KZ"/>
        </w:rPr>
      </w:pPr>
      <w:r>
        <w:rPr>
          <w:sz w:val="28"/>
          <w:szCs w:val="28"/>
          <w:lang w:val="kk-KZ"/>
        </w:rPr>
        <w:t>ТАӘ</w:t>
      </w:r>
    </w:p>
    <w:p w:rsidR="00046C4B" w:rsidRDefault="00046C4B" w:rsidP="00046C4B">
      <w:pPr>
        <w:pStyle w:val="a4"/>
        <w:ind w:left="0"/>
        <w:jc w:val="both"/>
        <w:rPr>
          <w:sz w:val="28"/>
          <w:szCs w:val="28"/>
          <w:lang w:val="kk-KZ"/>
        </w:rPr>
      </w:pPr>
      <w:r>
        <w:rPr>
          <w:sz w:val="28"/>
          <w:szCs w:val="28"/>
          <w:lang w:val="kk-KZ"/>
        </w:rPr>
        <w:t>______________________________________________________________________________</w:t>
      </w:r>
    </w:p>
    <w:p w:rsidR="00046C4B" w:rsidRDefault="00046C4B" w:rsidP="00046C4B">
      <w:pPr>
        <w:pStyle w:val="a4"/>
        <w:ind w:left="0"/>
        <w:jc w:val="both"/>
        <w:rPr>
          <w:sz w:val="28"/>
          <w:szCs w:val="28"/>
          <w:lang w:val="kk-KZ"/>
        </w:rPr>
      </w:pPr>
      <w:r>
        <w:rPr>
          <w:sz w:val="28"/>
          <w:szCs w:val="28"/>
          <w:lang w:val="kk-KZ"/>
        </w:rPr>
        <w:t>Жұмыс орны ________________________лауазымы____________________, осы лауазымдағы жұмыс өтілі________________________.</w:t>
      </w:r>
    </w:p>
    <w:p w:rsidR="00046C4B" w:rsidRDefault="00046C4B" w:rsidP="00046C4B">
      <w:pPr>
        <w:pStyle w:val="a4"/>
        <w:ind w:left="0"/>
        <w:jc w:val="both"/>
        <w:rPr>
          <w:sz w:val="28"/>
          <w:szCs w:val="28"/>
          <w:lang w:val="kk-KZ"/>
        </w:rPr>
      </w:pPr>
      <w:r>
        <w:rPr>
          <w:sz w:val="28"/>
          <w:szCs w:val="28"/>
          <w:lang w:val="kk-KZ"/>
        </w:rPr>
        <w:t>Сайысқа қатысушының негізгі жетістіктерін көрсету (5-7 сөйлем)</w:t>
      </w: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r>
        <w:rPr>
          <w:sz w:val="28"/>
          <w:szCs w:val="28"/>
          <w:lang w:val="kk-KZ"/>
        </w:rPr>
        <w:t xml:space="preserve">Мерзімі                                                                                               Қолы </w:t>
      </w: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pStyle w:val="a4"/>
        <w:ind w:left="0"/>
        <w:jc w:val="both"/>
        <w:rPr>
          <w:sz w:val="28"/>
          <w:szCs w:val="28"/>
          <w:lang w:val="kk-KZ"/>
        </w:rPr>
      </w:pPr>
    </w:p>
    <w:p w:rsidR="00046C4B" w:rsidRDefault="00046C4B" w:rsidP="00046C4B">
      <w:pPr>
        <w:jc w:val="right"/>
        <w:rPr>
          <w:sz w:val="28"/>
          <w:szCs w:val="28"/>
          <w:lang w:val="kk-KZ"/>
        </w:rPr>
      </w:pPr>
    </w:p>
    <w:p w:rsidR="00046C4B" w:rsidRPr="00141E22" w:rsidRDefault="00046C4B" w:rsidP="00046C4B">
      <w:pPr>
        <w:jc w:val="right"/>
        <w:rPr>
          <w:b/>
          <w:i/>
          <w:sz w:val="28"/>
          <w:szCs w:val="28"/>
          <w:lang w:val="kk-KZ"/>
        </w:rPr>
      </w:pPr>
      <w:r w:rsidRPr="00141E22">
        <w:rPr>
          <w:b/>
          <w:i/>
          <w:sz w:val="28"/>
          <w:szCs w:val="28"/>
          <w:lang w:val="kk-KZ"/>
        </w:rPr>
        <w:lastRenderedPageBreak/>
        <w:t>Қосымша 2</w:t>
      </w:r>
    </w:p>
    <w:p w:rsidR="00046C4B" w:rsidRDefault="00046C4B" w:rsidP="00046C4B">
      <w:pPr>
        <w:jc w:val="center"/>
        <w:rPr>
          <w:sz w:val="28"/>
          <w:szCs w:val="28"/>
          <w:lang w:val="kk-KZ"/>
        </w:rPr>
      </w:pPr>
    </w:p>
    <w:p w:rsidR="00046C4B" w:rsidRDefault="00046C4B" w:rsidP="00046C4B">
      <w:pPr>
        <w:jc w:val="center"/>
        <w:rPr>
          <w:sz w:val="28"/>
          <w:szCs w:val="28"/>
          <w:lang w:val="kk-KZ"/>
        </w:rPr>
      </w:pPr>
      <w:r>
        <w:rPr>
          <w:sz w:val="28"/>
          <w:szCs w:val="28"/>
          <w:lang w:val="kk-KZ"/>
        </w:rPr>
        <w:t xml:space="preserve"> «Жыл әдіскері » облыстық сайысқа қатысуға</w:t>
      </w:r>
    </w:p>
    <w:p w:rsidR="00046C4B" w:rsidRDefault="00046C4B" w:rsidP="00046C4B">
      <w:pPr>
        <w:jc w:val="center"/>
        <w:rPr>
          <w:sz w:val="28"/>
          <w:szCs w:val="28"/>
          <w:lang w:val="kk-KZ"/>
        </w:rPr>
      </w:pPr>
      <w:r>
        <w:rPr>
          <w:sz w:val="28"/>
          <w:szCs w:val="28"/>
          <w:lang w:val="kk-KZ"/>
        </w:rPr>
        <w:t>ӨТІНІШ</w:t>
      </w:r>
    </w:p>
    <w:p w:rsidR="00046C4B" w:rsidRDefault="00046C4B" w:rsidP="00046C4B">
      <w:pPr>
        <w:pStyle w:val="a3"/>
        <w:tabs>
          <w:tab w:val="num" w:pos="-540"/>
        </w:tabs>
        <w:spacing w:before="0" w:beforeAutospacing="0" w:after="0" w:afterAutospacing="0"/>
        <w:ind w:left="-540"/>
        <w:rPr>
          <w:lang w:val="kk-KZ"/>
        </w:rPr>
      </w:pPr>
      <w:r>
        <w:rPr>
          <w:lang w:val="kk-KZ"/>
        </w:rPr>
        <w:t xml:space="preserve">Конкурсқа қатысушының (толық)  тегі, аты, әкесінің аты </w:t>
      </w:r>
      <w:r>
        <w:rPr>
          <w:lang w:val="kk-KZ"/>
        </w:rPr>
        <w:b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lang w:val="kk-KZ"/>
        </w:rPr>
      </w:pPr>
      <w:r>
        <w:rPr>
          <w:lang w:val="kk-KZ"/>
        </w:rPr>
        <w:t>Конкурсқа қатысушының жұмыс орны</w:t>
      </w:r>
      <w:r>
        <w:rPr>
          <w:lang w:val="kk-KZ"/>
        </w:rPr>
        <w:br/>
        <w:t>____________________________________________________________________________________________________________________________________________________________________</w:t>
      </w:r>
      <w:r>
        <w:rPr>
          <w:lang w:val="kk-KZ"/>
        </w:rPr>
        <w:br/>
        <w:t>Туған жылы</w:t>
      </w:r>
      <w:r>
        <w:rPr>
          <w:lang w:val="kk-KZ"/>
        </w:rPr>
        <w:b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lang w:val="kk-KZ"/>
        </w:rPr>
      </w:pPr>
      <w:r>
        <w:rPr>
          <w:lang w:val="kk-KZ"/>
        </w:rPr>
        <w:t>Конкурсқа қатысушының лауазымы (мамандығы бойынша) осы лауазымда қай уақыттан бастап жұмыс атқарады_____________________________________________________________________________________________________________________________________________________________</w:t>
      </w:r>
      <w:r>
        <w:rPr>
          <w:lang w:val="kk-KZ"/>
        </w:rPr>
        <w:br/>
        <w:t>Педагогикалық өтілі</w:t>
      </w:r>
      <w:r>
        <w:rPr>
          <w:lang w:val="kk-KZ"/>
        </w:rPr>
        <w:br/>
        <w:t>__________________________________________________________________________________</w:t>
      </w:r>
      <w:r>
        <w:rPr>
          <w:lang w:val="kk-KZ"/>
        </w:rPr>
        <w:br/>
        <w:t>Әдіскер лауазымындағы  жұмыс өтілі</w:t>
      </w:r>
      <w:r>
        <w:rPr>
          <w:lang w:val="kk-KZ"/>
        </w:rPr>
        <w:b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lang w:val="kk-KZ"/>
        </w:rPr>
      </w:pPr>
      <w:r>
        <w:rPr>
          <w:lang w:val="kk-KZ"/>
        </w:rPr>
        <w:t>Аттестация өкен уақыты, бектітілген біліктілігі</w:t>
      </w:r>
      <w:r>
        <w:rPr>
          <w:lang w:val="kk-KZ"/>
        </w:rPr>
        <w:br/>
        <w:t>__________________________________________________________________________________</w:t>
      </w:r>
      <w:r>
        <w:rPr>
          <w:lang w:val="kk-KZ"/>
        </w:rPr>
        <w:br/>
        <w:t>Базалық білімі (қашан және қай оқу орнын бітірген).</w:t>
      </w:r>
      <w:r>
        <w:rPr>
          <w:lang w:val="kk-KZ"/>
        </w:rPr>
        <w:br/>
        <w:t>____________________________________________________________________________________________________________________________________________________________________</w:t>
      </w:r>
      <w:r>
        <w:rPr>
          <w:lang w:val="kk-KZ"/>
        </w:rPr>
        <w:br/>
        <w:t>Білімі, ғылыми дәрежесі, наградалары</w:t>
      </w:r>
      <w:r>
        <w:rPr>
          <w:lang w:val="kk-KZ"/>
        </w:rPr>
        <w:br/>
        <w:t>____________________________________________________________________________________________________________________________________________________________________</w:t>
      </w:r>
      <w:r>
        <w:rPr>
          <w:lang w:val="kk-KZ"/>
        </w:rPr>
        <w:br/>
        <w:t>Жарияланым (басылым атауы, қайда жарияланды)</w:t>
      </w:r>
      <w:r>
        <w:rPr>
          <w:lang w:val="kk-KZ"/>
        </w:rPr>
        <w:br/>
        <w:t>____________________________________________________________________________________________________________________________________________________________________</w:t>
      </w:r>
      <w:r>
        <w:rPr>
          <w:lang w:val="kk-KZ"/>
        </w:rPr>
        <w:br/>
      </w:r>
      <w:r>
        <w:rPr>
          <w:color w:val="000000"/>
          <w:spacing w:val="4"/>
          <w:lang w:val="kk-KZ"/>
        </w:rPr>
        <w:t>Кәсіби шыңдалудың  (қалыптасу) негізгі кезеңдері</w:t>
      </w:r>
    </w:p>
    <w:p w:rsidR="00046C4B" w:rsidRDefault="00046C4B" w:rsidP="00046C4B">
      <w:pPr>
        <w:pStyle w:val="a3"/>
        <w:tabs>
          <w:tab w:val="num" w:pos="-540"/>
        </w:tabs>
        <w:spacing w:before="0" w:beforeAutospacing="0" w:after="0" w:afterAutospacing="0"/>
        <w:ind w:left="-540"/>
        <w:rPr>
          <w:color w:val="000000"/>
          <w:spacing w:val="-1"/>
          <w:lang w:val="kk-KZ"/>
        </w:rPr>
      </w:pPr>
      <w:r>
        <w:rPr>
          <w:color w:val="000000"/>
          <w:spacing w:val="-1"/>
          <w:lang w:val="kk-KZ"/>
        </w:rP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color w:val="000000"/>
          <w:spacing w:val="-1"/>
          <w:lang w:val="kk-KZ"/>
        </w:rPr>
      </w:pPr>
      <w:r>
        <w:rPr>
          <w:color w:val="000000"/>
          <w:spacing w:val="-1"/>
          <w:lang w:val="kk-KZ"/>
        </w:rP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color w:val="000000"/>
          <w:spacing w:val="-1"/>
          <w:lang w:val="kk-KZ"/>
        </w:rPr>
      </w:pPr>
      <w:r>
        <w:rPr>
          <w:color w:val="000000"/>
          <w:spacing w:val="-1"/>
          <w:lang w:val="kk-KZ"/>
        </w:rP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lang w:val="kk-KZ"/>
        </w:rPr>
      </w:pPr>
      <w:r>
        <w:rPr>
          <w:lang w:val="kk-KZ"/>
        </w:rPr>
        <w:t>__________________________________________________________________________________</w:t>
      </w:r>
      <w:r>
        <w:rPr>
          <w:lang w:val="kk-KZ"/>
        </w:rPr>
        <w:br/>
        <w:t>Мекенжайы</w:t>
      </w:r>
      <w:r>
        <w:rPr>
          <w:lang w:val="kk-KZ"/>
        </w:rPr>
        <w:br/>
        <w:t>__________________________________________________________________________________</w:t>
      </w:r>
    </w:p>
    <w:p w:rsidR="00046C4B" w:rsidRDefault="00046C4B" w:rsidP="00046C4B">
      <w:pPr>
        <w:pStyle w:val="a3"/>
        <w:tabs>
          <w:tab w:val="num" w:pos="-540"/>
        </w:tabs>
        <w:spacing w:before="0" w:beforeAutospacing="0" w:after="0" w:afterAutospacing="0"/>
        <w:ind w:left="-540"/>
        <w:rPr>
          <w:lang w:val="kk-KZ"/>
        </w:rPr>
      </w:pPr>
      <w:r>
        <w:rPr>
          <w:lang w:val="kk-KZ"/>
        </w:rPr>
        <w:t>Телефон жұмыс _______________ үйінің ___________ ұялы ______________________</w:t>
      </w:r>
    </w:p>
    <w:p w:rsidR="00046C4B" w:rsidRDefault="00046C4B" w:rsidP="00046C4B">
      <w:pPr>
        <w:tabs>
          <w:tab w:val="num" w:pos="720"/>
        </w:tabs>
        <w:ind w:left="-540"/>
        <w:rPr>
          <w:lang w:val="kk-KZ"/>
        </w:rPr>
      </w:pPr>
      <w:r>
        <w:t>Электрон</w:t>
      </w:r>
      <w:r>
        <w:rPr>
          <w:lang w:val="kk-KZ"/>
        </w:rPr>
        <w:t xml:space="preserve">ды  </w:t>
      </w:r>
      <w:r>
        <w:t>почта________________________________________________________________</w:t>
      </w:r>
      <w:r>
        <w:br/>
      </w:r>
    </w:p>
    <w:p w:rsidR="00046C4B" w:rsidRDefault="00046C4B" w:rsidP="00046C4B">
      <w:pPr>
        <w:tabs>
          <w:tab w:val="num" w:pos="720"/>
        </w:tabs>
        <w:ind w:left="-540"/>
        <w:rPr>
          <w:lang w:val="kk-KZ"/>
        </w:rPr>
      </w:pPr>
      <w:r>
        <w:rPr>
          <w:lang w:val="kk-KZ"/>
        </w:rPr>
        <w:t>Мерзімі                                                                                                                                 қолы</w:t>
      </w:r>
    </w:p>
    <w:p w:rsidR="00046C4B" w:rsidRDefault="00046C4B" w:rsidP="00046C4B">
      <w:pPr>
        <w:tabs>
          <w:tab w:val="num" w:pos="-540"/>
        </w:tabs>
        <w:ind w:left="-540"/>
        <w:jc w:val="right"/>
        <w:rPr>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Default="00046C4B" w:rsidP="00046C4B">
      <w:pPr>
        <w:tabs>
          <w:tab w:val="num" w:pos="-540"/>
        </w:tabs>
        <w:ind w:left="-540"/>
        <w:jc w:val="right"/>
        <w:rPr>
          <w:b/>
          <w:i/>
          <w:sz w:val="28"/>
          <w:szCs w:val="28"/>
          <w:lang w:val="kk-KZ"/>
        </w:rPr>
      </w:pPr>
    </w:p>
    <w:p w:rsidR="00046C4B" w:rsidRPr="00141E22" w:rsidRDefault="00046C4B" w:rsidP="00046C4B">
      <w:pPr>
        <w:tabs>
          <w:tab w:val="num" w:pos="-540"/>
        </w:tabs>
        <w:ind w:left="-540"/>
        <w:jc w:val="right"/>
        <w:rPr>
          <w:b/>
          <w:i/>
          <w:sz w:val="28"/>
          <w:szCs w:val="28"/>
          <w:lang w:val="kk-KZ"/>
        </w:rPr>
      </w:pPr>
      <w:r>
        <w:rPr>
          <w:b/>
          <w:i/>
          <w:sz w:val="28"/>
          <w:szCs w:val="28"/>
          <w:lang w:val="kk-KZ"/>
        </w:rPr>
        <w:t>Қ</w:t>
      </w:r>
      <w:r w:rsidRPr="00141E22">
        <w:rPr>
          <w:b/>
          <w:i/>
          <w:sz w:val="28"/>
          <w:szCs w:val="28"/>
          <w:lang w:val="kk-KZ"/>
        </w:rPr>
        <w:t>осымша 3</w:t>
      </w:r>
    </w:p>
    <w:p w:rsidR="00046C4B" w:rsidRDefault="00046C4B" w:rsidP="00046C4B">
      <w:pPr>
        <w:jc w:val="both"/>
        <w:rPr>
          <w:sz w:val="28"/>
          <w:szCs w:val="28"/>
          <w:lang w:val="kk-KZ"/>
        </w:rPr>
      </w:pPr>
    </w:p>
    <w:p w:rsidR="00046C4B" w:rsidRDefault="00046C4B" w:rsidP="00046C4B">
      <w:pPr>
        <w:jc w:val="center"/>
        <w:rPr>
          <w:b/>
          <w:sz w:val="28"/>
          <w:szCs w:val="28"/>
          <w:lang w:val="kk-KZ"/>
        </w:rPr>
      </w:pPr>
      <w:r>
        <w:rPr>
          <w:b/>
          <w:sz w:val="28"/>
          <w:szCs w:val="28"/>
          <w:lang w:val="kk-KZ"/>
        </w:rPr>
        <w:t>«Жыл әдіскері»</w:t>
      </w:r>
    </w:p>
    <w:p w:rsidR="00046C4B" w:rsidRDefault="00046C4B" w:rsidP="00046C4B">
      <w:pPr>
        <w:jc w:val="center"/>
        <w:rPr>
          <w:b/>
          <w:sz w:val="28"/>
          <w:szCs w:val="28"/>
          <w:lang w:val="kk-KZ"/>
        </w:rPr>
      </w:pPr>
      <w:r>
        <w:rPr>
          <w:b/>
          <w:sz w:val="28"/>
          <w:szCs w:val="28"/>
          <w:lang w:val="kk-KZ"/>
        </w:rPr>
        <w:t xml:space="preserve">облыстық   конкурсына қатысушының өтініш үлгісі </w:t>
      </w:r>
    </w:p>
    <w:p w:rsidR="00046C4B" w:rsidRDefault="00046C4B" w:rsidP="00046C4B">
      <w:pPr>
        <w:jc w:val="right"/>
        <w:rPr>
          <w:b/>
          <w:sz w:val="28"/>
          <w:szCs w:val="28"/>
          <w:lang w:val="kk-KZ"/>
        </w:rPr>
      </w:pPr>
    </w:p>
    <w:p w:rsidR="00046C4B" w:rsidRDefault="00046C4B" w:rsidP="00046C4B">
      <w:pPr>
        <w:jc w:val="right"/>
        <w:rPr>
          <w:sz w:val="28"/>
          <w:szCs w:val="28"/>
          <w:lang w:val="kk-KZ"/>
        </w:rPr>
      </w:pPr>
      <w:r>
        <w:rPr>
          <w:sz w:val="28"/>
          <w:szCs w:val="28"/>
          <w:lang w:val="kk-KZ"/>
        </w:rPr>
        <w:t xml:space="preserve">                                        «Жыл әдіскері» облыстық   конкурсының</w:t>
      </w:r>
    </w:p>
    <w:p w:rsidR="00046C4B" w:rsidRDefault="00046C4B" w:rsidP="00046C4B">
      <w:pPr>
        <w:jc w:val="right"/>
        <w:rPr>
          <w:sz w:val="28"/>
          <w:szCs w:val="28"/>
          <w:lang w:val="kk-KZ"/>
        </w:rPr>
      </w:pPr>
      <w:r>
        <w:rPr>
          <w:sz w:val="28"/>
          <w:szCs w:val="28"/>
          <w:lang w:val="kk-KZ"/>
        </w:rPr>
        <w:t xml:space="preserve">                                             ұйымдастыру комитеті</w:t>
      </w:r>
    </w:p>
    <w:p w:rsidR="00046C4B" w:rsidRDefault="00046C4B" w:rsidP="00046C4B">
      <w:pPr>
        <w:jc w:val="right"/>
        <w:rPr>
          <w:sz w:val="28"/>
          <w:szCs w:val="28"/>
          <w:u w:val="single"/>
          <w:lang w:val="kk-KZ"/>
        </w:rPr>
      </w:pPr>
      <w:r>
        <w:rPr>
          <w:sz w:val="28"/>
          <w:szCs w:val="28"/>
          <w:u w:val="single"/>
          <w:lang w:val="kk-KZ"/>
        </w:rPr>
        <w:t>____________________________,</w:t>
      </w:r>
    </w:p>
    <w:p w:rsidR="00046C4B" w:rsidRDefault="00046C4B" w:rsidP="00046C4B">
      <w:pPr>
        <w:jc w:val="right"/>
        <w:rPr>
          <w:sz w:val="28"/>
          <w:szCs w:val="28"/>
          <w:lang w:val="kk-KZ"/>
        </w:rPr>
      </w:pPr>
      <w:r>
        <w:rPr>
          <w:sz w:val="28"/>
          <w:szCs w:val="28"/>
          <w:lang w:val="kk-KZ"/>
        </w:rPr>
        <w:t xml:space="preserve">  </w:t>
      </w:r>
    </w:p>
    <w:p w:rsidR="00046C4B" w:rsidRDefault="00046C4B" w:rsidP="00046C4B">
      <w:pPr>
        <w:ind w:left="4500"/>
        <w:jc w:val="right"/>
        <w:rPr>
          <w:sz w:val="28"/>
          <w:szCs w:val="28"/>
          <w:lang w:val="kk-KZ"/>
        </w:rPr>
      </w:pPr>
      <w:r>
        <w:rPr>
          <w:sz w:val="28"/>
          <w:szCs w:val="28"/>
          <w:lang w:val="kk-KZ"/>
        </w:rPr>
        <w:t>әдіскердің(аты – жөні) (білім беру мекемесінің,                                            қала/ауджан)</w:t>
      </w:r>
    </w:p>
    <w:p w:rsidR="00046C4B" w:rsidRDefault="00046C4B" w:rsidP="00046C4B">
      <w:pPr>
        <w:jc w:val="center"/>
        <w:rPr>
          <w:b/>
          <w:sz w:val="28"/>
          <w:szCs w:val="28"/>
          <w:lang w:val="kk-KZ"/>
        </w:rPr>
      </w:pPr>
    </w:p>
    <w:p w:rsidR="00046C4B" w:rsidRDefault="00046C4B" w:rsidP="00046C4B">
      <w:pPr>
        <w:jc w:val="center"/>
        <w:rPr>
          <w:b/>
          <w:sz w:val="28"/>
          <w:szCs w:val="28"/>
          <w:lang w:val="kk-KZ"/>
        </w:rPr>
      </w:pPr>
    </w:p>
    <w:p w:rsidR="00046C4B" w:rsidRDefault="00046C4B" w:rsidP="00046C4B">
      <w:pPr>
        <w:jc w:val="center"/>
        <w:rPr>
          <w:b/>
          <w:sz w:val="28"/>
          <w:szCs w:val="28"/>
          <w:lang w:val="kk-KZ"/>
        </w:rPr>
      </w:pPr>
      <w:r>
        <w:rPr>
          <w:b/>
          <w:sz w:val="28"/>
          <w:szCs w:val="28"/>
          <w:lang w:val="kk-KZ"/>
        </w:rPr>
        <w:t>Өтініш</w:t>
      </w:r>
    </w:p>
    <w:p w:rsidR="00046C4B" w:rsidRDefault="00046C4B" w:rsidP="00046C4B">
      <w:pPr>
        <w:jc w:val="both"/>
        <w:rPr>
          <w:sz w:val="28"/>
          <w:szCs w:val="28"/>
          <w:lang w:val="kk-KZ"/>
        </w:rPr>
      </w:pPr>
    </w:p>
    <w:p w:rsidR="00046C4B" w:rsidRDefault="00046C4B" w:rsidP="00046C4B">
      <w:pPr>
        <w:jc w:val="both"/>
        <w:rPr>
          <w:sz w:val="28"/>
          <w:szCs w:val="28"/>
          <w:lang w:val="kk-KZ"/>
        </w:rPr>
      </w:pPr>
    </w:p>
    <w:p w:rsidR="00046C4B" w:rsidRDefault="00046C4B" w:rsidP="00046C4B">
      <w:pPr>
        <w:jc w:val="center"/>
        <w:rPr>
          <w:sz w:val="28"/>
          <w:szCs w:val="28"/>
          <w:lang w:val="kk-KZ"/>
        </w:rPr>
      </w:pPr>
      <w:r>
        <w:rPr>
          <w:sz w:val="28"/>
          <w:szCs w:val="28"/>
          <w:lang w:val="kk-KZ"/>
        </w:rPr>
        <w:t>Облыстық   «Жыл әдіскері» конкурсына қатысуға келісімімді беремін.</w:t>
      </w:r>
    </w:p>
    <w:p w:rsidR="00046C4B" w:rsidRDefault="00046C4B" w:rsidP="00046C4B">
      <w:pPr>
        <w:jc w:val="both"/>
        <w:rPr>
          <w:sz w:val="28"/>
          <w:szCs w:val="28"/>
          <w:lang w:val="kk-KZ"/>
        </w:rPr>
      </w:pPr>
      <w:r>
        <w:rPr>
          <w:sz w:val="28"/>
          <w:szCs w:val="28"/>
          <w:lang w:val="kk-KZ"/>
        </w:rPr>
        <w:t>Конкурсқа катысушының  ақпараттық картасында көрсетілген деректерді,  қатысушы жайлы базалық мәліметтерді енгізуге, коммерциялық емес мақсаттарда Интернетке қоюға, буклеттер мен білім саласындағы басылымдарға  мүмкіндігінше редакторлық өңдеуге рұқсат етемін.</w:t>
      </w:r>
    </w:p>
    <w:p w:rsidR="00046C4B" w:rsidRPr="00141E22" w:rsidRDefault="00046C4B" w:rsidP="00046C4B">
      <w:pPr>
        <w:rPr>
          <w:lang w:val="kk-KZ"/>
        </w:rPr>
      </w:pPr>
    </w:p>
    <w:p w:rsidR="007E6583" w:rsidRPr="00046C4B" w:rsidRDefault="007E6583">
      <w:pPr>
        <w:rPr>
          <w:lang w:val="kk-KZ"/>
        </w:rPr>
      </w:pPr>
      <w:bookmarkStart w:id="0" w:name="_GoBack"/>
      <w:bookmarkEnd w:id="0"/>
    </w:p>
    <w:sectPr w:rsidR="007E6583" w:rsidRPr="0004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98"/>
    <w:multiLevelType w:val="hybridMultilevel"/>
    <w:tmpl w:val="D76C04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06DB2135"/>
    <w:multiLevelType w:val="multilevel"/>
    <w:tmpl w:val="73F62FD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
    <w:nsid w:val="50837C95"/>
    <w:multiLevelType w:val="hybridMultilevel"/>
    <w:tmpl w:val="5054256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57A46A03"/>
    <w:multiLevelType w:val="hybridMultilevel"/>
    <w:tmpl w:val="F6BC350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4">
    <w:nsid w:val="63B26011"/>
    <w:multiLevelType w:val="hybridMultilevel"/>
    <w:tmpl w:val="4A005954"/>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Times New Roman"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Times New Roman"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Times New Roman" w:hint="default"/>
      </w:rPr>
    </w:lvl>
    <w:lvl w:ilvl="8" w:tplc="04190005">
      <w:start w:val="1"/>
      <w:numFmt w:val="bullet"/>
      <w:lvlText w:val=""/>
      <w:lvlJc w:val="left"/>
      <w:pPr>
        <w:ind w:left="8280" w:hanging="360"/>
      </w:pPr>
      <w:rPr>
        <w:rFonts w:ascii="Wingdings" w:hAnsi="Wingdings" w:hint="default"/>
      </w:rPr>
    </w:lvl>
  </w:abstractNum>
  <w:abstractNum w:abstractNumId="5">
    <w:nsid w:val="6F3D4F9F"/>
    <w:multiLevelType w:val="hybridMultilevel"/>
    <w:tmpl w:val="8C9247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B"/>
    <w:rsid w:val="00046C4B"/>
    <w:rsid w:val="007E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46C4B"/>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6C4B"/>
    <w:rPr>
      <w:rFonts w:ascii="Cambria" w:eastAsia="Times New Roman" w:hAnsi="Cambria" w:cs="Times New Roman"/>
      <w:b/>
      <w:bCs/>
      <w:sz w:val="26"/>
      <w:szCs w:val="26"/>
      <w:lang w:eastAsia="ru-RU"/>
    </w:rPr>
  </w:style>
  <w:style w:type="paragraph" w:styleId="a3">
    <w:name w:val="Normal (Web)"/>
    <w:basedOn w:val="a"/>
    <w:rsid w:val="00046C4B"/>
    <w:pPr>
      <w:spacing w:before="100" w:beforeAutospacing="1" w:after="100" w:afterAutospacing="1"/>
    </w:pPr>
  </w:style>
  <w:style w:type="paragraph" w:styleId="a4">
    <w:name w:val="List Paragraph"/>
    <w:basedOn w:val="a"/>
    <w:uiPriority w:val="99"/>
    <w:qFormat/>
    <w:rsid w:val="00046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46C4B"/>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6C4B"/>
    <w:rPr>
      <w:rFonts w:ascii="Cambria" w:eastAsia="Times New Roman" w:hAnsi="Cambria" w:cs="Times New Roman"/>
      <w:b/>
      <w:bCs/>
      <w:sz w:val="26"/>
      <w:szCs w:val="26"/>
      <w:lang w:eastAsia="ru-RU"/>
    </w:rPr>
  </w:style>
  <w:style w:type="paragraph" w:styleId="a3">
    <w:name w:val="Normal (Web)"/>
    <w:basedOn w:val="a"/>
    <w:rsid w:val="00046C4B"/>
    <w:pPr>
      <w:spacing w:before="100" w:beforeAutospacing="1" w:after="100" w:afterAutospacing="1"/>
    </w:pPr>
  </w:style>
  <w:style w:type="paragraph" w:styleId="a4">
    <w:name w:val="List Paragraph"/>
    <w:basedOn w:val="a"/>
    <w:uiPriority w:val="99"/>
    <w:qFormat/>
    <w:rsid w:val="0004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UMC-ESBOL</dc:creator>
  <cp:lastModifiedBy>UMC-ESBOL</cp:lastModifiedBy>
  <cp:revision>1</cp:revision>
  <dcterms:created xsi:type="dcterms:W3CDTF">2015-12-14T04:36:00Z</dcterms:created>
  <dcterms:modified xsi:type="dcterms:W3CDTF">2015-12-14T04:36:00Z</dcterms:modified>
</cp:coreProperties>
</file>