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Look w:val="04A0" w:firstRow="1" w:lastRow="0" w:firstColumn="1" w:lastColumn="0" w:noHBand="0" w:noVBand="1"/>
      </w:tblPr>
      <w:tblGrid>
        <w:gridCol w:w="5495"/>
        <w:gridCol w:w="4112"/>
      </w:tblGrid>
      <w:tr w:rsidR="00D86C25" w:rsidRPr="001A6956" w:rsidTr="00C01CA1">
        <w:tc>
          <w:tcPr>
            <w:tcW w:w="5495" w:type="dxa"/>
          </w:tcPr>
          <w:p w:rsidR="001A6956" w:rsidRPr="0057324C" w:rsidRDefault="001A6956" w:rsidP="001A6956">
            <w:pPr>
              <w:rPr>
                <w:sz w:val="28"/>
                <w:szCs w:val="28"/>
                <w:lang w:val="kk-KZ"/>
              </w:rPr>
            </w:pPr>
            <w:r w:rsidRPr="0057324C">
              <w:rPr>
                <w:sz w:val="28"/>
                <w:szCs w:val="28"/>
              </w:rPr>
              <w:t>КЕЛ</w:t>
            </w:r>
            <w:r w:rsidRPr="0057324C">
              <w:rPr>
                <w:sz w:val="28"/>
                <w:szCs w:val="28"/>
                <w:lang w:val="kk-KZ"/>
              </w:rPr>
              <w:t>ІСІЛДІ</w:t>
            </w:r>
          </w:p>
          <w:p w:rsidR="00AF6623" w:rsidRPr="0057324C" w:rsidRDefault="001A6956" w:rsidP="001A6956">
            <w:pPr>
              <w:rPr>
                <w:sz w:val="28"/>
                <w:szCs w:val="28"/>
                <w:lang w:val="kk-KZ"/>
              </w:rPr>
            </w:pPr>
            <w:r w:rsidRPr="0057324C">
              <w:rPr>
                <w:sz w:val="28"/>
                <w:szCs w:val="28"/>
                <w:lang w:val="kk-KZ"/>
              </w:rPr>
              <w:t xml:space="preserve">Қарағанды облысы </w:t>
            </w:r>
          </w:p>
          <w:p w:rsidR="00AF6623" w:rsidRPr="0057324C" w:rsidRDefault="00C01CA1" w:rsidP="001A695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Білім беруді дамытудың ОӘО</w:t>
            </w:r>
            <w:r w:rsidR="001A6956" w:rsidRPr="0057324C">
              <w:rPr>
                <w:sz w:val="28"/>
                <w:szCs w:val="28"/>
                <w:lang w:val="kk-KZ"/>
              </w:rPr>
              <w:t xml:space="preserve"> </w:t>
            </w:r>
          </w:p>
          <w:p w:rsidR="001A6956" w:rsidRPr="0057324C" w:rsidRDefault="001A6956" w:rsidP="001A6956">
            <w:pPr>
              <w:rPr>
                <w:sz w:val="28"/>
                <w:szCs w:val="28"/>
                <w:lang w:val="kk-KZ"/>
              </w:rPr>
            </w:pPr>
            <w:r w:rsidRPr="0057324C">
              <w:rPr>
                <w:sz w:val="28"/>
                <w:szCs w:val="28"/>
                <w:lang w:val="kk-KZ"/>
              </w:rPr>
              <w:t>директорының орынбасары</w:t>
            </w:r>
          </w:p>
          <w:p w:rsidR="001A6956" w:rsidRPr="0057324C" w:rsidRDefault="00C01CA1" w:rsidP="001A695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_____________</w:t>
            </w:r>
            <w:r w:rsidR="001A6956" w:rsidRPr="0057324C">
              <w:rPr>
                <w:sz w:val="28"/>
                <w:szCs w:val="28"/>
                <w:lang w:val="kk-KZ"/>
              </w:rPr>
              <w:t xml:space="preserve">Г.С. Көпбаева </w:t>
            </w:r>
          </w:p>
          <w:p w:rsidR="001A6956" w:rsidRPr="0057324C" w:rsidRDefault="00AF6623" w:rsidP="00AF6623">
            <w:pPr>
              <w:rPr>
                <w:sz w:val="28"/>
                <w:szCs w:val="28"/>
                <w:lang w:val="kk-KZ"/>
              </w:rPr>
            </w:pPr>
            <w:r w:rsidRPr="0057324C">
              <w:rPr>
                <w:sz w:val="28"/>
                <w:szCs w:val="28"/>
                <w:lang w:val="kk-KZ"/>
              </w:rPr>
              <w:t>«____</w:t>
            </w:r>
            <w:r w:rsidR="001A6956" w:rsidRPr="0057324C">
              <w:rPr>
                <w:sz w:val="28"/>
                <w:szCs w:val="28"/>
                <w:lang w:val="kk-KZ"/>
              </w:rPr>
              <w:t>»__________2015 ж.</w:t>
            </w:r>
          </w:p>
        </w:tc>
        <w:tc>
          <w:tcPr>
            <w:tcW w:w="4112" w:type="dxa"/>
          </w:tcPr>
          <w:p w:rsidR="00D86C25" w:rsidRPr="0057324C" w:rsidRDefault="00D86C25" w:rsidP="00745105">
            <w:pPr>
              <w:rPr>
                <w:sz w:val="28"/>
                <w:szCs w:val="28"/>
                <w:lang w:val="kk-KZ"/>
              </w:rPr>
            </w:pPr>
            <w:r w:rsidRPr="0057324C">
              <w:rPr>
                <w:sz w:val="28"/>
                <w:szCs w:val="28"/>
                <w:lang w:val="kk-KZ"/>
              </w:rPr>
              <w:t>БЕКІТ</w:t>
            </w:r>
            <w:r w:rsidR="00B34C6A" w:rsidRPr="0057324C">
              <w:rPr>
                <w:sz w:val="28"/>
                <w:szCs w:val="28"/>
                <w:lang w:val="kk-KZ"/>
              </w:rPr>
              <w:t>ЕМІН</w:t>
            </w:r>
          </w:p>
          <w:p w:rsidR="00AF6623" w:rsidRPr="0057324C" w:rsidRDefault="00B34C6A" w:rsidP="00745105">
            <w:pPr>
              <w:rPr>
                <w:sz w:val="28"/>
                <w:szCs w:val="28"/>
                <w:lang w:val="kk-KZ"/>
              </w:rPr>
            </w:pPr>
            <w:r w:rsidRPr="0057324C">
              <w:rPr>
                <w:sz w:val="28"/>
                <w:szCs w:val="28"/>
                <w:lang w:val="kk-KZ"/>
              </w:rPr>
              <w:t xml:space="preserve">Қарағанды облысы </w:t>
            </w:r>
          </w:p>
          <w:p w:rsidR="00B34C6A" w:rsidRPr="0057324C" w:rsidRDefault="00C01CA1" w:rsidP="0074510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Білім беруді дамытудың             ОӘО</w:t>
            </w:r>
            <w:r w:rsidR="00AF6623" w:rsidRPr="0057324C">
              <w:rPr>
                <w:sz w:val="28"/>
                <w:szCs w:val="28"/>
                <w:lang w:val="kk-KZ"/>
              </w:rPr>
              <w:t xml:space="preserve">  директоры</w:t>
            </w:r>
          </w:p>
          <w:p w:rsidR="00B34C6A" w:rsidRPr="0057324C" w:rsidRDefault="00C01CA1" w:rsidP="0074510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__________</w:t>
            </w:r>
            <w:bookmarkStart w:id="0" w:name="_GoBack"/>
            <w:bookmarkEnd w:id="0"/>
            <w:r w:rsidR="00B34C6A" w:rsidRPr="0057324C">
              <w:rPr>
                <w:sz w:val="28"/>
                <w:szCs w:val="28"/>
                <w:lang w:val="kk-KZ"/>
              </w:rPr>
              <w:t>Г.Ш. Қожахметова</w:t>
            </w:r>
          </w:p>
          <w:p w:rsidR="00D86C25" w:rsidRPr="0057324C" w:rsidRDefault="00B34C6A" w:rsidP="00AF6623">
            <w:pPr>
              <w:rPr>
                <w:lang w:val="kk-KZ"/>
              </w:rPr>
            </w:pPr>
            <w:r w:rsidRPr="0057324C">
              <w:rPr>
                <w:sz w:val="28"/>
                <w:szCs w:val="28"/>
                <w:lang w:val="kk-KZ"/>
              </w:rPr>
              <w:t>«____»__________2015 ж.</w:t>
            </w:r>
          </w:p>
        </w:tc>
      </w:tr>
    </w:tbl>
    <w:p w:rsidR="00D86C25" w:rsidRDefault="00D86C25" w:rsidP="003745A8">
      <w:pPr>
        <w:rPr>
          <w:b/>
          <w:sz w:val="28"/>
          <w:szCs w:val="28"/>
          <w:lang w:val="kk-KZ"/>
        </w:rPr>
      </w:pPr>
    </w:p>
    <w:p w:rsidR="00D86C25" w:rsidRDefault="00D86C25" w:rsidP="003745A8">
      <w:pPr>
        <w:rPr>
          <w:b/>
          <w:sz w:val="28"/>
          <w:szCs w:val="28"/>
          <w:lang w:val="kk-KZ"/>
        </w:rPr>
      </w:pPr>
    </w:p>
    <w:p w:rsidR="00966F8D" w:rsidRDefault="001A6956" w:rsidP="0002029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</w:t>
      </w:r>
      <w:r w:rsidR="00B34C6A">
        <w:rPr>
          <w:b/>
          <w:sz w:val="28"/>
          <w:szCs w:val="28"/>
          <w:lang w:val="kk-KZ"/>
        </w:rPr>
        <w:t xml:space="preserve">іни экстремизмнің алдын алу бойынша </w:t>
      </w:r>
    </w:p>
    <w:p w:rsidR="0002029F" w:rsidRDefault="00B34C6A" w:rsidP="0002029F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«Ерекшеліктер әлемі» облыстық </w:t>
      </w:r>
      <w:r w:rsidR="00966F8D">
        <w:rPr>
          <w:b/>
          <w:sz w:val="28"/>
          <w:szCs w:val="28"/>
          <w:lang w:val="kk-KZ"/>
        </w:rPr>
        <w:t xml:space="preserve">дистанционды </w:t>
      </w:r>
      <w:r>
        <w:rPr>
          <w:b/>
          <w:sz w:val="28"/>
          <w:szCs w:val="28"/>
          <w:lang w:val="kk-KZ"/>
        </w:rPr>
        <w:t>үздік видеоролик байқауының</w:t>
      </w:r>
      <w:r w:rsidR="00966F8D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е</w:t>
      </w:r>
      <w:r w:rsidR="0002029F">
        <w:rPr>
          <w:b/>
          <w:sz w:val="28"/>
          <w:szCs w:val="28"/>
          <w:lang w:val="kk-KZ"/>
        </w:rPr>
        <w:t>реже</w:t>
      </w:r>
      <w:r w:rsidR="00D86C25">
        <w:rPr>
          <w:b/>
          <w:sz w:val="28"/>
          <w:szCs w:val="28"/>
          <w:lang w:val="kk-KZ"/>
        </w:rPr>
        <w:t>сі</w:t>
      </w:r>
    </w:p>
    <w:p w:rsidR="0002029F" w:rsidRDefault="0002029F" w:rsidP="0002029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02029F" w:rsidRPr="00BE5781" w:rsidRDefault="0002029F" w:rsidP="00BE5781">
      <w:pPr>
        <w:pStyle w:val="a5"/>
        <w:numPr>
          <w:ilvl w:val="0"/>
          <w:numId w:val="4"/>
        </w:numPr>
        <w:jc w:val="center"/>
        <w:rPr>
          <w:b/>
          <w:sz w:val="28"/>
          <w:szCs w:val="28"/>
          <w:lang w:val="kk-KZ"/>
        </w:rPr>
      </w:pPr>
      <w:r w:rsidRPr="00BE5781">
        <w:rPr>
          <w:b/>
          <w:sz w:val="28"/>
          <w:szCs w:val="28"/>
          <w:lang w:val="kk-KZ"/>
        </w:rPr>
        <w:t>Жалпы ережелер</w:t>
      </w:r>
    </w:p>
    <w:p w:rsidR="00BE5781" w:rsidRPr="00BE5781" w:rsidRDefault="00BE5781" w:rsidP="00BE5781">
      <w:pPr>
        <w:pStyle w:val="a5"/>
        <w:rPr>
          <w:b/>
          <w:sz w:val="28"/>
          <w:szCs w:val="28"/>
          <w:lang w:val="kk-KZ"/>
        </w:rPr>
      </w:pPr>
    </w:p>
    <w:p w:rsidR="0002029F" w:rsidRDefault="0002029F" w:rsidP="00B34C6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1.1. Осы ереже </w:t>
      </w:r>
      <w:r w:rsidR="00B34C6A">
        <w:rPr>
          <w:sz w:val="28"/>
          <w:szCs w:val="28"/>
          <w:lang w:val="kk-KZ"/>
        </w:rPr>
        <w:t>ж</w:t>
      </w:r>
      <w:r w:rsidR="00B34C6A" w:rsidRPr="00B34C6A">
        <w:rPr>
          <w:sz w:val="28"/>
          <w:szCs w:val="28"/>
          <w:lang w:val="kk-KZ"/>
        </w:rPr>
        <w:t>астар арасында діни экстремизмнің алдын алу бойынша «Ерекшеліктер әлемі» облы</w:t>
      </w:r>
      <w:r w:rsidR="00B34C6A">
        <w:rPr>
          <w:sz w:val="28"/>
          <w:szCs w:val="28"/>
          <w:lang w:val="kk-KZ"/>
        </w:rPr>
        <w:t>стық үздік видеоролик байқауының (әрі қарай</w:t>
      </w:r>
      <w:r w:rsidR="0047668E">
        <w:rPr>
          <w:sz w:val="28"/>
          <w:szCs w:val="28"/>
          <w:lang w:val="kk-KZ"/>
        </w:rPr>
        <w:t>–</w:t>
      </w:r>
      <w:r w:rsidR="00B34C6A">
        <w:rPr>
          <w:sz w:val="28"/>
          <w:szCs w:val="28"/>
          <w:lang w:val="kk-KZ"/>
        </w:rPr>
        <w:t>Байқау)</w:t>
      </w:r>
      <w:r w:rsidR="0047668E">
        <w:rPr>
          <w:sz w:val="28"/>
          <w:szCs w:val="28"/>
          <w:lang w:val="kk-KZ"/>
        </w:rPr>
        <w:t xml:space="preserve"> </w:t>
      </w:r>
      <w:r w:rsidR="00B34C6A">
        <w:rPr>
          <w:sz w:val="28"/>
          <w:szCs w:val="28"/>
          <w:lang w:val="kk-KZ"/>
        </w:rPr>
        <w:t xml:space="preserve">мақсатын, міндеттерін, ұйымдастыру ретін, </w:t>
      </w:r>
      <w:r>
        <w:rPr>
          <w:sz w:val="28"/>
          <w:szCs w:val="28"/>
          <w:lang w:val="kk-KZ"/>
        </w:rPr>
        <w:t xml:space="preserve">оның қатысушыларына қойылатын талаптарды, қатысушыларды бағалау критерийлерін, қорытындыларын шығару және жеңімпаздарды марапаттау тәртібін белгілейді. </w:t>
      </w:r>
    </w:p>
    <w:p w:rsidR="0002029F" w:rsidRDefault="00D86C25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1.2. Байқау </w:t>
      </w:r>
      <w:r w:rsidR="001A6956">
        <w:rPr>
          <w:sz w:val="28"/>
          <w:szCs w:val="28"/>
          <w:lang w:val="kk-KZ"/>
        </w:rPr>
        <w:t xml:space="preserve"> білім беру</w:t>
      </w:r>
      <w:r w:rsidR="0002029F">
        <w:rPr>
          <w:sz w:val="28"/>
          <w:szCs w:val="28"/>
          <w:lang w:val="kk-KZ"/>
        </w:rPr>
        <w:t xml:space="preserve"> ұйымдар</w:t>
      </w:r>
      <w:r w:rsidR="001A6956">
        <w:rPr>
          <w:sz w:val="28"/>
          <w:szCs w:val="28"/>
          <w:lang w:val="kk-KZ"/>
        </w:rPr>
        <w:t>ындағы</w:t>
      </w:r>
      <w:r w:rsidR="00521C5A">
        <w:rPr>
          <w:sz w:val="28"/>
          <w:szCs w:val="28"/>
          <w:lang w:val="kk-KZ"/>
        </w:rPr>
        <w:t xml:space="preserve"> жоғарғы сынып оқушыларымен бірге</w:t>
      </w:r>
      <w:r w:rsidR="0002029F">
        <w:rPr>
          <w:sz w:val="28"/>
          <w:szCs w:val="28"/>
          <w:lang w:val="kk-KZ"/>
        </w:rPr>
        <w:t xml:space="preserve"> </w:t>
      </w:r>
      <w:r w:rsidR="00521C5A">
        <w:rPr>
          <w:sz w:val="28"/>
          <w:szCs w:val="28"/>
          <w:lang w:val="kk-KZ"/>
        </w:rPr>
        <w:t xml:space="preserve">педагогтердің </w:t>
      </w:r>
      <w:r w:rsidR="0002029F">
        <w:rPr>
          <w:sz w:val="28"/>
          <w:szCs w:val="28"/>
          <w:lang w:val="kk-KZ"/>
        </w:rPr>
        <w:t xml:space="preserve"> кәсіби-шығармашылық әлеуеті</w:t>
      </w:r>
      <w:r w:rsidR="00521C5A">
        <w:rPr>
          <w:sz w:val="28"/>
          <w:szCs w:val="28"/>
          <w:lang w:val="kk-KZ"/>
        </w:rPr>
        <w:t>н</w:t>
      </w:r>
      <w:r w:rsidR="0002029F">
        <w:rPr>
          <w:sz w:val="28"/>
          <w:szCs w:val="28"/>
          <w:lang w:val="kk-KZ"/>
        </w:rPr>
        <w:t xml:space="preserve"> жандандыруға</w:t>
      </w:r>
      <w:r w:rsidR="00521C5A">
        <w:rPr>
          <w:sz w:val="28"/>
          <w:szCs w:val="28"/>
          <w:lang w:val="kk-KZ"/>
        </w:rPr>
        <w:t>,</w:t>
      </w:r>
      <w:r w:rsidR="0002029F">
        <w:rPr>
          <w:sz w:val="28"/>
          <w:szCs w:val="28"/>
          <w:lang w:val="kk-KZ"/>
        </w:rPr>
        <w:t xml:space="preserve"> </w:t>
      </w:r>
      <w:r w:rsidR="00521C5A">
        <w:rPr>
          <w:sz w:val="28"/>
          <w:szCs w:val="28"/>
          <w:lang w:val="kk-KZ"/>
        </w:rPr>
        <w:t>тәрбие беру ісінде</w:t>
      </w:r>
      <w:r w:rsidR="0002029F">
        <w:rPr>
          <w:sz w:val="28"/>
          <w:szCs w:val="28"/>
          <w:lang w:val="kk-KZ"/>
        </w:rPr>
        <w:t xml:space="preserve"> тиімді пайдалануға бағытталған. </w:t>
      </w:r>
    </w:p>
    <w:p w:rsidR="0002029F" w:rsidRDefault="00D86C25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1.3. Байқаудың </w:t>
      </w:r>
      <w:r w:rsidR="0002029F">
        <w:rPr>
          <w:sz w:val="28"/>
          <w:szCs w:val="28"/>
          <w:lang w:val="kk-KZ"/>
        </w:rPr>
        <w:t xml:space="preserve"> мақсат</w:t>
      </w:r>
      <w:r w:rsidR="001A6956">
        <w:rPr>
          <w:sz w:val="28"/>
          <w:szCs w:val="28"/>
          <w:lang w:val="kk-KZ"/>
        </w:rPr>
        <w:t>тары</w:t>
      </w:r>
      <w:r w:rsidR="0002029F">
        <w:rPr>
          <w:sz w:val="28"/>
          <w:szCs w:val="28"/>
          <w:lang w:val="kk-KZ"/>
        </w:rPr>
        <w:t>:</w:t>
      </w:r>
    </w:p>
    <w:p w:rsidR="0031781C" w:rsidRDefault="001A6956" w:rsidP="001A6956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 </w:t>
      </w:r>
      <w:r w:rsidR="0031781C">
        <w:rPr>
          <w:color w:val="000000"/>
          <w:sz w:val="28"/>
          <w:szCs w:val="28"/>
          <w:lang w:val="kk-KZ"/>
        </w:rPr>
        <w:t>Қазақстан Республикасында 2013-2017ж.ж. арналған діни экстремизм және терроризмге қарсы әрекет ету бойынша Мемлекеттік бағдарламаны білім беру ұйымдарында жүзеге асыру;</w:t>
      </w:r>
    </w:p>
    <w:p w:rsidR="0031781C" w:rsidRPr="001A6956" w:rsidRDefault="0031781C" w:rsidP="001A6956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1A6956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="001A6956" w:rsidRPr="001A695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A695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1A6956">
        <w:rPr>
          <w:rFonts w:ascii="Times New Roman" w:hAnsi="Times New Roman"/>
          <w:sz w:val="28"/>
          <w:szCs w:val="28"/>
          <w:lang w:val="kk-KZ"/>
        </w:rPr>
        <w:t>білім беру ұйымдарында</w:t>
      </w:r>
      <w:r w:rsidR="001A6956" w:rsidRPr="001A6956">
        <w:rPr>
          <w:rFonts w:ascii="Times New Roman" w:hAnsi="Times New Roman"/>
          <w:sz w:val="28"/>
          <w:szCs w:val="28"/>
          <w:lang w:val="kk-KZ"/>
        </w:rPr>
        <w:t xml:space="preserve"> педагогтердің</w:t>
      </w:r>
      <w:r w:rsidRPr="001A6956">
        <w:rPr>
          <w:rFonts w:ascii="Times New Roman" w:hAnsi="Times New Roman"/>
          <w:sz w:val="28"/>
          <w:szCs w:val="28"/>
          <w:lang w:val="kk-KZ"/>
        </w:rPr>
        <w:t xml:space="preserve"> діни экстремизмнің алдын алу бойынша жұмыстар</w:t>
      </w:r>
      <w:r w:rsidR="001A6956" w:rsidRPr="001A6956">
        <w:rPr>
          <w:rFonts w:ascii="Times New Roman" w:hAnsi="Times New Roman"/>
          <w:sz w:val="28"/>
          <w:szCs w:val="28"/>
          <w:lang w:val="kk-KZ"/>
        </w:rPr>
        <w:t>ының тиімділігін арттыру.</w:t>
      </w:r>
    </w:p>
    <w:p w:rsidR="0002029F" w:rsidRDefault="00D86C25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1.4. Байқаудың </w:t>
      </w:r>
      <w:r w:rsidR="0002029F">
        <w:rPr>
          <w:sz w:val="28"/>
          <w:szCs w:val="28"/>
          <w:lang w:val="kk-KZ"/>
        </w:rPr>
        <w:t xml:space="preserve"> міндеттері: </w:t>
      </w:r>
    </w:p>
    <w:p w:rsidR="00A154A3" w:rsidRDefault="00A154A3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02029F">
        <w:rPr>
          <w:sz w:val="28"/>
          <w:szCs w:val="28"/>
          <w:lang w:val="kk-KZ"/>
        </w:rPr>
        <w:t>оқушылардың креативтілік деңгейін дамы</w:t>
      </w:r>
      <w:r w:rsidR="0047668E">
        <w:rPr>
          <w:sz w:val="28"/>
          <w:szCs w:val="28"/>
          <w:lang w:val="kk-KZ"/>
        </w:rPr>
        <w:t>ту</w:t>
      </w:r>
      <w:r w:rsidR="0002029F">
        <w:rPr>
          <w:sz w:val="28"/>
          <w:szCs w:val="28"/>
          <w:lang w:val="kk-KZ"/>
        </w:rPr>
        <w:t xml:space="preserve"> жә</w:t>
      </w:r>
      <w:r>
        <w:rPr>
          <w:sz w:val="28"/>
          <w:szCs w:val="28"/>
          <w:lang w:val="kk-KZ"/>
        </w:rPr>
        <w:t>не оқу-тәрбие үдерісін байыту;</w:t>
      </w:r>
    </w:p>
    <w:p w:rsidR="0002029F" w:rsidRDefault="0002029F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1A6956">
        <w:rPr>
          <w:sz w:val="28"/>
          <w:szCs w:val="28"/>
          <w:lang w:val="kk-KZ"/>
        </w:rPr>
        <w:t xml:space="preserve">білім беру ұйымдары </w:t>
      </w:r>
      <w:r w:rsidR="00A154A3">
        <w:rPr>
          <w:sz w:val="28"/>
          <w:szCs w:val="28"/>
          <w:lang w:val="kk-KZ"/>
        </w:rPr>
        <w:t>педагог</w:t>
      </w:r>
      <w:r w:rsidR="001A6956">
        <w:rPr>
          <w:sz w:val="28"/>
          <w:szCs w:val="28"/>
          <w:lang w:val="kk-KZ"/>
        </w:rPr>
        <w:t>терінің</w:t>
      </w:r>
      <w:r>
        <w:rPr>
          <w:sz w:val="28"/>
          <w:szCs w:val="28"/>
          <w:lang w:val="kk-KZ"/>
        </w:rPr>
        <w:t xml:space="preserve"> шығармашылық, іскерлік белсенділігін ынталандыру және кәсіби шеберлігін арттыру;</w:t>
      </w:r>
    </w:p>
    <w:p w:rsidR="0002029F" w:rsidRDefault="0002029F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A154A3">
        <w:rPr>
          <w:sz w:val="28"/>
          <w:szCs w:val="28"/>
          <w:lang w:val="kk-KZ"/>
        </w:rPr>
        <w:t>білім беру ұйымдары педагог</w:t>
      </w:r>
      <w:r w:rsidR="001A6956">
        <w:rPr>
          <w:sz w:val="28"/>
          <w:szCs w:val="28"/>
          <w:lang w:val="kk-KZ"/>
        </w:rPr>
        <w:t>терінің</w:t>
      </w:r>
      <w:r w:rsidR="00A154A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жұмысын</w:t>
      </w:r>
      <w:r w:rsidR="00A154A3">
        <w:rPr>
          <w:sz w:val="28"/>
          <w:szCs w:val="28"/>
          <w:lang w:val="kk-KZ"/>
        </w:rPr>
        <w:t xml:space="preserve">дағы </w:t>
      </w:r>
      <w:r>
        <w:rPr>
          <w:sz w:val="28"/>
          <w:szCs w:val="28"/>
          <w:lang w:val="kk-KZ"/>
        </w:rPr>
        <w:t>инновациялық әдістер</w:t>
      </w:r>
      <w:r w:rsidR="00A154A3">
        <w:rPr>
          <w:sz w:val="28"/>
          <w:szCs w:val="28"/>
          <w:lang w:val="kk-KZ"/>
        </w:rPr>
        <w:t>ді</w:t>
      </w:r>
      <w:r>
        <w:rPr>
          <w:sz w:val="28"/>
          <w:szCs w:val="28"/>
          <w:lang w:val="kk-KZ"/>
        </w:rPr>
        <w:t xml:space="preserve"> тарату. </w:t>
      </w:r>
    </w:p>
    <w:p w:rsidR="0002029F" w:rsidRDefault="00D86C25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1.5. Байқаудың </w:t>
      </w:r>
      <w:r w:rsidR="0002029F">
        <w:rPr>
          <w:sz w:val="28"/>
          <w:szCs w:val="28"/>
          <w:lang w:val="kk-KZ"/>
        </w:rPr>
        <w:t>ұйымдастырушылары мен құрылтайшылары</w:t>
      </w:r>
      <w:r w:rsidR="00A154A3">
        <w:rPr>
          <w:sz w:val="28"/>
          <w:szCs w:val="28"/>
          <w:lang w:val="kk-KZ"/>
        </w:rPr>
        <w:t xml:space="preserve"> Қарағанды облысының білім басқармасы,</w:t>
      </w:r>
      <w:r w:rsidR="0002029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Қарағанды облысы білім беруді дамытудың оқу-әдістемелік орталығы</w:t>
      </w:r>
      <w:r w:rsidR="001A6956">
        <w:rPr>
          <w:sz w:val="28"/>
          <w:szCs w:val="28"/>
          <w:lang w:val="kk-KZ"/>
        </w:rPr>
        <w:t xml:space="preserve"> болып табылады</w:t>
      </w:r>
      <w:r w:rsidR="0002029F">
        <w:rPr>
          <w:sz w:val="28"/>
          <w:szCs w:val="28"/>
          <w:lang w:val="kk-KZ"/>
        </w:rPr>
        <w:t>.</w:t>
      </w:r>
    </w:p>
    <w:p w:rsidR="0002029F" w:rsidRDefault="00D86C25" w:rsidP="0002029F">
      <w:pPr>
        <w:tabs>
          <w:tab w:val="left" w:pos="284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1.6. </w:t>
      </w:r>
      <w:r w:rsidR="00A154A3">
        <w:rPr>
          <w:sz w:val="28"/>
          <w:szCs w:val="28"/>
          <w:lang w:val="kk-KZ"/>
        </w:rPr>
        <w:t>Облыстық</w:t>
      </w:r>
      <w:r>
        <w:rPr>
          <w:sz w:val="28"/>
          <w:szCs w:val="28"/>
          <w:lang w:val="kk-KZ"/>
        </w:rPr>
        <w:t xml:space="preserve"> байқаудың </w:t>
      </w:r>
      <w:r w:rsidR="0002029F">
        <w:rPr>
          <w:sz w:val="28"/>
          <w:szCs w:val="28"/>
          <w:lang w:val="kk-KZ"/>
        </w:rPr>
        <w:t xml:space="preserve">әзірленуіне және өткізілуіне </w:t>
      </w:r>
      <w:r>
        <w:rPr>
          <w:sz w:val="28"/>
          <w:szCs w:val="28"/>
          <w:lang w:val="kk-KZ"/>
        </w:rPr>
        <w:t xml:space="preserve">Қарағанды облысы білім беруді дамытудың оқу-әдістемелік орталығы </w:t>
      </w:r>
      <w:r w:rsidR="0002029F">
        <w:rPr>
          <w:sz w:val="28"/>
          <w:szCs w:val="28"/>
          <w:lang w:val="kk-KZ"/>
        </w:rPr>
        <w:t>бас</w:t>
      </w:r>
      <w:r>
        <w:rPr>
          <w:sz w:val="28"/>
          <w:szCs w:val="28"/>
          <w:lang w:val="kk-KZ"/>
        </w:rPr>
        <w:t>шылық етеді. Мекен-жайы:  Қарағанды  қаласы,</w:t>
      </w:r>
      <w:r w:rsidR="00A154A3">
        <w:rPr>
          <w:sz w:val="28"/>
          <w:szCs w:val="28"/>
          <w:lang w:val="kk-KZ"/>
        </w:rPr>
        <w:t xml:space="preserve"> С.Сейфуллин көшесі, 8/2.</w:t>
      </w:r>
      <w:r>
        <w:rPr>
          <w:sz w:val="28"/>
          <w:szCs w:val="28"/>
          <w:lang w:val="kk-KZ"/>
        </w:rPr>
        <w:t xml:space="preserve"> </w:t>
      </w:r>
      <w:r w:rsidR="00A154A3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айланыс телефоны:  8 (7212) 50-61-16</w:t>
      </w:r>
      <w:r w:rsidR="0002029F">
        <w:rPr>
          <w:sz w:val="28"/>
          <w:szCs w:val="28"/>
          <w:lang w:val="kk-KZ"/>
        </w:rPr>
        <w:t xml:space="preserve">, е-mail: </w:t>
      </w:r>
      <w:hyperlink r:id="rId9" w:history="1">
        <w:r w:rsidRPr="00D86C25">
          <w:rPr>
            <w:rStyle w:val="a3"/>
            <w:sz w:val="28"/>
            <w:szCs w:val="28"/>
            <w:lang w:val="kk-KZ"/>
          </w:rPr>
          <w:t>umc_ro_karaganda</w:t>
        </w:r>
        <w:r w:rsidRPr="00711F37">
          <w:rPr>
            <w:rStyle w:val="a3"/>
            <w:sz w:val="28"/>
            <w:szCs w:val="28"/>
            <w:lang w:val="kk-KZ"/>
          </w:rPr>
          <w:t>@mail.ru</w:t>
        </w:r>
      </w:hyperlink>
      <w:r w:rsidR="0002029F">
        <w:rPr>
          <w:sz w:val="28"/>
          <w:szCs w:val="28"/>
          <w:lang w:val="kk-KZ"/>
        </w:rPr>
        <w:t>.</w:t>
      </w:r>
      <w:r w:rsidR="001A6956">
        <w:rPr>
          <w:sz w:val="28"/>
          <w:szCs w:val="28"/>
          <w:lang w:val="kk-KZ"/>
        </w:rPr>
        <w:t xml:space="preserve"> Қосымша </w:t>
      </w:r>
      <w:r w:rsidR="001A6956">
        <w:rPr>
          <w:sz w:val="28"/>
          <w:szCs w:val="28"/>
          <w:lang w:val="kk-KZ"/>
        </w:rPr>
        <w:lastRenderedPageBreak/>
        <w:t xml:space="preserve">білім беру және ұйымдастырушылық-тәрбиелік инициативаларды дамыту бөлімі. </w:t>
      </w:r>
    </w:p>
    <w:p w:rsidR="0002029F" w:rsidRDefault="0002029F" w:rsidP="0002029F">
      <w:pPr>
        <w:ind w:firstLine="708"/>
        <w:jc w:val="both"/>
        <w:rPr>
          <w:sz w:val="28"/>
          <w:szCs w:val="28"/>
          <w:highlight w:val="yellow"/>
          <w:lang w:val="kk-KZ"/>
        </w:rPr>
      </w:pPr>
    </w:p>
    <w:p w:rsidR="0002029F" w:rsidRDefault="0054468B" w:rsidP="0002029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2. Байқауды </w:t>
      </w:r>
      <w:r w:rsidR="0002029F">
        <w:rPr>
          <w:b/>
          <w:sz w:val="28"/>
          <w:szCs w:val="28"/>
          <w:lang w:val="kk-KZ"/>
        </w:rPr>
        <w:t xml:space="preserve"> ұйымдастыру</w:t>
      </w:r>
    </w:p>
    <w:p w:rsidR="00BE5781" w:rsidRDefault="00BE5781" w:rsidP="0002029F">
      <w:pPr>
        <w:jc w:val="center"/>
        <w:rPr>
          <w:b/>
          <w:sz w:val="28"/>
          <w:szCs w:val="28"/>
          <w:lang w:val="kk-KZ"/>
        </w:rPr>
      </w:pPr>
    </w:p>
    <w:p w:rsidR="00BE5781" w:rsidRDefault="0054468B" w:rsidP="0054468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2.1. Байқау  2015</w:t>
      </w:r>
      <w:r w:rsidR="008F256A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жылдың </w:t>
      </w:r>
      <w:r w:rsidR="008F256A">
        <w:rPr>
          <w:sz w:val="28"/>
          <w:szCs w:val="28"/>
          <w:lang w:val="kk-KZ"/>
        </w:rPr>
        <w:t>1</w:t>
      </w:r>
      <w:r w:rsidR="00BE5781">
        <w:rPr>
          <w:sz w:val="28"/>
          <w:szCs w:val="28"/>
          <w:lang w:val="kk-KZ"/>
        </w:rPr>
        <w:t>0</w:t>
      </w:r>
      <w:r w:rsidR="008F256A">
        <w:rPr>
          <w:sz w:val="28"/>
          <w:szCs w:val="28"/>
          <w:lang w:val="kk-KZ"/>
        </w:rPr>
        <w:t>-</w:t>
      </w:r>
      <w:r w:rsidR="00BE5781">
        <w:rPr>
          <w:sz w:val="28"/>
          <w:szCs w:val="28"/>
          <w:lang w:val="kk-KZ"/>
        </w:rPr>
        <w:t xml:space="preserve">желтоқсанынан </w:t>
      </w:r>
      <w:r>
        <w:rPr>
          <w:sz w:val="28"/>
          <w:szCs w:val="28"/>
          <w:lang w:val="kk-KZ"/>
        </w:rPr>
        <w:t>201</w:t>
      </w:r>
      <w:r w:rsidR="00BE5781">
        <w:rPr>
          <w:sz w:val="28"/>
          <w:szCs w:val="28"/>
          <w:lang w:val="kk-KZ"/>
        </w:rPr>
        <w:t>6</w:t>
      </w:r>
      <w:r w:rsidR="008F256A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жылдың</w:t>
      </w:r>
      <w:r w:rsidR="008F256A">
        <w:rPr>
          <w:sz w:val="28"/>
          <w:szCs w:val="28"/>
          <w:lang w:val="kk-KZ"/>
        </w:rPr>
        <w:t xml:space="preserve"> </w:t>
      </w:r>
      <w:r w:rsidR="00BE5781">
        <w:rPr>
          <w:sz w:val="28"/>
          <w:szCs w:val="28"/>
          <w:lang w:val="kk-KZ"/>
        </w:rPr>
        <w:t xml:space="preserve">                25</w:t>
      </w:r>
      <w:r w:rsidR="008F256A">
        <w:rPr>
          <w:sz w:val="28"/>
          <w:szCs w:val="28"/>
          <w:lang w:val="kk-KZ"/>
        </w:rPr>
        <w:t>-</w:t>
      </w:r>
      <w:r w:rsidR="00BE5781">
        <w:rPr>
          <w:sz w:val="28"/>
          <w:szCs w:val="28"/>
          <w:lang w:val="kk-KZ"/>
        </w:rPr>
        <w:t>ақпанына</w:t>
      </w:r>
      <w:r>
        <w:rPr>
          <w:sz w:val="28"/>
          <w:szCs w:val="28"/>
          <w:lang w:val="kk-KZ"/>
        </w:rPr>
        <w:t xml:space="preserve">  дейін</w:t>
      </w:r>
      <w:r w:rsidR="00BE5781">
        <w:rPr>
          <w:sz w:val="28"/>
          <w:szCs w:val="28"/>
          <w:lang w:val="kk-KZ"/>
        </w:rPr>
        <w:t xml:space="preserve"> екі кезеңде</w:t>
      </w:r>
      <w:r>
        <w:rPr>
          <w:sz w:val="28"/>
          <w:szCs w:val="28"/>
          <w:lang w:val="kk-KZ"/>
        </w:rPr>
        <w:t xml:space="preserve"> </w:t>
      </w:r>
      <w:r w:rsidR="00BE5781">
        <w:rPr>
          <w:sz w:val="28"/>
          <w:szCs w:val="28"/>
          <w:lang w:val="kk-KZ"/>
        </w:rPr>
        <w:t xml:space="preserve"> өткізіледі:</w:t>
      </w:r>
    </w:p>
    <w:p w:rsidR="00BE5781" w:rsidRDefault="00BE5781" w:rsidP="00BE578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бірінші кезең: байқау материалдарын қабылдау – 10.12.2015ж. бастап 15.02.2016ж. дейін</w:t>
      </w:r>
    </w:p>
    <w:p w:rsidR="0002029F" w:rsidRDefault="00BE5781" w:rsidP="00BE578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екінші кезең: байқау қорытындысын шығару және жеңімпаздарды марапаттау – 16.02.</w:t>
      </w:r>
      <w:r w:rsidR="009D73F0">
        <w:rPr>
          <w:sz w:val="28"/>
          <w:szCs w:val="28"/>
          <w:lang w:val="kk-KZ"/>
        </w:rPr>
        <w:t>2016ж.</w:t>
      </w:r>
      <w:r>
        <w:rPr>
          <w:sz w:val="28"/>
          <w:szCs w:val="28"/>
          <w:lang w:val="kk-KZ"/>
        </w:rPr>
        <w:t xml:space="preserve"> бастап 25.02.2016ж. дейін.     </w:t>
      </w:r>
      <w:r w:rsidR="008F256A">
        <w:rPr>
          <w:sz w:val="28"/>
          <w:szCs w:val="28"/>
          <w:lang w:val="kk-KZ"/>
        </w:rPr>
        <w:t xml:space="preserve"> </w:t>
      </w:r>
    </w:p>
    <w:p w:rsidR="0002029F" w:rsidRDefault="0054468B" w:rsidP="0047668E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2.2.</w:t>
      </w:r>
      <w:r w:rsidR="00BE578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Байқауды </w:t>
      </w:r>
      <w:r w:rsidR="0002029F">
        <w:rPr>
          <w:sz w:val="28"/>
          <w:szCs w:val="28"/>
          <w:lang w:val="kk-KZ"/>
        </w:rPr>
        <w:t xml:space="preserve"> ұйымдастыру,</w:t>
      </w:r>
      <w:r w:rsidR="00BE5781">
        <w:rPr>
          <w:sz w:val="28"/>
          <w:szCs w:val="28"/>
          <w:lang w:val="kk-KZ"/>
        </w:rPr>
        <w:t xml:space="preserve"> өткізу және</w:t>
      </w:r>
      <w:r w:rsidR="0002029F">
        <w:rPr>
          <w:sz w:val="28"/>
          <w:szCs w:val="28"/>
          <w:lang w:val="kk-KZ"/>
        </w:rPr>
        <w:t xml:space="preserve"> қорытындыларын шығару</w:t>
      </w:r>
      <w:r w:rsidR="000F33B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үшін </w:t>
      </w:r>
      <w:r w:rsidR="0002029F">
        <w:rPr>
          <w:sz w:val="28"/>
          <w:szCs w:val="28"/>
          <w:lang w:val="kk-KZ"/>
        </w:rPr>
        <w:t xml:space="preserve"> ұйымдастыру комитеті </w:t>
      </w:r>
      <w:r w:rsidR="00BE5781">
        <w:rPr>
          <w:sz w:val="28"/>
          <w:szCs w:val="28"/>
          <w:lang w:val="kk-KZ"/>
        </w:rPr>
        <w:t>мен</w:t>
      </w:r>
      <w:r w:rsidR="008F256A">
        <w:rPr>
          <w:sz w:val="28"/>
          <w:szCs w:val="28"/>
          <w:lang w:val="kk-KZ"/>
        </w:rPr>
        <w:t xml:space="preserve"> </w:t>
      </w:r>
      <w:r w:rsidR="0002029F">
        <w:rPr>
          <w:sz w:val="28"/>
          <w:szCs w:val="28"/>
          <w:lang w:val="kk-KZ"/>
        </w:rPr>
        <w:t xml:space="preserve">қазылар алқасы құрылады. </w:t>
      </w:r>
    </w:p>
    <w:p w:rsidR="0002029F" w:rsidRDefault="0002029F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2.3. </w:t>
      </w:r>
      <w:r w:rsidR="008F256A">
        <w:rPr>
          <w:sz w:val="28"/>
          <w:szCs w:val="28"/>
          <w:lang w:val="kk-KZ"/>
        </w:rPr>
        <w:t>Ұ</w:t>
      </w:r>
      <w:r w:rsidR="0054468B">
        <w:rPr>
          <w:sz w:val="28"/>
          <w:szCs w:val="28"/>
          <w:lang w:val="kk-KZ"/>
        </w:rPr>
        <w:t>йымдастыру комитеті байқау</w:t>
      </w:r>
      <w:r w:rsidR="008F256A">
        <w:rPr>
          <w:sz w:val="28"/>
          <w:szCs w:val="28"/>
          <w:lang w:val="kk-KZ"/>
        </w:rPr>
        <w:t xml:space="preserve"> туралы ақпаратты тарату, шығармашылық жұмыс</w:t>
      </w:r>
      <w:r w:rsidR="0054468B">
        <w:rPr>
          <w:sz w:val="28"/>
          <w:szCs w:val="28"/>
          <w:lang w:val="kk-KZ"/>
        </w:rPr>
        <w:t>т</w:t>
      </w:r>
      <w:r w:rsidR="008F256A">
        <w:rPr>
          <w:sz w:val="28"/>
          <w:szCs w:val="28"/>
          <w:lang w:val="kk-KZ"/>
        </w:rPr>
        <w:t>ард</w:t>
      </w:r>
      <w:r w:rsidR="0054468B">
        <w:rPr>
          <w:sz w:val="28"/>
          <w:szCs w:val="28"/>
          <w:lang w:val="kk-KZ"/>
        </w:rPr>
        <w:t xml:space="preserve">ы байқауға </w:t>
      </w:r>
      <w:r>
        <w:rPr>
          <w:sz w:val="28"/>
          <w:szCs w:val="28"/>
          <w:lang w:val="kk-KZ"/>
        </w:rPr>
        <w:t xml:space="preserve"> жіберу мерзімін белгілейді, қазылар алқасының </w:t>
      </w:r>
      <w:r w:rsidR="0054468B">
        <w:rPr>
          <w:sz w:val="28"/>
          <w:szCs w:val="28"/>
          <w:lang w:val="kk-KZ"/>
        </w:rPr>
        <w:t>жұмысын қамтамасыз етіп, Байқау</w:t>
      </w:r>
      <w:r>
        <w:rPr>
          <w:sz w:val="28"/>
          <w:szCs w:val="28"/>
          <w:lang w:val="kk-KZ"/>
        </w:rPr>
        <w:t xml:space="preserve"> жеңімпаздарын марапаттаудың нысандары мен тәртібін белгілейді.</w:t>
      </w:r>
    </w:p>
    <w:p w:rsidR="0002029F" w:rsidRDefault="0002029F" w:rsidP="0002029F">
      <w:pPr>
        <w:jc w:val="both"/>
        <w:rPr>
          <w:sz w:val="28"/>
          <w:szCs w:val="28"/>
          <w:lang w:val="kk-KZ"/>
        </w:rPr>
      </w:pPr>
    </w:p>
    <w:p w:rsidR="0002029F" w:rsidRDefault="0002029F" w:rsidP="0002029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 Қатысушыларға қойылатын талаптар</w:t>
      </w:r>
    </w:p>
    <w:p w:rsidR="0002029F" w:rsidRDefault="00C94DD9" w:rsidP="0002029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Байқаудың</w:t>
      </w:r>
      <w:r w:rsidR="0002029F">
        <w:rPr>
          <w:b/>
          <w:sz w:val="28"/>
          <w:szCs w:val="28"/>
          <w:lang w:val="kk-KZ"/>
        </w:rPr>
        <w:t xml:space="preserve"> өткізілу шарттары</w:t>
      </w:r>
    </w:p>
    <w:p w:rsidR="00BE5781" w:rsidRDefault="00BE5781" w:rsidP="0002029F">
      <w:pPr>
        <w:jc w:val="center"/>
        <w:rPr>
          <w:b/>
          <w:sz w:val="28"/>
          <w:szCs w:val="28"/>
          <w:lang w:val="kk-KZ"/>
        </w:rPr>
      </w:pPr>
    </w:p>
    <w:p w:rsidR="0002029F" w:rsidRDefault="0002029F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3.1. </w:t>
      </w:r>
      <w:r w:rsidR="00C94DD9">
        <w:rPr>
          <w:sz w:val="28"/>
          <w:szCs w:val="28"/>
          <w:lang w:val="kk-KZ"/>
        </w:rPr>
        <w:t>Байқау</w:t>
      </w:r>
      <w:r w:rsidR="009D73F0">
        <w:rPr>
          <w:sz w:val="28"/>
          <w:szCs w:val="28"/>
          <w:lang w:val="kk-KZ"/>
        </w:rPr>
        <w:t>ға</w:t>
      </w:r>
      <w:r>
        <w:rPr>
          <w:sz w:val="28"/>
          <w:szCs w:val="28"/>
          <w:lang w:val="kk-KZ"/>
        </w:rPr>
        <w:t xml:space="preserve"> </w:t>
      </w:r>
      <w:r w:rsidR="00BE5781">
        <w:rPr>
          <w:sz w:val="28"/>
          <w:szCs w:val="28"/>
          <w:lang w:val="kk-KZ"/>
        </w:rPr>
        <w:t xml:space="preserve">білім беру ұйымдарынан </w:t>
      </w:r>
      <w:r w:rsidR="00C94DD9">
        <w:rPr>
          <w:sz w:val="28"/>
          <w:szCs w:val="28"/>
          <w:lang w:val="kk-KZ"/>
        </w:rPr>
        <w:t>атқаратын лауазымына</w:t>
      </w:r>
      <w:r w:rsidR="0047668E">
        <w:rPr>
          <w:sz w:val="28"/>
          <w:szCs w:val="28"/>
          <w:lang w:val="kk-KZ"/>
        </w:rPr>
        <w:t>,</w:t>
      </w:r>
      <w:r w:rsidR="00C94DD9">
        <w:rPr>
          <w:sz w:val="28"/>
          <w:szCs w:val="28"/>
          <w:lang w:val="kk-KZ"/>
        </w:rPr>
        <w:t xml:space="preserve"> жасына және біліміне шектеусіз, жұмыс өтіліне қойылатын талапсыз жоғарғы сынып оқушыларымен бірге педагог</w:t>
      </w:r>
      <w:r w:rsidR="00BE5781">
        <w:rPr>
          <w:sz w:val="28"/>
          <w:szCs w:val="28"/>
          <w:lang w:val="kk-KZ"/>
        </w:rPr>
        <w:t>тер</w:t>
      </w:r>
      <w:r w:rsidR="00C94DD9">
        <w:rPr>
          <w:sz w:val="28"/>
          <w:szCs w:val="28"/>
          <w:lang w:val="kk-KZ"/>
        </w:rPr>
        <w:t xml:space="preserve"> қатыса</w:t>
      </w:r>
      <w:r w:rsidR="00BE5781">
        <w:rPr>
          <w:sz w:val="28"/>
          <w:szCs w:val="28"/>
          <w:lang w:val="kk-KZ"/>
        </w:rPr>
        <w:t xml:space="preserve"> алады</w:t>
      </w:r>
      <w:r w:rsidR="00C94DD9">
        <w:rPr>
          <w:sz w:val="28"/>
          <w:szCs w:val="28"/>
          <w:lang w:val="kk-KZ"/>
        </w:rPr>
        <w:t>.</w:t>
      </w:r>
      <w:r w:rsidR="00BE5781">
        <w:rPr>
          <w:sz w:val="28"/>
          <w:szCs w:val="28"/>
          <w:lang w:val="kk-KZ"/>
        </w:rPr>
        <w:t xml:space="preserve"> Байқау жұмыстары қазақ және орыс тілдерінде қабылданады.  </w:t>
      </w:r>
      <w:r w:rsidR="00C94DD9">
        <w:rPr>
          <w:sz w:val="28"/>
          <w:szCs w:val="28"/>
          <w:lang w:val="kk-KZ"/>
        </w:rPr>
        <w:t xml:space="preserve"> </w:t>
      </w:r>
    </w:p>
    <w:p w:rsidR="00BE5781" w:rsidRPr="00A0334F" w:rsidRDefault="00FF5A77" w:rsidP="00BE578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3.2. </w:t>
      </w:r>
      <w:r w:rsidR="00BE5781">
        <w:rPr>
          <w:sz w:val="28"/>
          <w:szCs w:val="28"/>
          <w:lang w:val="kk-KZ"/>
        </w:rPr>
        <w:t>Байқауға қатысуға өтінім, байқау материалдары электронды тасымалдағышта (</w:t>
      </w:r>
      <w:r w:rsidR="004752B9" w:rsidRPr="0047668E">
        <w:rPr>
          <w:sz w:val="28"/>
          <w:szCs w:val="28"/>
          <w:lang w:val="kk-KZ"/>
        </w:rPr>
        <w:t>DVD</w:t>
      </w:r>
      <w:r w:rsidR="004752B9">
        <w:rPr>
          <w:sz w:val="28"/>
          <w:szCs w:val="28"/>
          <w:lang w:val="kk-KZ"/>
        </w:rPr>
        <w:t xml:space="preserve"> дискде</w:t>
      </w:r>
      <w:r w:rsidR="00BE5781">
        <w:rPr>
          <w:sz w:val="28"/>
          <w:szCs w:val="28"/>
          <w:lang w:val="kk-KZ"/>
        </w:rPr>
        <w:t xml:space="preserve">) 3.3. тармаққа  сәйкес  ҚО ББД ОӘО-на, «Қосымша білім </w:t>
      </w:r>
      <w:r w:rsidR="009D73F0">
        <w:rPr>
          <w:sz w:val="28"/>
          <w:szCs w:val="28"/>
          <w:lang w:val="kk-KZ"/>
        </w:rPr>
        <w:t xml:space="preserve">беру </w:t>
      </w:r>
      <w:r w:rsidR="00BE5781">
        <w:rPr>
          <w:sz w:val="28"/>
          <w:szCs w:val="28"/>
          <w:lang w:val="kk-KZ"/>
        </w:rPr>
        <w:t>және ұйымдастыру</w:t>
      </w:r>
      <w:r w:rsidR="009D73F0">
        <w:rPr>
          <w:sz w:val="28"/>
          <w:szCs w:val="28"/>
          <w:lang w:val="kk-KZ"/>
        </w:rPr>
        <w:t>шылық-тә</w:t>
      </w:r>
      <w:r w:rsidR="002501FF">
        <w:rPr>
          <w:sz w:val="28"/>
          <w:szCs w:val="28"/>
          <w:lang w:val="kk-KZ"/>
        </w:rPr>
        <w:t>р</w:t>
      </w:r>
      <w:r w:rsidR="009D73F0">
        <w:rPr>
          <w:sz w:val="28"/>
          <w:szCs w:val="28"/>
          <w:lang w:val="kk-KZ"/>
        </w:rPr>
        <w:t>биелік инициативаларды</w:t>
      </w:r>
      <w:r w:rsidR="00BE5781">
        <w:rPr>
          <w:sz w:val="28"/>
          <w:szCs w:val="28"/>
          <w:lang w:val="kk-KZ"/>
        </w:rPr>
        <w:t xml:space="preserve"> дамыту» бөлімі, №303 кабинетке </w:t>
      </w:r>
      <w:r w:rsidR="00BE5781" w:rsidRPr="00240EF9">
        <w:rPr>
          <w:sz w:val="28"/>
          <w:szCs w:val="28"/>
          <w:lang w:val="kk-KZ"/>
        </w:rPr>
        <w:t>«Ерекшеліктер әлемі» байқауы белгісімен</w:t>
      </w:r>
      <w:r w:rsidR="00BE5781">
        <w:rPr>
          <w:sz w:val="28"/>
          <w:szCs w:val="28"/>
          <w:lang w:val="kk-KZ"/>
        </w:rPr>
        <w:t xml:space="preserve">  </w:t>
      </w:r>
      <w:r w:rsidR="00BE5781" w:rsidRPr="0045478F">
        <w:rPr>
          <w:b/>
          <w:i/>
          <w:sz w:val="28"/>
          <w:szCs w:val="28"/>
          <w:u w:val="single"/>
          <w:lang w:val="kk-KZ"/>
        </w:rPr>
        <w:t>201</w:t>
      </w:r>
      <w:r w:rsidR="004752B9">
        <w:rPr>
          <w:b/>
          <w:i/>
          <w:sz w:val="28"/>
          <w:szCs w:val="28"/>
          <w:u w:val="single"/>
          <w:lang w:val="kk-KZ"/>
        </w:rPr>
        <w:t>6</w:t>
      </w:r>
      <w:r w:rsidR="00BE5781" w:rsidRPr="0045478F">
        <w:rPr>
          <w:b/>
          <w:i/>
          <w:sz w:val="28"/>
          <w:szCs w:val="28"/>
          <w:u w:val="single"/>
          <w:lang w:val="kk-KZ"/>
        </w:rPr>
        <w:t xml:space="preserve"> жылдың 15 </w:t>
      </w:r>
      <w:r w:rsidR="004752B9">
        <w:rPr>
          <w:b/>
          <w:i/>
          <w:sz w:val="28"/>
          <w:szCs w:val="28"/>
          <w:u w:val="single"/>
          <w:lang w:val="kk-KZ"/>
        </w:rPr>
        <w:t xml:space="preserve">ақпанына </w:t>
      </w:r>
      <w:r w:rsidR="00BE5781" w:rsidRPr="0045478F">
        <w:rPr>
          <w:b/>
          <w:i/>
          <w:sz w:val="28"/>
          <w:szCs w:val="28"/>
          <w:u w:val="single"/>
          <w:lang w:val="kk-KZ"/>
        </w:rPr>
        <w:t>дейін</w:t>
      </w:r>
      <w:r w:rsidR="00BE5781" w:rsidRPr="00240EF9">
        <w:rPr>
          <w:sz w:val="28"/>
          <w:szCs w:val="28"/>
          <w:lang w:val="kk-KZ"/>
        </w:rPr>
        <w:t xml:space="preserve"> </w:t>
      </w:r>
      <w:r w:rsidR="00BE5781">
        <w:rPr>
          <w:sz w:val="28"/>
          <w:szCs w:val="28"/>
          <w:lang w:val="kk-KZ"/>
        </w:rPr>
        <w:t xml:space="preserve">жолданады. </w:t>
      </w:r>
    </w:p>
    <w:p w:rsidR="0002029F" w:rsidRDefault="004752B9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3.3 </w:t>
      </w:r>
      <w:r w:rsidR="00317768">
        <w:rPr>
          <w:sz w:val="28"/>
          <w:szCs w:val="28"/>
          <w:lang w:val="kk-KZ"/>
        </w:rPr>
        <w:t>Байқауға</w:t>
      </w:r>
      <w:r w:rsidR="0002029F">
        <w:rPr>
          <w:sz w:val="28"/>
          <w:szCs w:val="28"/>
          <w:lang w:val="kk-KZ"/>
        </w:rPr>
        <w:t xml:space="preserve"> қатысу</w:t>
      </w:r>
      <w:r w:rsidR="00992A9B">
        <w:rPr>
          <w:sz w:val="28"/>
          <w:szCs w:val="28"/>
          <w:lang w:val="kk-KZ"/>
        </w:rPr>
        <w:t xml:space="preserve"> үшін</w:t>
      </w:r>
      <w:r w:rsidR="0002029F">
        <w:rPr>
          <w:sz w:val="28"/>
          <w:szCs w:val="28"/>
          <w:lang w:val="kk-KZ"/>
        </w:rPr>
        <w:t>:</w:t>
      </w:r>
    </w:p>
    <w:p w:rsidR="00FF5A77" w:rsidRDefault="0002029F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4752B9">
        <w:rPr>
          <w:sz w:val="28"/>
          <w:szCs w:val="28"/>
          <w:lang w:val="kk-KZ"/>
        </w:rPr>
        <w:t>аудандық, қалалық әдістемелік кабинет меңгерушісінің растауымен</w:t>
      </w:r>
      <w:r w:rsidR="00A8558D">
        <w:rPr>
          <w:sz w:val="28"/>
          <w:szCs w:val="28"/>
          <w:lang w:val="kk-KZ"/>
        </w:rPr>
        <w:t xml:space="preserve"> ұсынылатын</w:t>
      </w:r>
      <w:r w:rsidR="00992A9B">
        <w:rPr>
          <w:sz w:val="28"/>
          <w:szCs w:val="28"/>
          <w:lang w:val="kk-KZ"/>
        </w:rPr>
        <w:t xml:space="preserve"> </w:t>
      </w:r>
      <w:r w:rsidR="004752B9">
        <w:rPr>
          <w:sz w:val="28"/>
          <w:szCs w:val="28"/>
          <w:lang w:val="kk-KZ"/>
        </w:rPr>
        <w:t>өтінімде</w:t>
      </w:r>
      <w:r w:rsidR="00992A9B">
        <w:rPr>
          <w:sz w:val="28"/>
          <w:szCs w:val="28"/>
          <w:lang w:val="kk-KZ"/>
        </w:rPr>
        <w:t xml:space="preserve"> келесі ақпараттар қамтылады:</w:t>
      </w:r>
      <w:r w:rsidR="00992A9B" w:rsidRPr="00992A9B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білім беру ұйым</w:t>
      </w:r>
      <w:r w:rsidR="00992A9B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ның атауы; </w:t>
      </w:r>
      <w:r w:rsidR="00992A9B">
        <w:rPr>
          <w:sz w:val="28"/>
          <w:szCs w:val="28"/>
          <w:lang w:val="kk-KZ"/>
        </w:rPr>
        <w:t>педагог қызметкер</w:t>
      </w:r>
      <w:r w:rsidR="00A8558D">
        <w:rPr>
          <w:sz w:val="28"/>
          <w:szCs w:val="28"/>
          <w:lang w:val="kk-KZ"/>
        </w:rPr>
        <w:t>(лер)</w:t>
      </w:r>
      <w:r w:rsidR="00992A9B">
        <w:rPr>
          <w:sz w:val="28"/>
          <w:szCs w:val="28"/>
          <w:lang w:val="kk-KZ"/>
        </w:rPr>
        <w:t xml:space="preserve">дің </w:t>
      </w:r>
      <w:r>
        <w:rPr>
          <w:sz w:val="28"/>
          <w:szCs w:val="28"/>
          <w:lang w:val="kk-KZ"/>
        </w:rPr>
        <w:t>тегі, аты, әкесінің аты толығымен</w:t>
      </w:r>
      <w:r w:rsidR="00992A9B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лауазымы, </w:t>
      </w:r>
      <w:r w:rsidR="00992A9B">
        <w:rPr>
          <w:sz w:val="28"/>
          <w:szCs w:val="28"/>
          <w:lang w:val="kk-KZ"/>
        </w:rPr>
        <w:t xml:space="preserve"> жұмыстың тақырыбы; байланыс телефондары,  </w:t>
      </w:r>
      <w:r w:rsidR="00992A9B" w:rsidRPr="00992A9B">
        <w:rPr>
          <w:sz w:val="28"/>
          <w:szCs w:val="28"/>
          <w:lang w:val="kk-KZ"/>
        </w:rPr>
        <w:t xml:space="preserve">Е-mail; </w:t>
      </w:r>
      <w:r w:rsidR="00992A9B">
        <w:rPr>
          <w:sz w:val="28"/>
          <w:szCs w:val="28"/>
          <w:lang w:val="kk-KZ"/>
        </w:rPr>
        <w:t>оқушының тегі, аты, әкесінің аты толығымен, сыныбы</w:t>
      </w:r>
      <w:r w:rsidR="00A8558D">
        <w:rPr>
          <w:sz w:val="28"/>
          <w:szCs w:val="28"/>
          <w:lang w:val="kk-KZ"/>
        </w:rPr>
        <w:t>.</w:t>
      </w:r>
    </w:p>
    <w:p w:rsidR="00FF5A77" w:rsidRPr="00FF5A77" w:rsidRDefault="00FF5A77" w:rsidP="00992A9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47668E">
        <w:rPr>
          <w:sz w:val="28"/>
          <w:szCs w:val="28"/>
          <w:lang w:val="kk-KZ"/>
        </w:rPr>
        <w:t xml:space="preserve">байқауға ұсынылған </w:t>
      </w:r>
      <w:r w:rsidR="00A8558D">
        <w:rPr>
          <w:sz w:val="28"/>
          <w:szCs w:val="28"/>
          <w:lang w:val="kk-KZ"/>
        </w:rPr>
        <w:t>жұмыс</w:t>
      </w:r>
      <w:r w:rsidR="0047668E">
        <w:rPr>
          <w:sz w:val="28"/>
          <w:szCs w:val="28"/>
          <w:lang w:val="kk-KZ"/>
        </w:rPr>
        <w:t xml:space="preserve"> </w:t>
      </w:r>
      <w:r w:rsidR="0047668E" w:rsidRPr="0047668E">
        <w:rPr>
          <w:sz w:val="28"/>
          <w:szCs w:val="28"/>
          <w:lang w:val="kk-KZ"/>
        </w:rPr>
        <w:t>DVD</w:t>
      </w:r>
      <w:r w:rsidR="0047668E">
        <w:rPr>
          <w:sz w:val="28"/>
          <w:szCs w:val="28"/>
          <w:lang w:val="kk-KZ"/>
        </w:rPr>
        <w:t xml:space="preserve"> диск</w:t>
      </w:r>
      <w:r w:rsidR="00A8558D">
        <w:rPr>
          <w:sz w:val="28"/>
          <w:szCs w:val="28"/>
          <w:lang w:val="kk-KZ"/>
        </w:rPr>
        <w:t>д</w:t>
      </w:r>
      <w:r w:rsidR="0047668E">
        <w:rPr>
          <w:sz w:val="28"/>
          <w:szCs w:val="28"/>
          <w:lang w:val="kk-KZ"/>
        </w:rPr>
        <w:t xml:space="preserve">е 1 дана </w:t>
      </w:r>
      <w:r w:rsidR="00992A9B">
        <w:rPr>
          <w:sz w:val="28"/>
          <w:szCs w:val="28"/>
          <w:lang w:val="kk-KZ"/>
        </w:rPr>
        <w:t>келесі талаптарға сәйкес</w:t>
      </w:r>
      <w:r w:rsidR="0047668E">
        <w:rPr>
          <w:sz w:val="28"/>
          <w:szCs w:val="28"/>
          <w:lang w:val="kk-KZ"/>
        </w:rPr>
        <w:t xml:space="preserve"> ұсынылады</w:t>
      </w:r>
      <w:r w:rsidR="00992A9B">
        <w:rPr>
          <w:sz w:val="28"/>
          <w:szCs w:val="28"/>
          <w:lang w:val="kk-KZ"/>
        </w:rPr>
        <w:t xml:space="preserve">:   </w:t>
      </w:r>
    </w:p>
    <w:p w:rsidR="00ED4386" w:rsidRPr="000F33B9" w:rsidRDefault="00ED4386" w:rsidP="00ED4386">
      <w:pPr>
        <w:jc w:val="both"/>
        <w:rPr>
          <w:sz w:val="28"/>
          <w:szCs w:val="28"/>
          <w:lang w:val="kk-KZ"/>
        </w:rPr>
      </w:pPr>
      <w:r w:rsidRPr="000F33B9">
        <w:rPr>
          <w:sz w:val="28"/>
          <w:szCs w:val="28"/>
          <w:lang w:val="kk-KZ"/>
        </w:rPr>
        <w:t>3.</w:t>
      </w:r>
      <w:r w:rsidR="00A8558D">
        <w:rPr>
          <w:sz w:val="28"/>
          <w:szCs w:val="28"/>
          <w:lang w:val="kk-KZ"/>
        </w:rPr>
        <w:t>3</w:t>
      </w:r>
      <w:r w:rsidRPr="000F33B9">
        <w:rPr>
          <w:sz w:val="28"/>
          <w:szCs w:val="28"/>
          <w:lang w:val="kk-KZ"/>
        </w:rPr>
        <w:t xml:space="preserve">.1. </w:t>
      </w:r>
      <w:r>
        <w:rPr>
          <w:sz w:val="28"/>
          <w:szCs w:val="28"/>
          <w:lang w:val="kk-KZ"/>
        </w:rPr>
        <w:t>В</w:t>
      </w:r>
      <w:r w:rsidRPr="000F33B9">
        <w:rPr>
          <w:sz w:val="28"/>
          <w:szCs w:val="28"/>
          <w:lang w:val="kk-KZ"/>
        </w:rPr>
        <w:t>идео</w:t>
      </w:r>
      <w:r>
        <w:rPr>
          <w:sz w:val="28"/>
          <w:szCs w:val="28"/>
          <w:lang w:val="kk-KZ"/>
        </w:rPr>
        <w:t>ның форматы</w:t>
      </w:r>
      <w:r w:rsidRPr="000F33B9">
        <w:rPr>
          <w:sz w:val="28"/>
          <w:szCs w:val="28"/>
          <w:lang w:val="kk-KZ"/>
        </w:rPr>
        <w:t>: DVD, MPEG4.</w:t>
      </w:r>
    </w:p>
    <w:p w:rsidR="00ED4386" w:rsidRPr="000F33B9" w:rsidRDefault="00ED4386" w:rsidP="00ED4386">
      <w:pPr>
        <w:jc w:val="both"/>
        <w:rPr>
          <w:sz w:val="28"/>
          <w:szCs w:val="28"/>
          <w:lang w:val="kk-KZ"/>
        </w:rPr>
      </w:pPr>
      <w:r w:rsidRPr="000F33B9">
        <w:rPr>
          <w:sz w:val="28"/>
          <w:szCs w:val="28"/>
          <w:lang w:val="kk-KZ"/>
        </w:rPr>
        <w:t>3.</w:t>
      </w:r>
      <w:r w:rsidR="00A8558D">
        <w:rPr>
          <w:sz w:val="28"/>
          <w:szCs w:val="28"/>
          <w:lang w:val="kk-KZ"/>
        </w:rPr>
        <w:t>3</w:t>
      </w:r>
      <w:r w:rsidRPr="000F33B9">
        <w:rPr>
          <w:sz w:val="28"/>
          <w:szCs w:val="28"/>
          <w:lang w:val="kk-KZ"/>
        </w:rPr>
        <w:t xml:space="preserve">.2. </w:t>
      </w:r>
      <w:r>
        <w:rPr>
          <w:sz w:val="28"/>
          <w:szCs w:val="28"/>
          <w:lang w:val="kk-KZ"/>
        </w:rPr>
        <w:t>В</w:t>
      </w:r>
      <w:r w:rsidRPr="000F33B9">
        <w:rPr>
          <w:sz w:val="28"/>
          <w:szCs w:val="28"/>
          <w:lang w:val="kk-KZ"/>
        </w:rPr>
        <w:t>идеоролик</w:t>
      </w:r>
      <w:r>
        <w:rPr>
          <w:sz w:val="28"/>
          <w:szCs w:val="28"/>
          <w:lang w:val="kk-KZ"/>
        </w:rPr>
        <w:t>тің минималды рұқсат етілетін көлемі</w:t>
      </w:r>
      <w:r w:rsidRPr="000F33B9">
        <w:rPr>
          <w:sz w:val="28"/>
          <w:szCs w:val="28"/>
          <w:lang w:val="kk-KZ"/>
        </w:rPr>
        <w:t xml:space="preserve"> – 720х480 (12:8см).</w:t>
      </w:r>
    </w:p>
    <w:p w:rsidR="00ED4386" w:rsidRPr="000F33B9" w:rsidRDefault="00ED4386" w:rsidP="00ED4386">
      <w:pPr>
        <w:jc w:val="both"/>
        <w:rPr>
          <w:sz w:val="28"/>
          <w:szCs w:val="28"/>
          <w:lang w:val="kk-KZ"/>
        </w:rPr>
      </w:pPr>
      <w:r w:rsidRPr="000F33B9">
        <w:rPr>
          <w:sz w:val="28"/>
          <w:szCs w:val="28"/>
          <w:lang w:val="kk-KZ"/>
        </w:rPr>
        <w:t>3.</w:t>
      </w:r>
      <w:r w:rsidR="00A8558D">
        <w:rPr>
          <w:sz w:val="28"/>
          <w:szCs w:val="28"/>
          <w:lang w:val="kk-KZ"/>
        </w:rPr>
        <w:t>3</w:t>
      </w:r>
      <w:r w:rsidRPr="000F33B9">
        <w:rPr>
          <w:sz w:val="28"/>
          <w:szCs w:val="28"/>
          <w:lang w:val="kk-KZ"/>
        </w:rPr>
        <w:t xml:space="preserve">.3. </w:t>
      </w:r>
      <w:r>
        <w:rPr>
          <w:sz w:val="28"/>
          <w:szCs w:val="28"/>
          <w:lang w:val="kk-KZ"/>
        </w:rPr>
        <w:t>В</w:t>
      </w:r>
      <w:r w:rsidRPr="000F33B9">
        <w:rPr>
          <w:sz w:val="28"/>
          <w:szCs w:val="28"/>
          <w:lang w:val="kk-KZ"/>
        </w:rPr>
        <w:t>идеоролик</w:t>
      </w:r>
      <w:r>
        <w:rPr>
          <w:sz w:val="28"/>
          <w:szCs w:val="28"/>
          <w:lang w:val="kk-KZ"/>
        </w:rPr>
        <w:t>тің ұзақтығы</w:t>
      </w:r>
      <w:r w:rsidRPr="000F33B9">
        <w:rPr>
          <w:sz w:val="28"/>
          <w:szCs w:val="28"/>
          <w:lang w:val="kk-KZ"/>
        </w:rPr>
        <w:t xml:space="preserve">: 8 </w:t>
      </w:r>
      <w:r>
        <w:rPr>
          <w:sz w:val="28"/>
          <w:szCs w:val="28"/>
          <w:lang w:val="kk-KZ"/>
        </w:rPr>
        <w:t>-</w:t>
      </w:r>
      <w:r w:rsidRPr="000F33B9">
        <w:rPr>
          <w:sz w:val="28"/>
          <w:szCs w:val="28"/>
          <w:lang w:val="kk-KZ"/>
        </w:rPr>
        <w:t xml:space="preserve"> 15 минут</w:t>
      </w:r>
      <w:r>
        <w:rPr>
          <w:sz w:val="28"/>
          <w:szCs w:val="28"/>
          <w:lang w:val="kk-KZ"/>
        </w:rPr>
        <w:t>қа дейін</w:t>
      </w:r>
      <w:r w:rsidRPr="000F33B9">
        <w:rPr>
          <w:sz w:val="28"/>
          <w:szCs w:val="28"/>
          <w:lang w:val="kk-KZ"/>
        </w:rPr>
        <w:t>.</w:t>
      </w:r>
    </w:p>
    <w:p w:rsidR="00ED4386" w:rsidRDefault="00ED4386" w:rsidP="00ED43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A8558D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.4. </w:t>
      </w:r>
      <w:r w:rsidRPr="00ED4386">
        <w:rPr>
          <w:sz w:val="28"/>
          <w:szCs w:val="28"/>
          <w:lang w:val="kk-KZ"/>
        </w:rPr>
        <w:t>Видеоролик</w:t>
      </w:r>
      <w:r>
        <w:rPr>
          <w:sz w:val="28"/>
          <w:szCs w:val="28"/>
          <w:lang w:val="kk-KZ"/>
        </w:rPr>
        <w:t>тің рәсімделуі</w:t>
      </w:r>
      <w:r w:rsidRPr="00ED4386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бастапқы кадрларында автор(лар)дың аты-жөні, білім беру ұйымының атауы, сынып/топ (мамандығы), видеороликтің атауы жазылған ақпарат болуы</w:t>
      </w:r>
      <w:r w:rsidR="002A152C">
        <w:rPr>
          <w:sz w:val="28"/>
          <w:szCs w:val="28"/>
          <w:lang w:val="kk-KZ"/>
        </w:rPr>
        <w:t xml:space="preserve"> тиіс.</w:t>
      </w:r>
      <w:r>
        <w:rPr>
          <w:sz w:val="28"/>
          <w:szCs w:val="28"/>
          <w:lang w:val="kk-KZ"/>
        </w:rPr>
        <w:t xml:space="preserve"> </w:t>
      </w:r>
    </w:p>
    <w:p w:rsidR="002A152C" w:rsidRDefault="00ED4386" w:rsidP="00ED4386">
      <w:pPr>
        <w:jc w:val="both"/>
        <w:rPr>
          <w:sz w:val="28"/>
          <w:szCs w:val="28"/>
          <w:lang w:val="kk-KZ"/>
        </w:rPr>
      </w:pPr>
      <w:r w:rsidRPr="000F33B9">
        <w:rPr>
          <w:sz w:val="28"/>
          <w:szCs w:val="28"/>
          <w:lang w:val="kk-KZ"/>
        </w:rPr>
        <w:lastRenderedPageBreak/>
        <w:t>3.</w:t>
      </w:r>
      <w:r w:rsidR="00A8558D">
        <w:rPr>
          <w:sz w:val="28"/>
          <w:szCs w:val="28"/>
          <w:lang w:val="kk-KZ"/>
        </w:rPr>
        <w:t>3</w:t>
      </w:r>
      <w:r w:rsidRPr="000F33B9">
        <w:rPr>
          <w:sz w:val="28"/>
          <w:szCs w:val="28"/>
          <w:lang w:val="kk-KZ"/>
        </w:rPr>
        <w:t>.5.</w:t>
      </w:r>
      <w:r w:rsidR="002A152C">
        <w:rPr>
          <w:sz w:val="28"/>
          <w:szCs w:val="28"/>
          <w:lang w:val="kk-KZ"/>
        </w:rPr>
        <w:t xml:space="preserve"> Видеороликтің монтажы және түсірілімінде арнайы бағдарламалар мен құралдарды қолдану – қатысушылардың өз қалауына байланысты.  </w:t>
      </w:r>
    </w:p>
    <w:p w:rsidR="002A152C" w:rsidRPr="002A152C" w:rsidRDefault="00ED4386" w:rsidP="00ED4386">
      <w:pPr>
        <w:jc w:val="both"/>
        <w:rPr>
          <w:sz w:val="28"/>
          <w:szCs w:val="28"/>
          <w:lang w:val="kk-KZ"/>
        </w:rPr>
      </w:pPr>
      <w:r w:rsidRPr="002A152C">
        <w:rPr>
          <w:sz w:val="28"/>
          <w:szCs w:val="28"/>
          <w:lang w:val="kk-KZ"/>
        </w:rPr>
        <w:t>3.</w:t>
      </w:r>
      <w:r w:rsidR="00A8558D">
        <w:rPr>
          <w:sz w:val="28"/>
          <w:szCs w:val="28"/>
          <w:lang w:val="kk-KZ"/>
        </w:rPr>
        <w:t>3</w:t>
      </w:r>
      <w:r w:rsidRPr="002A152C">
        <w:rPr>
          <w:sz w:val="28"/>
          <w:szCs w:val="28"/>
          <w:lang w:val="kk-KZ"/>
        </w:rPr>
        <w:t xml:space="preserve">.6. </w:t>
      </w:r>
      <w:r w:rsidR="002A152C">
        <w:rPr>
          <w:sz w:val="28"/>
          <w:szCs w:val="28"/>
          <w:lang w:val="kk-KZ"/>
        </w:rPr>
        <w:t xml:space="preserve">Қатысушылар видероликтің жанрын қатысушылар өздері анықтайды: сұхбат, репортаж, видеоклип, мультфильм және т.б.   </w:t>
      </w:r>
    </w:p>
    <w:p w:rsidR="002A152C" w:rsidRDefault="00ED4386" w:rsidP="00ED4386">
      <w:pPr>
        <w:jc w:val="both"/>
        <w:rPr>
          <w:sz w:val="28"/>
          <w:szCs w:val="28"/>
          <w:lang w:val="kk-KZ"/>
        </w:rPr>
      </w:pPr>
      <w:r w:rsidRPr="000F33B9">
        <w:rPr>
          <w:sz w:val="28"/>
          <w:szCs w:val="28"/>
          <w:lang w:val="kk-KZ"/>
        </w:rPr>
        <w:t>3.</w:t>
      </w:r>
      <w:r w:rsidR="00A8558D">
        <w:rPr>
          <w:sz w:val="28"/>
          <w:szCs w:val="28"/>
          <w:lang w:val="kk-KZ"/>
        </w:rPr>
        <w:t>3.</w:t>
      </w:r>
      <w:r w:rsidRPr="000F33B9">
        <w:rPr>
          <w:sz w:val="28"/>
          <w:szCs w:val="28"/>
          <w:lang w:val="kk-KZ"/>
        </w:rPr>
        <w:t>7.</w:t>
      </w:r>
      <w:r w:rsidR="002A152C">
        <w:rPr>
          <w:sz w:val="28"/>
          <w:szCs w:val="28"/>
          <w:lang w:val="kk-KZ"/>
        </w:rPr>
        <w:t xml:space="preserve"> Видеороликте фотосуреттер қолданылуы мүмкін.</w:t>
      </w:r>
      <w:r w:rsidRPr="002A152C">
        <w:rPr>
          <w:sz w:val="28"/>
          <w:szCs w:val="28"/>
          <w:lang w:val="kk-KZ"/>
        </w:rPr>
        <w:t xml:space="preserve"> </w:t>
      </w:r>
    </w:p>
    <w:p w:rsidR="002A152C" w:rsidRPr="002A152C" w:rsidRDefault="002A152C" w:rsidP="00ED438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ED4386" w:rsidRPr="002A152C">
        <w:rPr>
          <w:sz w:val="28"/>
          <w:szCs w:val="28"/>
          <w:lang w:val="kk-KZ"/>
        </w:rPr>
        <w:t>.</w:t>
      </w:r>
      <w:r w:rsidR="00A8558D">
        <w:rPr>
          <w:sz w:val="28"/>
          <w:szCs w:val="28"/>
          <w:lang w:val="kk-KZ"/>
        </w:rPr>
        <w:t>3</w:t>
      </w:r>
      <w:r w:rsidR="00ED4386" w:rsidRPr="002A152C">
        <w:rPr>
          <w:sz w:val="28"/>
          <w:szCs w:val="28"/>
          <w:lang w:val="kk-KZ"/>
        </w:rPr>
        <w:t>.8.</w:t>
      </w:r>
      <w:r>
        <w:rPr>
          <w:sz w:val="28"/>
          <w:szCs w:val="28"/>
          <w:lang w:val="kk-KZ"/>
        </w:rPr>
        <w:t xml:space="preserve"> Байқауға жарнамалық сипаттағы, басқа адамдардың ар-намысы мен сезімдерін қорлайтын, байқау тақырыбына сай емес видеороликтер қабылданбайды. </w:t>
      </w:r>
      <w:r w:rsidR="00ED4386" w:rsidRPr="002A152C">
        <w:rPr>
          <w:sz w:val="28"/>
          <w:szCs w:val="28"/>
          <w:lang w:val="kk-KZ"/>
        </w:rPr>
        <w:t xml:space="preserve"> </w:t>
      </w:r>
    </w:p>
    <w:p w:rsidR="00423717" w:rsidRDefault="00A0334F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A8558D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.</w:t>
      </w:r>
      <w:r w:rsidR="00423717">
        <w:rPr>
          <w:sz w:val="28"/>
          <w:szCs w:val="28"/>
          <w:lang w:val="kk-KZ"/>
        </w:rPr>
        <w:t xml:space="preserve"> </w:t>
      </w:r>
      <w:r w:rsidR="002A152C">
        <w:rPr>
          <w:sz w:val="28"/>
          <w:szCs w:val="28"/>
          <w:lang w:val="kk-KZ"/>
        </w:rPr>
        <w:t xml:space="preserve">Авторлар байқауға материалын ұсына отырып оны өздері </w:t>
      </w:r>
      <w:r w:rsidR="0021432E">
        <w:rPr>
          <w:sz w:val="28"/>
          <w:szCs w:val="28"/>
          <w:lang w:val="kk-KZ"/>
        </w:rPr>
        <w:t>орындағанына, видеороликтерді жасау кезінде қолданылған  фото-, видео және графикалық материалдар үшінші жақтың авторлық құқықтары</w:t>
      </w:r>
      <w:r w:rsidR="0047668E">
        <w:rPr>
          <w:sz w:val="28"/>
          <w:szCs w:val="28"/>
          <w:lang w:val="kk-KZ"/>
        </w:rPr>
        <w:t>н</w:t>
      </w:r>
      <w:r w:rsidR="0021432E">
        <w:rPr>
          <w:sz w:val="28"/>
          <w:szCs w:val="28"/>
          <w:lang w:val="kk-KZ"/>
        </w:rPr>
        <w:t xml:space="preserve"> бұз</w:t>
      </w:r>
      <w:r w:rsidR="0047668E">
        <w:rPr>
          <w:sz w:val="28"/>
          <w:szCs w:val="28"/>
          <w:lang w:val="kk-KZ"/>
        </w:rPr>
        <w:t>байтынына</w:t>
      </w:r>
      <w:r w:rsidR="0021432E">
        <w:rPr>
          <w:sz w:val="28"/>
          <w:szCs w:val="28"/>
          <w:lang w:val="kk-KZ"/>
        </w:rPr>
        <w:t xml:space="preserve"> кепілдік береді. Авторлық құқықтар бұзылған жағдайда материал байқаудан шығарылады. </w:t>
      </w:r>
    </w:p>
    <w:p w:rsidR="002A152C" w:rsidRDefault="0021432E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423717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. </w:t>
      </w:r>
      <w:r w:rsidR="00423717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Байқауға қатысқан авторлар байқауға ұсынылған видеороликтерді</w:t>
      </w:r>
      <w:r w:rsidR="00A6711E">
        <w:rPr>
          <w:sz w:val="28"/>
          <w:szCs w:val="28"/>
          <w:lang w:val="kk-KZ"/>
        </w:rPr>
        <w:t xml:space="preserve"> ұйымдастыру комитетінің</w:t>
      </w:r>
      <w:r>
        <w:rPr>
          <w:sz w:val="28"/>
          <w:szCs w:val="28"/>
          <w:lang w:val="kk-KZ"/>
        </w:rPr>
        <w:t xml:space="preserve"> жариялау</w:t>
      </w:r>
      <w:r w:rsidR="00A6711E">
        <w:rPr>
          <w:sz w:val="28"/>
          <w:szCs w:val="28"/>
          <w:lang w:val="kk-KZ"/>
        </w:rPr>
        <w:t>ына</w:t>
      </w:r>
      <w:r>
        <w:rPr>
          <w:sz w:val="28"/>
          <w:szCs w:val="28"/>
          <w:lang w:val="kk-KZ"/>
        </w:rPr>
        <w:t xml:space="preserve"> және оларды коммерциялық емес мақсаттарда қолдануға келісім береді. </w:t>
      </w:r>
    </w:p>
    <w:p w:rsidR="0021432E" w:rsidRDefault="0021432E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423717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.</w:t>
      </w:r>
      <w:r w:rsidR="0042371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Белгіленген мерзімнен кешіктіріп ұсынылған материалдар қарастырылмайды. </w:t>
      </w:r>
    </w:p>
    <w:p w:rsidR="0002029F" w:rsidRDefault="0021432E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423717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. </w:t>
      </w:r>
      <w:r w:rsidR="00A0334F">
        <w:rPr>
          <w:sz w:val="28"/>
          <w:szCs w:val="28"/>
          <w:lang w:val="kk-KZ"/>
        </w:rPr>
        <w:t>Ба</w:t>
      </w:r>
      <w:r w:rsidR="00932F4A">
        <w:rPr>
          <w:sz w:val="28"/>
          <w:szCs w:val="28"/>
          <w:lang w:val="kk-KZ"/>
        </w:rPr>
        <w:t>йқауға</w:t>
      </w:r>
      <w:r w:rsidR="00A0334F">
        <w:rPr>
          <w:sz w:val="28"/>
          <w:szCs w:val="28"/>
          <w:lang w:val="kk-KZ"/>
        </w:rPr>
        <w:t xml:space="preserve"> </w:t>
      </w:r>
      <w:r w:rsidR="00CB556F">
        <w:rPr>
          <w:sz w:val="28"/>
          <w:szCs w:val="28"/>
          <w:lang w:val="kk-KZ"/>
        </w:rPr>
        <w:t>ұсынылған шығармашылық</w:t>
      </w:r>
      <w:r w:rsidR="0002029F">
        <w:rPr>
          <w:sz w:val="28"/>
          <w:szCs w:val="28"/>
          <w:lang w:val="kk-KZ"/>
        </w:rPr>
        <w:t xml:space="preserve"> </w:t>
      </w:r>
      <w:r w:rsidR="00CB556F">
        <w:rPr>
          <w:sz w:val="28"/>
          <w:szCs w:val="28"/>
          <w:lang w:val="kk-KZ"/>
        </w:rPr>
        <w:t xml:space="preserve">жұмыстарды </w:t>
      </w:r>
      <w:r w:rsidR="0002029F">
        <w:rPr>
          <w:sz w:val="28"/>
          <w:szCs w:val="28"/>
          <w:lang w:val="kk-KZ"/>
        </w:rPr>
        <w:t xml:space="preserve">бағалау </w:t>
      </w:r>
      <w:r w:rsidR="00932F4A">
        <w:rPr>
          <w:sz w:val="28"/>
          <w:szCs w:val="28"/>
          <w:lang w:val="kk-KZ"/>
        </w:rPr>
        <w:t>критерийлері</w:t>
      </w:r>
      <w:r w:rsidR="0002029F">
        <w:rPr>
          <w:sz w:val="28"/>
          <w:szCs w:val="28"/>
          <w:lang w:val="kk-KZ"/>
        </w:rPr>
        <w:t>:</w:t>
      </w:r>
    </w:p>
    <w:p w:rsidR="0002029F" w:rsidRDefault="0002029F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ұсынылған шығармашылық материалдардың нысаны мен мазмұнының </w:t>
      </w:r>
      <w:r w:rsidR="00CB556F">
        <w:rPr>
          <w:sz w:val="28"/>
          <w:szCs w:val="28"/>
          <w:lang w:val="kk-KZ"/>
        </w:rPr>
        <w:t>байқау</w:t>
      </w:r>
      <w:r>
        <w:rPr>
          <w:sz w:val="28"/>
          <w:szCs w:val="28"/>
          <w:lang w:val="kk-KZ"/>
        </w:rPr>
        <w:t xml:space="preserve"> тақыры</w:t>
      </w:r>
      <w:r w:rsidR="00CB556F">
        <w:rPr>
          <w:sz w:val="28"/>
          <w:szCs w:val="28"/>
          <w:lang w:val="kk-KZ"/>
        </w:rPr>
        <w:t>бына</w:t>
      </w:r>
      <w:r>
        <w:rPr>
          <w:sz w:val="28"/>
          <w:szCs w:val="28"/>
          <w:lang w:val="kk-KZ"/>
        </w:rPr>
        <w:t xml:space="preserve"> сәйкестігі.</w:t>
      </w:r>
    </w:p>
    <w:p w:rsidR="0002029F" w:rsidRDefault="0002029F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 тақырыпты ашу </w:t>
      </w:r>
      <w:r w:rsidR="00932F4A">
        <w:rPr>
          <w:sz w:val="28"/>
          <w:szCs w:val="28"/>
          <w:lang w:val="kk-KZ"/>
        </w:rPr>
        <w:t>деңгейі</w:t>
      </w:r>
      <w:r>
        <w:rPr>
          <w:sz w:val="28"/>
          <w:szCs w:val="28"/>
          <w:lang w:val="kk-KZ"/>
        </w:rPr>
        <w:t>;</w:t>
      </w:r>
    </w:p>
    <w:p w:rsidR="0002029F" w:rsidRDefault="0002029F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932F4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авторлық шешімдер мен </w:t>
      </w:r>
      <w:r w:rsidR="00423717">
        <w:rPr>
          <w:sz w:val="28"/>
          <w:szCs w:val="28"/>
          <w:lang w:val="kk-KZ"/>
        </w:rPr>
        <w:t>ерекше</w:t>
      </w:r>
      <w:r>
        <w:rPr>
          <w:sz w:val="28"/>
          <w:szCs w:val="28"/>
          <w:lang w:val="kk-KZ"/>
        </w:rPr>
        <w:t xml:space="preserve"> идеялар;</w:t>
      </w:r>
    </w:p>
    <w:p w:rsidR="0002029F" w:rsidRPr="00932F4A" w:rsidRDefault="0002029F" w:rsidP="0002029F">
      <w:pPr>
        <w:ind w:firstLine="708"/>
        <w:jc w:val="both"/>
        <w:rPr>
          <w:sz w:val="28"/>
          <w:szCs w:val="28"/>
          <w:lang w:val="kk-KZ"/>
        </w:rPr>
      </w:pPr>
      <w:r w:rsidRPr="00932F4A">
        <w:rPr>
          <w:sz w:val="28"/>
          <w:szCs w:val="28"/>
          <w:lang w:val="kk-KZ"/>
        </w:rPr>
        <w:t xml:space="preserve">- </w:t>
      </w:r>
      <w:r w:rsidR="00932F4A">
        <w:rPr>
          <w:sz w:val="28"/>
          <w:szCs w:val="28"/>
          <w:lang w:val="kk-KZ"/>
        </w:rPr>
        <w:t xml:space="preserve"> материалдардың қоғамдық-әлеуметтік маңыздылығы</w:t>
      </w:r>
      <w:r w:rsidRPr="00932F4A">
        <w:rPr>
          <w:sz w:val="28"/>
          <w:szCs w:val="28"/>
          <w:lang w:val="kk-KZ"/>
        </w:rPr>
        <w:t>;</w:t>
      </w:r>
    </w:p>
    <w:p w:rsidR="00932F4A" w:rsidRDefault="0002029F" w:rsidP="0002029F">
      <w:pPr>
        <w:ind w:firstLine="708"/>
        <w:jc w:val="both"/>
        <w:rPr>
          <w:sz w:val="28"/>
          <w:szCs w:val="28"/>
          <w:lang w:val="kk-KZ"/>
        </w:rPr>
      </w:pPr>
      <w:r w:rsidRPr="00932F4A">
        <w:rPr>
          <w:sz w:val="28"/>
          <w:szCs w:val="28"/>
          <w:lang w:val="kk-KZ"/>
        </w:rPr>
        <w:t xml:space="preserve">- </w:t>
      </w:r>
      <w:r w:rsidR="00932F4A">
        <w:rPr>
          <w:sz w:val="28"/>
          <w:szCs w:val="28"/>
          <w:lang w:val="kk-KZ"/>
        </w:rPr>
        <w:t xml:space="preserve"> дыбыстық сүйемелдеу, видео әсерлердің болуы;</w:t>
      </w:r>
    </w:p>
    <w:p w:rsidR="00932F4A" w:rsidRDefault="00932F4A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 жалпы эмоционалды қабылдау.</w:t>
      </w:r>
    </w:p>
    <w:p w:rsidR="00932F4A" w:rsidRDefault="00A0334F" w:rsidP="00932F4A">
      <w:pPr>
        <w:ind w:firstLine="708"/>
        <w:jc w:val="both"/>
        <w:rPr>
          <w:sz w:val="28"/>
          <w:szCs w:val="28"/>
          <w:lang w:val="kk-KZ"/>
        </w:rPr>
      </w:pPr>
      <w:r w:rsidRPr="00932F4A">
        <w:rPr>
          <w:sz w:val="28"/>
          <w:szCs w:val="28"/>
          <w:lang w:val="kk-KZ"/>
        </w:rPr>
        <w:t>3.</w:t>
      </w:r>
      <w:r w:rsidR="00423717">
        <w:rPr>
          <w:sz w:val="28"/>
          <w:szCs w:val="28"/>
          <w:lang w:val="kk-KZ"/>
        </w:rPr>
        <w:t>8</w:t>
      </w:r>
      <w:r w:rsidRPr="00932F4A">
        <w:rPr>
          <w:sz w:val="28"/>
          <w:szCs w:val="28"/>
          <w:lang w:val="kk-KZ"/>
        </w:rPr>
        <w:t xml:space="preserve">. </w:t>
      </w:r>
      <w:r w:rsidR="00932F4A">
        <w:rPr>
          <w:sz w:val="28"/>
          <w:szCs w:val="28"/>
          <w:lang w:val="kk-KZ"/>
        </w:rPr>
        <w:t>Байқауға қатысуға ұсынылған құжаттар мен шығармашылық материалдар пакеті рецензияланбайды және қайтарылмайды</w:t>
      </w:r>
      <w:r w:rsidR="00932F4A" w:rsidRPr="00B34C6A">
        <w:rPr>
          <w:sz w:val="28"/>
          <w:szCs w:val="28"/>
          <w:lang w:val="kk-KZ"/>
        </w:rPr>
        <w:t>.</w:t>
      </w:r>
    </w:p>
    <w:p w:rsidR="0002029F" w:rsidRPr="00745105" w:rsidRDefault="0002029F" w:rsidP="0002029F">
      <w:pPr>
        <w:ind w:firstLine="708"/>
        <w:jc w:val="both"/>
        <w:rPr>
          <w:sz w:val="28"/>
          <w:szCs w:val="28"/>
          <w:lang w:val="kk-KZ"/>
        </w:rPr>
      </w:pPr>
    </w:p>
    <w:p w:rsidR="0002029F" w:rsidRDefault="0002029F" w:rsidP="0002029F">
      <w:pPr>
        <w:jc w:val="center"/>
        <w:rPr>
          <w:b/>
          <w:sz w:val="28"/>
          <w:szCs w:val="28"/>
          <w:lang w:val="kk-KZ"/>
        </w:rPr>
      </w:pPr>
      <w:r w:rsidRPr="00745105">
        <w:rPr>
          <w:b/>
          <w:sz w:val="28"/>
          <w:szCs w:val="28"/>
          <w:lang w:val="kk-KZ"/>
        </w:rPr>
        <w:t xml:space="preserve">4. </w:t>
      </w:r>
      <w:r>
        <w:rPr>
          <w:b/>
          <w:sz w:val="28"/>
          <w:szCs w:val="28"/>
          <w:lang w:val="kk-KZ"/>
        </w:rPr>
        <w:t>Қорытындыларды шығару және марапаттаулар</w:t>
      </w:r>
    </w:p>
    <w:p w:rsidR="00423717" w:rsidRPr="00745105" w:rsidRDefault="00423717" w:rsidP="0002029F">
      <w:pPr>
        <w:jc w:val="center"/>
        <w:rPr>
          <w:b/>
          <w:sz w:val="28"/>
          <w:szCs w:val="28"/>
          <w:lang w:val="kk-KZ"/>
        </w:rPr>
      </w:pPr>
    </w:p>
    <w:p w:rsidR="0002029F" w:rsidRPr="00745105" w:rsidRDefault="0002029F" w:rsidP="0002029F">
      <w:pPr>
        <w:ind w:firstLine="708"/>
        <w:jc w:val="both"/>
        <w:rPr>
          <w:sz w:val="28"/>
          <w:szCs w:val="28"/>
          <w:lang w:val="kk-KZ"/>
        </w:rPr>
      </w:pPr>
      <w:r w:rsidRPr="00745105">
        <w:rPr>
          <w:sz w:val="28"/>
          <w:szCs w:val="28"/>
          <w:lang w:val="kk-KZ"/>
        </w:rPr>
        <w:t xml:space="preserve">4.1. </w:t>
      </w:r>
      <w:r w:rsidR="0045478F">
        <w:rPr>
          <w:sz w:val="28"/>
          <w:szCs w:val="28"/>
          <w:lang w:val="kk-KZ"/>
        </w:rPr>
        <w:t>Байқауға</w:t>
      </w:r>
      <w:r w:rsidR="00240EF9">
        <w:rPr>
          <w:sz w:val="28"/>
          <w:szCs w:val="28"/>
          <w:lang w:val="kk-KZ"/>
        </w:rPr>
        <w:t xml:space="preserve"> ұсынылған шығармашылық </w:t>
      </w:r>
      <w:r w:rsidR="00423717">
        <w:rPr>
          <w:sz w:val="28"/>
          <w:szCs w:val="28"/>
          <w:lang w:val="kk-KZ"/>
        </w:rPr>
        <w:t>жұмыстарды</w:t>
      </w:r>
      <w:r w:rsidR="00240EF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білікті </w:t>
      </w:r>
      <w:r w:rsidR="00240EF9">
        <w:rPr>
          <w:sz w:val="28"/>
          <w:szCs w:val="28"/>
          <w:lang w:val="kk-KZ"/>
        </w:rPr>
        <w:t xml:space="preserve">қазылар алқасы бағалайды. </w:t>
      </w:r>
    </w:p>
    <w:p w:rsidR="0002029F" w:rsidRDefault="0002029F" w:rsidP="0002029F">
      <w:pPr>
        <w:ind w:firstLine="708"/>
        <w:jc w:val="both"/>
        <w:rPr>
          <w:sz w:val="28"/>
          <w:szCs w:val="28"/>
          <w:lang w:val="kk-KZ"/>
        </w:rPr>
      </w:pPr>
      <w:r w:rsidRPr="00240EF9">
        <w:rPr>
          <w:sz w:val="28"/>
          <w:szCs w:val="28"/>
          <w:lang w:val="kk-KZ"/>
        </w:rPr>
        <w:t xml:space="preserve">4.2. </w:t>
      </w:r>
      <w:r>
        <w:rPr>
          <w:sz w:val="28"/>
          <w:szCs w:val="28"/>
          <w:lang w:val="kk-KZ"/>
        </w:rPr>
        <w:t xml:space="preserve">Қазылар алқасы </w:t>
      </w:r>
      <w:r w:rsidR="00240EF9">
        <w:rPr>
          <w:sz w:val="28"/>
          <w:szCs w:val="28"/>
          <w:lang w:val="kk-KZ"/>
        </w:rPr>
        <w:t>байқауға</w:t>
      </w:r>
      <w:r>
        <w:rPr>
          <w:sz w:val="28"/>
          <w:szCs w:val="28"/>
          <w:lang w:val="kk-KZ"/>
        </w:rPr>
        <w:t xml:space="preserve"> ұсынылған шығармашылық жұмыстарды қабылдайды</w:t>
      </w:r>
      <w:r w:rsidR="00240EF9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қ</w:t>
      </w:r>
      <w:r w:rsidR="00240EF9">
        <w:rPr>
          <w:sz w:val="28"/>
          <w:szCs w:val="28"/>
          <w:lang w:val="kk-KZ"/>
        </w:rPr>
        <w:t xml:space="preserve">арайды және </w:t>
      </w:r>
      <w:r>
        <w:rPr>
          <w:sz w:val="28"/>
          <w:szCs w:val="28"/>
          <w:lang w:val="kk-KZ"/>
        </w:rPr>
        <w:t>жеңімпаздарды анықтайды</w:t>
      </w:r>
      <w:r w:rsidRPr="00240EF9">
        <w:rPr>
          <w:sz w:val="28"/>
          <w:szCs w:val="28"/>
          <w:lang w:val="kk-KZ"/>
        </w:rPr>
        <w:t>.</w:t>
      </w:r>
    </w:p>
    <w:p w:rsidR="00423717" w:rsidRPr="00240EF9" w:rsidRDefault="00423717" w:rsidP="000202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4.3. Қазылар алқасының шешімі талқыға салынбайды, тиісті хаттамамен рәсімделеді. </w:t>
      </w:r>
    </w:p>
    <w:p w:rsidR="0002029F" w:rsidRDefault="0002029F" w:rsidP="00423717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240EF9">
        <w:rPr>
          <w:sz w:val="28"/>
          <w:szCs w:val="28"/>
          <w:lang w:val="kk-KZ"/>
        </w:rPr>
        <w:t>4.</w:t>
      </w:r>
      <w:r w:rsidR="00423717">
        <w:rPr>
          <w:sz w:val="28"/>
          <w:szCs w:val="28"/>
          <w:lang w:val="kk-KZ"/>
        </w:rPr>
        <w:t>4</w:t>
      </w:r>
      <w:r w:rsidRPr="00240EF9">
        <w:rPr>
          <w:sz w:val="28"/>
          <w:szCs w:val="28"/>
          <w:lang w:val="kk-KZ"/>
        </w:rPr>
        <w:t>. </w:t>
      </w:r>
      <w:r w:rsidR="00423717">
        <w:rPr>
          <w:sz w:val="28"/>
          <w:szCs w:val="28"/>
          <w:lang w:val="kk-KZ"/>
        </w:rPr>
        <w:t xml:space="preserve">  Байқау жеңімпаздары І, ІІ, ІІІ дәрежелі дипломдармен, алғыс хаттармен марапатталады. </w:t>
      </w:r>
    </w:p>
    <w:p w:rsidR="00712BCA" w:rsidRDefault="00423717" w:rsidP="00712BCA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712BCA">
        <w:rPr>
          <w:sz w:val="28"/>
          <w:szCs w:val="28"/>
          <w:lang w:val="kk-KZ"/>
        </w:rPr>
        <w:t xml:space="preserve">4.5.    </w:t>
      </w:r>
      <w:r w:rsidR="003F001E" w:rsidRPr="00712BCA">
        <w:rPr>
          <w:sz w:val="28"/>
          <w:szCs w:val="28"/>
          <w:lang w:val="kk-KZ"/>
        </w:rPr>
        <w:t>Байқаудың  қорытындысы 2016 жылдың ақпан</w:t>
      </w:r>
      <w:r w:rsidR="00712BCA">
        <w:rPr>
          <w:sz w:val="28"/>
          <w:szCs w:val="28"/>
          <w:lang w:val="kk-KZ"/>
        </w:rPr>
        <w:t xml:space="preserve"> айының соңына дейін</w:t>
      </w:r>
      <w:r w:rsidR="003F001E" w:rsidRPr="00712BCA">
        <w:rPr>
          <w:sz w:val="28"/>
          <w:szCs w:val="28"/>
          <w:lang w:val="kk-KZ"/>
        </w:rPr>
        <w:t xml:space="preserve"> ҚО ББД ОӘО-ның  </w:t>
      </w:r>
      <w:hyperlink r:id="rId10" w:history="1">
        <w:r w:rsidR="003F001E" w:rsidRPr="00712BCA">
          <w:rPr>
            <w:rStyle w:val="a3"/>
            <w:sz w:val="28"/>
            <w:szCs w:val="28"/>
            <w:lang w:val="kk-KZ"/>
          </w:rPr>
          <w:t>www.</w:t>
        </w:r>
        <w:hyperlink r:id="rId11" w:history="1">
          <w:r w:rsidR="003F001E" w:rsidRPr="00712BCA">
            <w:rPr>
              <w:rStyle w:val="a3"/>
              <w:sz w:val="28"/>
              <w:szCs w:val="28"/>
              <w:lang w:val="kk-KZ"/>
            </w:rPr>
            <w:t>umckrg.gov.kz</w:t>
          </w:r>
        </w:hyperlink>
        <w:r w:rsidR="003F001E" w:rsidRPr="00712BCA">
          <w:rPr>
            <w:sz w:val="28"/>
            <w:szCs w:val="28"/>
            <w:lang w:val="kk-KZ"/>
          </w:rPr>
          <w:t>.</w:t>
        </w:r>
      </w:hyperlink>
      <w:r w:rsidR="003F001E" w:rsidRPr="00712BCA">
        <w:rPr>
          <w:sz w:val="28"/>
          <w:szCs w:val="28"/>
          <w:lang w:val="kk-KZ"/>
        </w:rPr>
        <w:t xml:space="preserve"> сайтында </w:t>
      </w:r>
      <w:r w:rsidR="00712BCA" w:rsidRPr="00712BCA">
        <w:rPr>
          <w:sz w:val="28"/>
          <w:szCs w:val="28"/>
          <w:lang w:val="kk-KZ"/>
        </w:rPr>
        <w:t>және «Ізденіс» газетінде жарияланатын болады.</w:t>
      </w:r>
    </w:p>
    <w:p w:rsidR="00423717" w:rsidRDefault="00423717" w:rsidP="00423717">
      <w:pPr>
        <w:pStyle w:val="Default"/>
        <w:ind w:firstLine="708"/>
        <w:jc w:val="both"/>
        <w:rPr>
          <w:sz w:val="28"/>
          <w:szCs w:val="28"/>
          <w:lang w:val="kk-KZ"/>
        </w:rPr>
      </w:pPr>
    </w:p>
    <w:sectPr w:rsidR="0042371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D1" w:rsidRDefault="001C09D1" w:rsidP="00BE5781">
      <w:r>
        <w:separator/>
      </w:r>
    </w:p>
  </w:endnote>
  <w:endnote w:type="continuationSeparator" w:id="0">
    <w:p w:rsidR="001C09D1" w:rsidRDefault="001C09D1" w:rsidP="00BE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040254"/>
      <w:docPartObj>
        <w:docPartGallery w:val="Page Numbers (Bottom of Page)"/>
        <w:docPartUnique/>
      </w:docPartObj>
    </w:sdtPr>
    <w:sdtEndPr/>
    <w:sdtContent>
      <w:p w:rsidR="00BE5781" w:rsidRDefault="00BE57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CA1">
          <w:rPr>
            <w:noProof/>
          </w:rPr>
          <w:t>3</w:t>
        </w:r>
        <w:r>
          <w:fldChar w:fldCharType="end"/>
        </w:r>
      </w:p>
    </w:sdtContent>
  </w:sdt>
  <w:p w:rsidR="00BE5781" w:rsidRDefault="00BE57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D1" w:rsidRDefault="001C09D1" w:rsidP="00BE5781">
      <w:r>
        <w:separator/>
      </w:r>
    </w:p>
  </w:footnote>
  <w:footnote w:type="continuationSeparator" w:id="0">
    <w:p w:rsidR="001C09D1" w:rsidRDefault="001C09D1" w:rsidP="00BE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7F2"/>
    <w:multiLevelType w:val="hybridMultilevel"/>
    <w:tmpl w:val="83665D94"/>
    <w:lvl w:ilvl="0" w:tplc="3E34A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A2C6D"/>
    <w:multiLevelType w:val="hybridMultilevel"/>
    <w:tmpl w:val="50B8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5900"/>
    <w:multiLevelType w:val="hybridMultilevel"/>
    <w:tmpl w:val="5DBED268"/>
    <w:lvl w:ilvl="0" w:tplc="EB1C2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91FDC"/>
    <w:multiLevelType w:val="hybridMultilevel"/>
    <w:tmpl w:val="3682A0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9F"/>
    <w:rsid w:val="0002029F"/>
    <w:rsid w:val="000E0600"/>
    <w:rsid w:val="000F33B9"/>
    <w:rsid w:val="0017096C"/>
    <w:rsid w:val="001A6956"/>
    <w:rsid w:val="001C09D1"/>
    <w:rsid w:val="0021432E"/>
    <w:rsid w:val="00240EF9"/>
    <w:rsid w:val="002501FF"/>
    <w:rsid w:val="002A152C"/>
    <w:rsid w:val="002C027D"/>
    <w:rsid w:val="00317768"/>
    <w:rsid w:val="0031781C"/>
    <w:rsid w:val="003745A8"/>
    <w:rsid w:val="003F001E"/>
    <w:rsid w:val="00423717"/>
    <w:rsid w:val="0045478F"/>
    <w:rsid w:val="004752B9"/>
    <w:rsid w:val="0047668E"/>
    <w:rsid w:val="004B0868"/>
    <w:rsid w:val="00521C5A"/>
    <w:rsid w:val="0054468B"/>
    <w:rsid w:val="0057324C"/>
    <w:rsid w:val="005C41C3"/>
    <w:rsid w:val="00712BCA"/>
    <w:rsid w:val="00745105"/>
    <w:rsid w:val="007F6364"/>
    <w:rsid w:val="008B6AA7"/>
    <w:rsid w:val="008F256A"/>
    <w:rsid w:val="00932F4A"/>
    <w:rsid w:val="00966F8D"/>
    <w:rsid w:val="00992A9B"/>
    <w:rsid w:val="009D73F0"/>
    <w:rsid w:val="00A0334F"/>
    <w:rsid w:val="00A154A3"/>
    <w:rsid w:val="00A6711E"/>
    <w:rsid w:val="00A8558D"/>
    <w:rsid w:val="00AF6623"/>
    <w:rsid w:val="00B27DBA"/>
    <w:rsid w:val="00B34C6A"/>
    <w:rsid w:val="00BA74EF"/>
    <w:rsid w:val="00BE5781"/>
    <w:rsid w:val="00C01CA1"/>
    <w:rsid w:val="00C94DD9"/>
    <w:rsid w:val="00CB556F"/>
    <w:rsid w:val="00D86C25"/>
    <w:rsid w:val="00DA7559"/>
    <w:rsid w:val="00ED438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29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029F"/>
    <w:pPr>
      <w:spacing w:after="360" w:line="285" w:lineRule="atLeast"/>
    </w:pPr>
    <w:rPr>
      <w:rFonts w:ascii="Arial" w:eastAsia="Calibri" w:hAnsi="Arial" w:cs="Arial"/>
      <w:color w:val="666666"/>
      <w:spacing w:val="2"/>
      <w:sz w:val="20"/>
      <w:szCs w:val="20"/>
    </w:rPr>
  </w:style>
  <w:style w:type="paragraph" w:customStyle="1" w:styleId="Default">
    <w:name w:val="Default"/>
    <w:uiPriority w:val="99"/>
    <w:rsid w:val="00020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202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F5A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57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57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1C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29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029F"/>
    <w:pPr>
      <w:spacing w:after="360" w:line="285" w:lineRule="atLeast"/>
    </w:pPr>
    <w:rPr>
      <w:rFonts w:ascii="Arial" w:eastAsia="Calibri" w:hAnsi="Arial" w:cs="Arial"/>
      <w:color w:val="666666"/>
      <w:spacing w:val="2"/>
      <w:sz w:val="20"/>
      <w:szCs w:val="20"/>
    </w:rPr>
  </w:style>
  <w:style w:type="paragraph" w:customStyle="1" w:styleId="Default">
    <w:name w:val="Default"/>
    <w:uiPriority w:val="99"/>
    <w:rsid w:val="00020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202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F5A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57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57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1C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npbMONR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c_ro_karagand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238B-C402-4692-BDE7-ECF22312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2015-12-10T10:48:00Z</cp:lastPrinted>
  <dcterms:created xsi:type="dcterms:W3CDTF">2015-02-03T03:08:00Z</dcterms:created>
  <dcterms:modified xsi:type="dcterms:W3CDTF">2015-12-10T10:49:00Z</dcterms:modified>
</cp:coreProperties>
</file>