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2A" w:rsidRPr="009B24F7" w:rsidRDefault="00F4282A" w:rsidP="005B01C8">
      <w:pPr>
        <w:pStyle w:val="a6"/>
        <w:spacing w:before="0" w:beforeAutospacing="0" w:after="0" w:afterAutospacing="0"/>
        <w:jc w:val="right"/>
        <w:rPr>
          <w:rFonts w:ascii="Arial" w:hAnsi="Arial" w:cs="Arial"/>
          <w:i/>
          <w:lang w:val="kk-KZ"/>
        </w:rPr>
      </w:pPr>
      <w:r w:rsidRPr="009B24F7">
        <w:rPr>
          <w:rFonts w:ascii="Arial" w:hAnsi="Arial" w:cs="Arial"/>
          <w:i/>
          <w:lang w:val="kk-KZ"/>
        </w:rPr>
        <w:t>Қарағанды облысында</w:t>
      </w:r>
    </w:p>
    <w:p w:rsidR="00F4282A" w:rsidRPr="009B24F7" w:rsidRDefault="00F4282A" w:rsidP="005B01C8">
      <w:pPr>
        <w:pStyle w:val="a6"/>
        <w:spacing w:before="0" w:beforeAutospacing="0" w:after="0" w:afterAutospacing="0"/>
        <w:jc w:val="right"/>
        <w:rPr>
          <w:rFonts w:ascii="Arial" w:hAnsi="Arial" w:cs="Arial"/>
          <w:i/>
          <w:lang w:val="kk-KZ"/>
        </w:rPr>
      </w:pPr>
      <w:r w:rsidRPr="009B24F7">
        <w:rPr>
          <w:rFonts w:ascii="Arial" w:hAnsi="Arial" w:cs="Arial"/>
          <w:i/>
          <w:lang w:val="kk-KZ"/>
        </w:rPr>
        <w:t xml:space="preserve"> білім беруді дамытудың </w:t>
      </w:r>
    </w:p>
    <w:p w:rsidR="00F4282A" w:rsidRPr="009B24F7" w:rsidRDefault="00F4282A" w:rsidP="005B01C8">
      <w:pPr>
        <w:pStyle w:val="a6"/>
        <w:spacing w:before="0" w:beforeAutospacing="0" w:after="0" w:afterAutospacing="0"/>
        <w:jc w:val="right"/>
        <w:rPr>
          <w:rFonts w:ascii="Arial" w:hAnsi="Arial" w:cs="Arial"/>
          <w:i/>
          <w:lang w:val="kk-KZ"/>
        </w:rPr>
      </w:pPr>
      <w:r w:rsidRPr="009B24F7">
        <w:rPr>
          <w:rFonts w:ascii="Arial" w:hAnsi="Arial" w:cs="Arial"/>
          <w:i/>
          <w:lang w:val="kk-KZ"/>
        </w:rPr>
        <w:t xml:space="preserve">оқу-әдістемелік орталығының </w:t>
      </w:r>
    </w:p>
    <w:p w:rsidR="00F4282A" w:rsidRPr="009B24F7" w:rsidRDefault="00F4282A" w:rsidP="00F4282A">
      <w:pPr>
        <w:pStyle w:val="a6"/>
        <w:spacing w:before="0" w:beforeAutospacing="0" w:after="0" w:afterAutospacing="0"/>
        <w:jc w:val="right"/>
        <w:rPr>
          <w:rFonts w:ascii="Arial" w:hAnsi="Arial" w:cs="Arial"/>
          <w:i/>
          <w:lang w:val="kk-KZ"/>
        </w:rPr>
      </w:pPr>
      <w:r w:rsidRPr="009B24F7">
        <w:rPr>
          <w:rFonts w:ascii="Arial" w:hAnsi="Arial" w:cs="Arial"/>
          <w:i/>
          <w:lang w:val="kk-KZ"/>
        </w:rPr>
        <w:t xml:space="preserve"> директоры Г.Ш.Қожахметованың </w:t>
      </w:r>
    </w:p>
    <w:p w:rsidR="00F4282A" w:rsidRPr="009B24F7" w:rsidRDefault="00F4282A" w:rsidP="00F4282A">
      <w:pPr>
        <w:pStyle w:val="a6"/>
        <w:spacing w:before="0" w:beforeAutospacing="0" w:after="0" w:afterAutospacing="0"/>
        <w:jc w:val="right"/>
        <w:rPr>
          <w:rFonts w:ascii="Arial" w:hAnsi="Arial" w:cs="Arial"/>
          <w:i/>
          <w:lang w:val="kk-KZ"/>
        </w:rPr>
      </w:pPr>
      <w:r w:rsidRPr="009B24F7">
        <w:rPr>
          <w:rFonts w:ascii="Arial" w:hAnsi="Arial" w:cs="Arial"/>
          <w:i/>
          <w:lang w:val="kk-KZ"/>
        </w:rPr>
        <w:t xml:space="preserve">«Облыстағы білім беру ұйымдарында </w:t>
      </w:r>
    </w:p>
    <w:p w:rsidR="00F4282A" w:rsidRPr="009B24F7" w:rsidRDefault="00F4282A" w:rsidP="00F4282A">
      <w:pPr>
        <w:pStyle w:val="a6"/>
        <w:spacing w:before="0" w:beforeAutospacing="0" w:after="0" w:afterAutospacing="0"/>
        <w:jc w:val="right"/>
        <w:rPr>
          <w:rFonts w:ascii="Arial" w:hAnsi="Arial" w:cs="Arial"/>
          <w:i/>
          <w:lang w:val="kk-KZ"/>
        </w:rPr>
      </w:pPr>
      <w:r w:rsidRPr="009B24F7">
        <w:rPr>
          <w:rFonts w:ascii="Arial" w:hAnsi="Arial" w:cs="Arial"/>
          <w:i/>
          <w:lang w:val="kk-KZ"/>
        </w:rPr>
        <w:t xml:space="preserve">2015-2020 жылдарға арналған </w:t>
      </w:r>
    </w:p>
    <w:p w:rsidR="00F4282A" w:rsidRPr="009B24F7" w:rsidRDefault="00F4282A" w:rsidP="00F4282A">
      <w:pPr>
        <w:pStyle w:val="a6"/>
        <w:spacing w:before="0" w:beforeAutospacing="0" w:after="0" w:afterAutospacing="0"/>
        <w:jc w:val="right"/>
        <w:rPr>
          <w:rFonts w:ascii="Arial" w:hAnsi="Arial" w:cs="Arial"/>
          <w:i/>
          <w:lang w:val="kk-KZ"/>
        </w:rPr>
      </w:pPr>
      <w:r w:rsidRPr="009B24F7">
        <w:rPr>
          <w:rFonts w:ascii="Arial" w:hAnsi="Arial" w:cs="Arial"/>
          <w:i/>
          <w:lang w:val="kk-KZ"/>
        </w:rPr>
        <w:t xml:space="preserve">үштілді білім беруді дамытудың </w:t>
      </w:r>
    </w:p>
    <w:p w:rsidR="00F4282A" w:rsidRPr="009B24F7" w:rsidRDefault="00F4282A" w:rsidP="00F4282A">
      <w:pPr>
        <w:pStyle w:val="a6"/>
        <w:spacing w:before="0" w:beforeAutospacing="0" w:after="0" w:afterAutospacing="0"/>
        <w:jc w:val="right"/>
        <w:rPr>
          <w:rFonts w:ascii="Arial" w:hAnsi="Arial" w:cs="Arial"/>
          <w:i/>
          <w:lang w:val="kk-KZ"/>
        </w:rPr>
      </w:pPr>
      <w:r w:rsidRPr="009B24F7">
        <w:rPr>
          <w:rFonts w:ascii="Arial" w:hAnsi="Arial" w:cs="Arial"/>
          <w:i/>
          <w:lang w:val="kk-KZ"/>
        </w:rPr>
        <w:t xml:space="preserve">Жол картасын жүзеге асыру барысы туралы» </w:t>
      </w:r>
    </w:p>
    <w:p w:rsidR="00400F01" w:rsidRPr="009B24F7" w:rsidRDefault="00400F01" w:rsidP="00F4282A">
      <w:pPr>
        <w:pStyle w:val="a6"/>
        <w:spacing w:before="0" w:beforeAutospacing="0" w:after="0" w:afterAutospacing="0"/>
        <w:jc w:val="right"/>
        <w:rPr>
          <w:rFonts w:ascii="Arial" w:hAnsi="Arial" w:cs="Arial"/>
          <w:i/>
          <w:lang w:val="kk-KZ"/>
        </w:rPr>
      </w:pPr>
      <w:r w:rsidRPr="009B24F7">
        <w:rPr>
          <w:rFonts w:ascii="Arial" w:hAnsi="Arial" w:cs="Arial"/>
          <w:i/>
          <w:lang w:val="kk-KZ"/>
        </w:rPr>
        <w:t>2016 жылдың 18 қарашасында</w:t>
      </w:r>
      <w:r w:rsidR="00F4282A" w:rsidRPr="009B24F7">
        <w:rPr>
          <w:rFonts w:ascii="Arial" w:hAnsi="Arial" w:cs="Arial"/>
          <w:i/>
          <w:lang w:val="kk-KZ"/>
        </w:rPr>
        <w:t xml:space="preserve"> </w:t>
      </w:r>
    </w:p>
    <w:p w:rsidR="00F4282A" w:rsidRPr="009B24F7" w:rsidRDefault="00F4282A" w:rsidP="00F4282A">
      <w:pPr>
        <w:pStyle w:val="a6"/>
        <w:spacing w:before="0" w:beforeAutospacing="0" w:after="0" w:afterAutospacing="0"/>
        <w:jc w:val="right"/>
        <w:rPr>
          <w:rFonts w:ascii="Arial" w:hAnsi="Arial" w:cs="Arial"/>
          <w:i/>
          <w:lang w:val="kk-KZ"/>
        </w:rPr>
      </w:pPr>
      <w:r w:rsidRPr="009B24F7">
        <w:rPr>
          <w:rFonts w:ascii="Arial" w:hAnsi="Arial" w:cs="Arial"/>
          <w:i/>
          <w:lang w:val="kk-KZ"/>
        </w:rPr>
        <w:t>білім басқармасының алқасында сөз сөйлеуі</w:t>
      </w:r>
    </w:p>
    <w:p w:rsidR="00F4282A" w:rsidRPr="00F4282A" w:rsidRDefault="00F4282A" w:rsidP="005B01C8">
      <w:pPr>
        <w:pStyle w:val="a6"/>
        <w:spacing w:before="0" w:beforeAutospacing="0" w:after="0" w:afterAutospacing="0"/>
        <w:jc w:val="right"/>
        <w:rPr>
          <w:rFonts w:ascii="Arial" w:hAnsi="Arial" w:cs="Arial"/>
          <w:i/>
          <w:sz w:val="28"/>
          <w:szCs w:val="28"/>
          <w:lang w:val="kk-KZ"/>
        </w:rPr>
      </w:pPr>
    </w:p>
    <w:p w:rsidR="000A0297" w:rsidRPr="008C16BE" w:rsidRDefault="000A0297" w:rsidP="005B01C8">
      <w:pPr>
        <w:spacing w:after="0" w:line="240" w:lineRule="auto"/>
        <w:ind w:firstLine="709"/>
        <w:jc w:val="both"/>
        <w:rPr>
          <w:rFonts w:ascii="Arial" w:hAnsi="Arial" w:cs="Arial"/>
          <w:sz w:val="28"/>
          <w:szCs w:val="28"/>
          <w:lang w:val="kk-KZ"/>
        </w:rPr>
      </w:pPr>
    </w:p>
    <w:p w:rsidR="00E96563" w:rsidRPr="009B24F7" w:rsidRDefault="00F4282A" w:rsidP="005B01C8">
      <w:pPr>
        <w:spacing w:after="0" w:line="240" w:lineRule="auto"/>
        <w:ind w:firstLine="708"/>
        <w:jc w:val="both"/>
        <w:rPr>
          <w:rFonts w:ascii="Arial" w:hAnsi="Arial" w:cs="Arial"/>
          <w:sz w:val="28"/>
          <w:szCs w:val="28"/>
          <w:lang w:val="kk-KZ"/>
        </w:rPr>
      </w:pPr>
      <w:r w:rsidRPr="009B24F7">
        <w:rPr>
          <w:rFonts w:ascii="Arial" w:hAnsi="Arial" w:cs="Arial"/>
          <w:sz w:val="28"/>
          <w:szCs w:val="28"/>
          <w:lang w:val="kk-KZ"/>
        </w:rPr>
        <w:t xml:space="preserve">Үштілді білім беру саясаты </w:t>
      </w:r>
      <w:r w:rsidR="00400F01" w:rsidRPr="009B24F7">
        <w:rPr>
          <w:rFonts w:ascii="Arial" w:hAnsi="Arial" w:cs="Arial"/>
          <w:sz w:val="28"/>
          <w:szCs w:val="28"/>
          <w:lang w:val="kk-KZ"/>
        </w:rPr>
        <w:t xml:space="preserve">- </w:t>
      </w:r>
      <w:r w:rsidR="00E96563" w:rsidRPr="009B24F7">
        <w:rPr>
          <w:rFonts w:ascii="Arial" w:hAnsi="Arial" w:cs="Arial"/>
          <w:sz w:val="28"/>
          <w:szCs w:val="28"/>
          <w:lang w:val="kk-KZ"/>
        </w:rPr>
        <w:t>үштілді білім беруді жүзеге асыруда мүдделі тараптардың, құндылықтардың, педагогикалық қағидалардың, тілдердің, мақсаттардың рөлдерін анықтайтын негізгі құжат болып табылады.</w:t>
      </w:r>
    </w:p>
    <w:p w:rsidR="00F4282A" w:rsidRPr="009B24F7" w:rsidRDefault="00E96563" w:rsidP="005B01C8">
      <w:pPr>
        <w:spacing w:after="0" w:line="240" w:lineRule="auto"/>
        <w:ind w:firstLine="708"/>
        <w:jc w:val="both"/>
        <w:rPr>
          <w:rFonts w:ascii="Arial" w:hAnsi="Arial" w:cs="Arial"/>
          <w:sz w:val="28"/>
          <w:szCs w:val="28"/>
          <w:lang w:val="kk-KZ"/>
        </w:rPr>
      </w:pPr>
      <w:r w:rsidRPr="009B24F7">
        <w:rPr>
          <w:rFonts w:ascii="Arial" w:hAnsi="Arial" w:cs="Arial"/>
          <w:sz w:val="28"/>
          <w:szCs w:val="28"/>
          <w:lang w:val="kk-KZ"/>
        </w:rPr>
        <w:t>Елбасымыздың тапсырмасы бойынша «100 нақты қадам» Ұлт жоспарының ж</w:t>
      </w:r>
      <w:r w:rsidR="00400F01" w:rsidRPr="009B24F7">
        <w:rPr>
          <w:rFonts w:ascii="Arial" w:hAnsi="Arial" w:cs="Arial"/>
          <w:sz w:val="28"/>
          <w:szCs w:val="28"/>
          <w:lang w:val="kk-KZ"/>
        </w:rPr>
        <w:t>оғары сыныптарда ағылшын тілінде</w:t>
      </w:r>
      <w:r w:rsidRPr="009B24F7">
        <w:rPr>
          <w:rFonts w:ascii="Arial" w:hAnsi="Arial" w:cs="Arial"/>
          <w:sz w:val="28"/>
          <w:szCs w:val="28"/>
          <w:lang w:val="kk-KZ"/>
        </w:rPr>
        <w:t xml:space="preserve"> оқытуға</w:t>
      </w:r>
      <w:r w:rsidR="00F85EB5" w:rsidRPr="009B24F7">
        <w:rPr>
          <w:rFonts w:ascii="Arial" w:hAnsi="Arial" w:cs="Arial"/>
          <w:sz w:val="28"/>
          <w:szCs w:val="28"/>
          <w:lang w:val="kk-KZ"/>
        </w:rPr>
        <w:t xml:space="preserve"> кезең-кезеңмен көшу туралы 79-</w:t>
      </w:r>
      <w:r w:rsidRPr="009B24F7">
        <w:rPr>
          <w:rFonts w:ascii="Arial" w:hAnsi="Arial" w:cs="Arial"/>
          <w:sz w:val="28"/>
          <w:szCs w:val="28"/>
          <w:lang w:val="kk-KZ"/>
        </w:rPr>
        <w:t xml:space="preserve">тармағын орындау мақсатында біздің облыста бірқатар іс-шаралар жүзеге асырылуда.   </w:t>
      </w:r>
    </w:p>
    <w:p w:rsidR="00F85EB5" w:rsidRPr="009B24F7" w:rsidRDefault="00C50BE4" w:rsidP="005B01C8">
      <w:pPr>
        <w:spacing w:after="0" w:line="240" w:lineRule="auto"/>
        <w:ind w:firstLine="708"/>
        <w:jc w:val="both"/>
        <w:rPr>
          <w:rFonts w:ascii="Arial" w:hAnsi="Arial" w:cs="Arial"/>
          <w:sz w:val="28"/>
          <w:szCs w:val="28"/>
          <w:lang w:val="kk-KZ"/>
        </w:rPr>
      </w:pPr>
      <w:r w:rsidRPr="009B24F7">
        <w:rPr>
          <w:rFonts w:ascii="Arial" w:hAnsi="Arial" w:cs="Arial"/>
          <w:sz w:val="28"/>
          <w:szCs w:val="28"/>
          <w:lang w:val="kk-KZ"/>
        </w:rPr>
        <w:t xml:space="preserve">Облыста қазіргі таңда үштілді білім беруді енгізу және жүзеге асыру бойынша Жол картасы іске асырылуда. Жол картасы төрт бағытты көздейді – </w:t>
      </w:r>
      <w:r w:rsidR="00400F01" w:rsidRPr="009B24F7">
        <w:rPr>
          <w:rFonts w:ascii="Arial" w:hAnsi="Arial" w:cs="Arial"/>
          <w:sz w:val="28"/>
          <w:szCs w:val="28"/>
          <w:lang w:val="kk-KZ"/>
        </w:rPr>
        <w:t>олар</w:t>
      </w:r>
      <w:r w:rsidRPr="009B24F7">
        <w:rPr>
          <w:rFonts w:ascii="Arial" w:hAnsi="Arial" w:cs="Arial"/>
          <w:sz w:val="28"/>
          <w:szCs w:val="28"/>
          <w:lang w:val="kk-KZ"/>
        </w:rPr>
        <w:t xml:space="preserve"> үштілді білім беруді енгізуді нормативтік-құқықтық қамтамасыз ету, кадрлар даярлау және педагогтердің біліктілігін арттыру, үштілді оқу-әдістемелік қамтамасыз ету, көпшілікке тарату және ақпараттық сүйемелдеу.   </w:t>
      </w:r>
    </w:p>
    <w:p w:rsidR="00C50BE4" w:rsidRPr="009B24F7" w:rsidRDefault="00C50BE4" w:rsidP="005B01C8">
      <w:pPr>
        <w:spacing w:after="0" w:line="240" w:lineRule="auto"/>
        <w:ind w:firstLine="708"/>
        <w:jc w:val="both"/>
        <w:rPr>
          <w:rFonts w:ascii="Arial" w:hAnsi="Arial" w:cs="Arial"/>
          <w:sz w:val="28"/>
          <w:szCs w:val="28"/>
          <w:lang w:val="kk-KZ"/>
        </w:rPr>
      </w:pPr>
      <w:r w:rsidRPr="009B24F7">
        <w:rPr>
          <w:rFonts w:ascii="Arial" w:hAnsi="Arial" w:cs="Arial"/>
          <w:sz w:val="28"/>
          <w:szCs w:val="28"/>
          <w:lang w:val="kk-KZ"/>
        </w:rPr>
        <w:t xml:space="preserve">Үштілді енгізу бойынша пилоттық ұйымдар анықталды: 18 мектепке дейінгі тәрбиелеу мен оқыту ұйымдары, 50 жалпы орта білім беру ұйымдары және 5 техникалық және кәсіптік білім беру ұйымдары.  </w:t>
      </w:r>
    </w:p>
    <w:p w:rsidR="00C50BE4" w:rsidRPr="009B24F7" w:rsidRDefault="00C50BE4" w:rsidP="005B01C8">
      <w:pPr>
        <w:spacing w:after="0" w:line="240" w:lineRule="auto"/>
        <w:ind w:firstLine="708"/>
        <w:jc w:val="both"/>
        <w:rPr>
          <w:rFonts w:ascii="Arial" w:hAnsi="Arial" w:cs="Arial"/>
          <w:sz w:val="28"/>
          <w:szCs w:val="28"/>
          <w:lang w:val="kk-KZ"/>
        </w:rPr>
      </w:pPr>
      <w:r w:rsidRPr="009B24F7">
        <w:rPr>
          <w:rFonts w:ascii="Arial" w:hAnsi="Arial" w:cs="Arial"/>
          <w:sz w:val="28"/>
          <w:szCs w:val="28"/>
          <w:lang w:val="kk-KZ"/>
        </w:rPr>
        <w:t>№1, №2, №3</w:t>
      </w:r>
      <w:r w:rsidR="00400F01" w:rsidRPr="009B24F7">
        <w:rPr>
          <w:rFonts w:ascii="Arial" w:hAnsi="Arial" w:cs="Arial"/>
          <w:sz w:val="28"/>
          <w:szCs w:val="28"/>
          <w:lang w:val="kk-KZ"/>
        </w:rPr>
        <w:t xml:space="preserve"> қазақ-түрік лицейлері және</w:t>
      </w:r>
      <w:r w:rsidRPr="009B24F7">
        <w:rPr>
          <w:rFonts w:ascii="Arial" w:hAnsi="Arial" w:cs="Arial"/>
          <w:sz w:val="28"/>
          <w:szCs w:val="28"/>
          <w:lang w:val="kk-KZ"/>
        </w:rPr>
        <w:t xml:space="preserve"> «Мұрагер» </w:t>
      </w:r>
      <w:r w:rsidR="00400F01" w:rsidRPr="009B24F7">
        <w:rPr>
          <w:rFonts w:ascii="Arial" w:hAnsi="Arial" w:cs="Arial"/>
          <w:sz w:val="28"/>
          <w:szCs w:val="28"/>
          <w:lang w:val="kk-KZ"/>
        </w:rPr>
        <w:t xml:space="preserve">мен </w:t>
      </w:r>
      <w:r w:rsidRPr="009B24F7">
        <w:rPr>
          <w:rFonts w:ascii="Arial" w:hAnsi="Arial" w:cs="Arial"/>
          <w:sz w:val="28"/>
          <w:szCs w:val="28"/>
          <w:lang w:val="kk-KZ"/>
        </w:rPr>
        <w:t xml:space="preserve">Н.Нұрмақов атындағы мамандандырылған мектеп-интернаттары </w:t>
      </w:r>
      <w:r w:rsidR="0098719D" w:rsidRPr="009B24F7">
        <w:rPr>
          <w:rFonts w:ascii="Arial" w:hAnsi="Arial" w:cs="Arial"/>
          <w:sz w:val="28"/>
          <w:szCs w:val="28"/>
          <w:lang w:val="kk-KZ"/>
        </w:rPr>
        <w:t xml:space="preserve">үштілді білім беруді өрістету бойынша стажерлық алаңдар болып табылады. </w:t>
      </w:r>
      <w:r w:rsidRPr="009B24F7">
        <w:rPr>
          <w:rFonts w:ascii="Arial" w:hAnsi="Arial" w:cs="Arial"/>
          <w:sz w:val="28"/>
          <w:szCs w:val="28"/>
          <w:lang w:val="kk-KZ"/>
        </w:rPr>
        <w:t xml:space="preserve">  </w:t>
      </w:r>
    </w:p>
    <w:p w:rsidR="0098719D" w:rsidRPr="009B24F7" w:rsidRDefault="0098719D" w:rsidP="0098719D">
      <w:pPr>
        <w:spacing w:after="0" w:line="240" w:lineRule="auto"/>
        <w:ind w:firstLine="708"/>
        <w:jc w:val="both"/>
        <w:rPr>
          <w:rFonts w:ascii="Arial" w:hAnsi="Arial" w:cs="Arial"/>
          <w:sz w:val="28"/>
          <w:szCs w:val="28"/>
          <w:lang w:val="kk-KZ"/>
        </w:rPr>
      </w:pPr>
      <w:r w:rsidRPr="009B24F7">
        <w:rPr>
          <w:rFonts w:ascii="Arial" w:hAnsi="Arial" w:cs="Arial"/>
          <w:sz w:val="28"/>
          <w:szCs w:val="28"/>
          <w:lang w:val="kk-KZ"/>
        </w:rPr>
        <w:t>Бес педагогикалық колледжде көптілді білім кафедралар мен топтар ашылды.</w:t>
      </w:r>
    </w:p>
    <w:p w:rsidR="00F52EEC" w:rsidRPr="009B24F7" w:rsidRDefault="00400F01" w:rsidP="0098719D">
      <w:pPr>
        <w:spacing w:after="0" w:line="240" w:lineRule="auto"/>
        <w:ind w:firstLine="708"/>
        <w:jc w:val="both"/>
        <w:rPr>
          <w:rFonts w:ascii="Arial" w:hAnsi="Arial" w:cs="Arial"/>
          <w:sz w:val="28"/>
          <w:szCs w:val="28"/>
          <w:lang w:val="kk-KZ"/>
        </w:rPr>
      </w:pPr>
      <w:r w:rsidRPr="009B24F7">
        <w:rPr>
          <w:rFonts w:ascii="Arial" w:hAnsi="Arial" w:cs="Arial"/>
          <w:sz w:val="28"/>
          <w:szCs w:val="28"/>
          <w:lang w:val="kk-KZ"/>
        </w:rPr>
        <w:t>П</w:t>
      </w:r>
      <w:r w:rsidR="0098719D" w:rsidRPr="009B24F7">
        <w:rPr>
          <w:rFonts w:ascii="Arial" w:hAnsi="Arial" w:cs="Arial"/>
          <w:sz w:val="28"/>
          <w:szCs w:val="28"/>
          <w:lang w:val="kk-KZ"/>
        </w:rPr>
        <w:t xml:space="preserve">едагогтер мен оқушылардың дайындығына қарай </w:t>
      </w:r>
      <w:r w:rsidRPr="009B24F7">
        <w:rPr>
          <w:rFonts w:ascii="Arial" w:hAnsi="Arial" w:cs="Arial"/>
          <w:sz w:val="28"/>
          <w:szCs w:val="28"/>
          <w:lang w:val="kk-KZ"/>
        </w:rPr>
        <w:t xml:space="preserve">үштілділікке көшу </w:t>
      </w:r>
      <w:r w:rsidR="0098719D" w:rsidRPr="009B24F7">
        <w:rPr>
          <w:rFonts w:ascii="Arial" w:hAnsi="Arial" w:cs="Arial"/>
          <w:sz w:val="28"/>
          <w:szCs w:val="28"/>
          <w:lang w:val="kk-KZ"/>
        </w:rPr>
        <w:t xml:space="preserve">2019 жылдан басталады. </w:t>
      </w:r>
    </w:p>
    <w:p w:rsidR="0098719D" w:rsidRPr="009B24F7" w:rsidRDefault="0098719D" w:rsidP="005B01C8">
      <w:pPr>
        <w:pStyle w:val="a8"/>
        <w:widowControl w:val="0"/>
        <w:spacing w:after="0"/>
        <w:ind w:left="0" w:firstLine="709"/>
        <w:jc w:val="both"/>
        <w:rPr>
          <w:rFonts w:ascii="Arial" w:hAnsi="Arial" w:cs="Arial"/>
          <w:color w:val="000000"/>
          <w:sz w:val="28"/>
          <w:szCs w:val="28"/>
          <w:lang w:val="kk-KZ"/>
        </w:rPr>
      </w:pPr>
    </w:p>
    <w:p w:rsidR="0098719D" w:rsidRPr="009B24F7" w:rsidRDefault="0098719D" w:rsidP="005B01C8">
      <w:pPr>
        <w:pStyle w:val="a8"/>
        <w:widowControl w:val="0"/>
        <w:spacing w:after="0"/>
        <w:ind w:left="0" w:firstLine="709"/>
        <w:jc w:val="both"/>
        <w:rPr>
          <w:rFonts w:ascii="Arial" w:hAnsi="Arial" w:cs="Arial"/>
          <w:color w:val="000000"/>
          <w:sz w:val="28"/>
          <w:szCs w:val="28"/>
          <w:lang w:val="kk-KZ"/>
        </w:rPr>
      </w:pPr>
      <w:r w:rsidRPr="009B24F7">
        <w:rPr>
          <w:rFonts w:ascii="Arial" w:hAnsi="Arial" w:cs="Arial"/>
          <w:color w:val="000000"/>
          <w:sz w:val="28"/>
          <w:szCs w:val="28"/>
          <w:lang w:val="kk-KZ"/>
        </w:rPr>
        <w:t xml:space="preserve">Осыған дейін дайындық жұмыстары жүргізіледі. Ең алдымен, әрине ол педагогикалық кадрларды оқытуға қатысты, әрі бұл бағыт бойынша жұмыстар басталып та кетті.    </w:t>
      </w:r>
    </w:p>
    <w:p w:rsidR="005B01C8" w:rsidRPr="009B24F7" w:rsidRDefault="00144AEA" w:rsidP="005B01C8">
      <w:pPr>
        <w:spacing w:after="0" w:line="240" w:lineRule="auto"/>
        <w:ind w:firstLine="709"/>
        <w:jc w:val="both"/>
        <w:rPr>
          <w:rFonts w:ascii="Arial" w:hAnsi="Arial" w:cs="Arial"/>
          <w:sz w:val="28"/>
          <w:szCs w:val="28"/>
          <w:lang w:val="kk-KZ"/>
        </w:rPr>
      </w:pPr>
      <w:r w:rsidRPr="009B24F7">
        <w:rPr>
          <w:rFonts w:ascii="Arial" w:hAnsi="Arial" w:cs="Arial"/>
          <w:sz w:val="28"/>
          <w:szCs w:val="28"/>
          <w:lang w:val="kk-KZ"/>
        </w:rPr>
        <w:t>Оның ішінде, мемле</w:t>
      </w:r>
      <w:r w:rsidR="00092824" w:rsidRPr="009B24F7">
        <w:rPr>
          <w:rFonts w:ascii="Arial" w:hAnsi="Arial" w:cs="Arial"/>
          <w:sz w:val="28"/>
          <w:szCs w:val="28"/>
          <w:lang w:val="kk-KZ"/>
        </w:rPr>
        <w:t xml:space="preserve">кеттік тілді </w:t>
      </w:r>
      <w:r w:rsidRPr="009B24F7">
        <w:rPr>
          <w:rFonts w:ascii="Arial" w:hAnsi="Arial" w:cs="Arial"/>
          <w:sz w:val="28"/>
          <w:szCs w:val="28"/>
          <w:lang w:val="kk-KZ"/>
        </w:rPr>
        <w:t>үйренуді</w:t>
      </w:r>
      <w:r w:rsidR="00092824" w:rsidRPr="009B24F7">
        <w:rPr>
          <w:rFonts w:ascii="Arial" w:hAnsi="Arial" w:cs="Arial"/>
          <w:sz w:val="28"/>
          <w:szCs w:val="28"/>
          <w:lang w:val="kk-KZ"/>
        </w:rPr>
        <w:t xml:space="preserve"> нығайту ерекше орын алады.   </w:t>
      </w:r>
    </w:p>
    <w:p w:rsidR="00E255B9" w:rsidRPr="009B24F7" w:rsidRDefault="00E255B9" w:rsidP="005B01C8">
      <w:pPr>
        <w:spacing w:after="0" w:line="240" w:lineRule="auto"/>
        <w:ind w:firstLine="709"/>
        <w:jc w:val="both"/>
        <w:rPr>
          <w:rFonts w:ascii="Arial" w:hAnsi="Arial" w:cs="Arial"/>
          <w:b/>
          <w:sz w:val="28"/>
          <w:szCs w:val="28"/>
          <w:lang w:val="kk-KZ"/>
        </w:rPr>
      </w:pPr>
      <w:r w:rsidRPr="009B24F7">
        <w:rPr>
          <w:rFonts w:ascii="Arial" w:hAnsi="Arial" w:cs="Arial"/>
          <w:b/>
          <w:sz w:val="28"/>
          <w:szCs w:val="28"/>
          <w:lang w:val="kk-KZ"/>
        </w:rPr>
        <w:t xml:space="preserve">Біріншіден, </w:t>
      </w:r>
      <w:r w:rsidRPr="009B24F7">
        <w:rPr>
          <w:rFonts w:ascii="Arial" w:hAnsi="Arial" w:cs="Arial"/>
          <w:sz w:val="28"/>
          <w:szCs w:val="28"/>
          <w:lang w:val="kk-KZ"/>
        </w:rPr>
        <w:t xml:space="preserve">осы жылы орыс тілінде оқытатын мектептердің 252 қазақ тілі мұғалімдеріне арналған тілдерді </w:t>
      </w:r>
      <w:r w:rsidR="008C16BE" w:rsidRPr="009B24F7">
        <w:rPr>
          <w:rFonts w:ascii="Arial" w:hAnsi="Arial" w:cs="Arial"/>
          <w:sz w:val="28"/>
          <w:szCs w:val="28"/>
          <w:lang w:val="kk-KZ"/>
        </w:rPr>
        <w:t>меңгеру халықаралық стандарты, оларды оқыту және бағалау жүйесі</w:t>
      </w:r>
      <w:r w:rsidRPr="009B24F7">
        <w:rPr>
          <w:rFonts w:ascii="Arial" w:hAnsi="Arial" w:cs="Arial"/>
          <w:sz w:val="28"/>
          <w:szCs w:val="28"/>
          <w:lang w:val="kk-KZ"/>
        </w:rPr>
        <w:t xml:space="preserve"> негізінде тілді деңгейлі оқыту бағдарламасы бойынша Жазғы және Күзгі мектептер өткізілді</w:t>
      </w:r>
      <w:r w:rsidR="008C16BE" w:rsidRPr="009B24F7">
        <w:rPr>
          <w:rFonts w:ascii="Arial" w:hAnsi="Arial" w:cs="Arial"/>
          <w:sz w:val="28"/>
          <w:szCs w:val="28"/>
          <w:lang w:val="kk-KZ"/>
        </w:rPr>
        <w:t>.</w:t>
      </w:r>
      <w:r w:rsidRPr="009B24F7">
        <w:rPr>
          <w:rFonts w:ascii="Arial" w:hAnsi="Arial" w:cs="Arial"/>
          <w:b/>
          <w:sz w:val="28"/>
          <w:szCs w:val="28"/>
          <w:lang w:val="kk-KZ"/>
        </w:rPr>
        <w:t xml:space="preserve"> </w:t>
      </w:r>
      <w:r w:rsidR="008C16BE" w:rsidRPr="009B24F7">
        <w:rPr>
          <w:rFonts w:ascii="Arial" w:hAnsi="Arial" w:cs="Arial"/>
          <w:b/>
          <w:sz w:val="28"/>
          <w:szCs w:val="28"/>
          <w:lang w:val="kk-KZ"/>
        </w:rPr>
        <w:t xml:space="preserve"> </w:t>
      </w:r>
    </w:p>
    <w:p w:rsidR="008C16BE" w:rsidRPr="009B24F7" w:rsidRDefault="008C16BE" w:rsidP="005B01C8">
      <w:pPr>
        <w:spacing w:after="0" w:line="240" w:lineRule="auto"/>
        <w:ind w:firstLine="709"/>
        <w:jc w:val="both"/>
        <w:rPr>
          <w:rFonts w:ascii="Arial" w:hAnsi="Arial" w:cs="Arial"/>
          <w:sz w:val="28"/>
          <w:szCs w:val="28"/>
          <w:lang w:val="kk-KZ"/>
        </w:rPr>
      </w:pPr>
      <w:r w:rsidRPr="009B24F7">
        <w:rPr>
          <w:rFonts w:ascii="Arial" w:hAnsi="Arial" w:cs="Arial"/>
          <w:sz w:val="28"/>
          <w:szCs w:val="28"/>
          <w:lang w:val="kk-KZ"/>
        </w:rPr>
        <w:lastRenderedPageBreak/>
        <w:t xml:space="preserve">Бұл курстарға Алматы қаласының Абай атындағы Қазақ Ұлттық педагогикалық университетінің оқытушылары, қазақ тілінің деңгейлік оқулықтарының авторлары шақырылды.   </w:t>
      </w:r>
    </w:p>
    <w:p w:rsidR="008C16BE" w:rsidRPr="009B24F7" w:rsidRDefault="008C16BE" w:rsidP="005B01C8">
      <w:pPr>
        <w:spacing w:after="0" w:line="240" w:lineRule="auto"/>
        <w:ind w:firstLine="709"/>
        <w:jc w:val="both"/>
        <w:rPr>
          <w:rFonts w:ascii="Arial" w:hAnsi="Arial" w:cs="Arial"/>
          <w:sz w:val="28"/>
          <w:szCs w:val="28"/>
          <w:lang w:val="kk-KZ"/>
        </w:rPr>
      </w:pPr>
      <w:r w:rsidRPr="009B24F7">
        <w:rPr>
          <w:rFonts w:ascii="Arial" w:hAnsi="Arial" w:cs="Arial"/>
          <w:b/>
          <w:sz w:val="28"/>
          <w:szCs w:val="28"/>
          <w:lang w:val="kk-KZ"/>
        </w:rPr>
        <w:t>Екіншіден</w:t>
      </w:r>
      <w:r w:rsidR="0012258A" w:rsidRPr="009B24F7">
        <w:rPr>
          <w:rFonts w:ascii="Arial" w:hAnsi="Arial" w:cs="Arial"/>
          <w:sz w:val="28"/>
          <w:szCs w:val="28"/>
          <w:lang w:val="kk-KZ"/>
        </w:rPr>
        <w:t>, орыс мектептердің</w:t>
      </w:r>
      <w:r w:rsidRPr="009B24F7">
        <w:rPr>
          <w:rFonts w:ascii="Arial" w:hAnsi="Arial" w:cs="Arial"/>
          <w:sz w:val="28"/>
          <w:szCs w:val="28"/>
          <w:lang w:val="kk-KZ"/>
        </w:rPr>
        <w:t xml:space="preserve"> барлық қазақ тілі мұғалімдерінің Қазтест бойынша сертификаттаудан өту жұмыстары жүргізілуде. Қазіргі таңда, 700-ден аса немесе 52% педагог сертификаттаудан өтті. </w:t>
      </w:r>
    </w:p>
    <w:p w:rsidR="008C16BE" w:rsidRPr="009B24F7" w:rsidRDefault="008C16BE" w:rsidP="009B24F7">
      <w:pPr>
        <w:spacing w:after="0" w:line="240" w:lineRule="auto"/>
        <w:ind w:firstLine="709"/>
        <w:jc w:val="both"/>
        <w:rPr>
          <w:rFonts w:ascii="Arial" w:hAnsi="Arial" w:cs="Arial"/>
          <w:sz w:val="28"/>
          <w:szCs w:val="28"/>
          <w:lang w:val="kk-KZ"/>
        </w:rPr>
      </w:pPr>
      <w:r w:rsidRPr="009B24F7">
        <w:rPr>
          <w:rFonts w:ascii="Arial" w:hAnsi="Arial" w:cs="Arial"/>
          <w:b/>
          <w:sz w:val="28"/>
          <w:szCs w:val="28"/>
          <w:lang w:val="kk-KZ"/>
        </w:rPr>
        <w:t xml:space="preserve">Үшіншіден, </w:t>
      </w:r>
      <w:r w:rsidR="008730FE" w:rsidRPr="009B24F7">
        <w:rPr>
          <w:rFonts w:ascii="Arial" w:hAnsi="Arial" w:cs="Arial"/>
          <w:sz w:val="28"/>
          <w:szCs w:val="28"/>
          <w:lang w:val="kk-KZ"/>
        </w:rPr>
        <w:t xml:space="preserve">үш тілде оқыту бойынша әдістемелік ұсынымдар, вариативті </w:t>
      </w:r>
      <w:r w:rsidR="00CA36B1" w:rsidRPr="009B24F7">
        <w:rPr>
          <w:rFonts w:ascii="Arial" w:hAnsi="Arial" w:cs="Arial"/>
          <w:sz w:val="28"/>
          <w:szCs w:val="28"/>
          <w:lang w:val="kk-KZ"/>
        </w:rPr>
        <w:t>бөлімнің оқу құралдары, қосымша білім б</w:t>
      </w:r>
      <w:r w:rsidR="008730FE" w:rsidRPr="009B24F7">
        <w:rPr>
          <w:rFonts w:ascii="Arial" w:hAnsi="Arial" w:cs="Arial"/>
          <w:sz w:val="28"/>
          <w:szCs w:val="28"/>
          <w:lang w:val="kk-KZ"/>
        </w:rPr>
        <w:t>еру мен сыныптан тыс жұмыс бағдарламалары әзірленуде.</w:t>
      </w:r>
      <w:r w:rsidR="00CA36B1" w:rsidRPr="009B24F7">
        <w:rPr>
          <w:rFonts w:ascii="Arial" w:hAnsi="Arial" w:cs="Arial"/>
          <w:sz w:val="28"/>
          <w:szCs w:val="28"/>
          <w:lang w:val="kk-KZ"/>
        </w:rPr>
        <w:t xml:space="preserve"> </w:t>
      </w:r>
      <w:r w:rsidR="0012258A" w:rsidRPr="009B24F7">
        <w:rPr>
          <w:rFonts w:ascii="Arial" w:hAnsi="Arial" w:cs="Arial"/>
          <w:sz w:val="28"/>
          <w:szCs w:val="28"/>
          <w:lang w:val="kk-KZ"/>
        </w:rPr>
        <w:t>Оның ішінде</w:t>
      </w:r>
      <w:r w:rsidR="00CA36B1" w:rsidRPr="009B24F7">
        <w:rPr>
          <w:rFonts w:ascii="Arial" w:hAnsi="Arial" w:cs="Arial"/>
          <w:sz w:val="28"/>
          <w:szCs w:val="28"/>
          <w:lang w:val="kk-KZ"/>
        </w:rPr>
        <w:t>, Н.Нұрмақов атындағы мамандандырылған мек</w:t>
      </w:r>
      <w:r w:rsidR="0012258A" w:rsidRPr="009B24F7">
        <w:rPr>
          <w:rFonts w:ascii="Arial" w:hAnsi="Arial" w:cs="Arial"/>
          <w:sz w:val="28"/>
          <w:szCs w:val="28"/>
          <w:lang w:val="kk-KZ"/>
        </w:rPr>
        <w:t>теп-интернаттың</w:t>
      </w:r>
      <w:r w:rsidR="00FB5B15" w:rsidRPr="009B24F7">
        <w:rPr>
          <w:rFonts w:ascii="Arial" w:hAnsi="Arial" w:cs="Arial"/>
          <w:sz w:val="28"/>
          <w:szCs w:val="28"/>
          <w:lang w:val="kk-KZ"/>
        </w:rPr>
        <w:t xml:space="preserve"> 5-6 сыныптарын</w:t>
      </w:r>
      <w:r w:rsidR="00CA36B1" w:rsidRPr="009B24F7">
        <w:rPr>
          <w:rFonts w:ascii="Arial" w:hAnsi="Arial" w:cs="Arial"/>
          <w:sz w:val="28"/>
          <w:szCs w:val="28"/>
          <w:lang w:val="kk-KZ"/>
        </w:rPr>
        <w:t>а</w:t>
      </w:r>
      <w:r w:rsidR="007E088F" w:rsidRPr="009B24F7">
        <w:rPr>
          <w:rFonts w:ascii="Arial" w:hAnsi="Arial" w:cs="Arial"/>
          <w:sz w:val="28"/>
          <w:szCs w:val="28"/>
          <w:lang w:val="kk-KZ"/>
        </w:rPr>
        <w:t xml:space="preserve"> қазақ тілі бойынша «Тілтаным»</w:t>
      </w:r>
      <w:r w:rsidR="0012258A" w:rsidRPr="009B24F7">
        <w:rPr>
          <w:rFonts w:ascii="Arial" w:hAnsi="Arial" w:cs="Arial"/>
          <w:sz w:val="28"/>
          <w:szCs w:val="28"/>
          <w:lang w:val="kk-KZ"/>
        </w:rPr>
        <w:t xml:space="preserve"> мақұлданған курсын</w:t>
      </w:r>
      <w:r w:rsidR="00C75CFD" w:rsidRPr="009B24F7">
        <w:rPr>
          <w:rFonts w:ascii="Arial" w:hAnsi="Arial" w:cs="Arial"/>
          <w:sz w:val="28"/>
          <w:szCs w:val="28"/>
          <w:lang w:val="kk-KZ"/>
        </w:rPr>
        <w:t xml:space="preserve"> енгізу тәжірибесі қазақ тілі мұғалімдері үшін Күзгі мектеп аясында </w:t>
      </w:r>
      <w:r w:rsidR="003703E9" w:rsidRPr="009B24F7">
        <w:rPr>
          <w:rFonts w:ascii="Arial" w:hAnsi="Arial" w:cs="Arial"/>
          <w:sz w:val="28"/>
          <w:szCs w:val="28"/>
          <w:lang w:val="kk-KZ"/>
        </w:rPr>
        <w:t>таратылды және жағымды</w:t>
      </w:r>
      <w:r w:rsidR="00FB5B15" w:rsidRPr="009B24F7">
        <w:rPr>
          <w:rFonts w:ascii="Arial" w:hAnsi="Arial" w:cs="Arial"/>
          <w:sz w:val="28"/>
          <w:szCs w:val="28"/>
          <w:lang w:val="kk-KZ"/>
        </w:rPr>
        <w:t xml:space="preserve"> пікірлерге ие болды.</w:t>
      </w:r>
      <w:bookmarkStart w:id="0" w:name="_GoBack"/>
      <w:bookmarkEnd w:id="0"/>
    </w:p>
    <w:p w:rsidR="00092824" w:rsidRPr="009B24F7" w:rsidRDefault="00092824" w:rsidP="00916B90">
      <w:pPr>
        <w:spacing w:after="0" w:line="240" w:lineRule="auto"/>
        <w:jc w:val="both"/>
        <w:rPr>
          <w:rFonts w:ascii="Arial" w:hAnsi="Arial" w:cs="Arial"/>
          <w:b/>
          <w:sz w:val="28"/>
          <w:szCs w:val="28"/>
          <w:lang w:val="kk-KZ"/>
        </w:rPr>
      </w:pPr>
    </w:p>
    <w:p w:rsidR="000742DF" w:rsidRPr="009B24F7" w:rsidRDefault="00916B90" w:rsidP="00916B90">
      <w:pPr>
        <w:widowControl w:val="0"/>
        <w:snapToGrid w:val="0"/>
        <w:spacing w:after="0" w:line="240" w:lineRule="auto"/>
        <w:ind w:firstLine="567"/>
        <w:jc w:val="both"/>
        <w:rPr>
          <w:rFonts w:ascii="Arial" w:hAnsi="Arial" w:cs="Arial"/>
          <w:b/>
          <w:sz w:val="28"/>
          <w:szCs w:val="28"/>
          <w:lang w:val="kk-KZ"/>
        </w:rPr>
      </w:pPr>
      <w:r w:rsidRPr="009B24F7">
        <w:rPr>
          <w:rFonts w:ascii="Arial" w:hAnsi="Arial" w:cs="Arial"/>
          <w:b/>
          <w:sz w:val="28"/>
          <w:szCs w:val="28"/>
          <w:lang w:val="kk-KZ"/>
        </w:rPr>
        <w:t xml:space="preserve">Ағылшын тілін зерделеуге қатысты.  </w:t>
      </w:r>
    </w:p>
    <w:p w:rsidR="00916B90" w:rsidRPr="009B24F7" w:rsidRDefault="00916B90" w:rsidP="00916B90">
      <w:pPr>
        <w:widowControl w:val="0"/>
        <w:snapToGrid w:val="0"/>
        <w:spacing w:after="0" w:line="240" w:lineRule="auto"/>
        <w:ind w:firstLine="567"/>
        <w:jc w:val="both"/>
        <w:rPr>
          <w:rFonts w:ascii="Arial" w:hAnsi="Arial" w:cs="Arial"/>
          <w:b/>
          <w:sz w:val="28"/>
          <w:szCs w:val="28"/>
          <w:lang w:val="kk-KZ"/>
        </w:rPr>
      </w:pPr>
    </w:p>
    <w:p w:rsidR="00916B90" w:rsidRPr="009B24F7" w:rsidRDefault="00916B90" w:rsidP="005B01C8">
      <w:pPr>
        <w:pStyle w:val="a8"/>
        <w:widowControl w:val="0"/>
        <w:spacing w:after="0"/>
        <w:ind w:left="0" w:firstLine="709"/>
        <w:jc w:val="both"/>
        <w:rPr>
          <w:rFonts w:ascii="Arial" w:hAnsi="Arial" w:cs="Arial"/>
          <w:b/>
          <w:color w:val="000000"/>
          <w:sz w:val="28"/>
          <w:szCs w:val="28"/>
          <w:lang w:val="kk-KZ"/>
        </w:rPr>
      </w:pPr>
      <w:r w:rsidRPr="009B24F7">
        <w:rPr>
          <w:rFonts w:ascii="Arial" w:hAnsi="Arial" w:cs="Arial"/>
          <w:b/>
          <w:color w:val="000000"/>
          <w:sz w:val="28"/>
          <w:szCs w:val="28"/>
          <w:lang w:val="kk-KZ"/>
        </w:rPr>
        <w:t>Біріншіден</w:t>
      </w:r>
      <w:r w:rsidR="003E2C72" w:rsidRPr="009B24F7">
        <w:rPr>
          <w:rFonts w:ascii="Arial" w:hAnsi="Arial" w:cs="Arial"/>
          <w:b/>
          <w:color w:val="000000"/>
          <w:sz w:val="28"/>
          <w:szCs w:val="28"/>
          <w:lang w:val="kk-KZ"/>
        </w:rPr>
        <w:t xml:space="preserve">, </w:t>
      </w:r>
      <w:r w:rsidR="0012258A" w:rsidRPr="009B24F7">
        <w:rPr>
          <w:rFonts w:ascii="Arial" w:hAnsi="Arial" w:cs="Arial"/>
          <w:color w:val="000000"/>
          <w:sz w:val="28"/>
          <w:szCs w:val="28"/>
          <w:lang w:val="kk-KZ"/>
        </w:rPr>
        <w:t xml:space="preserve">үштілді білім беруді өрістету саласында ынтымақтастық бойынша </w:t>
      </w:r>
      <w:r w:rsidRPr="009B24F7">
        <w:rPr>
          <w:rFonts w:ascii="Arial" w:hAnsi="Arial" w:cs="Arial"/>
          <w:color w:val="000000"/>
          <w:sz w:val="28"/>
          <w:szCs w:val="28"/>
          <w:lang w:val="kk-KZ"/>
        </w:rPr>
        <w:t>Білі</w:t>
      </w:r>
      <w:r w:rsidR="003E2C72" w:rsidRPr="009B24F7">
        <w:rPr>
          <w:rFonts w:ascii="Arial" w:hAnsi="Arial" w:cs="Arial"/>
          <w:color w:val="000000"/>
          <w:sz w:val="28"/>
          <w:szCs w:val="28"/>
          <w:lang w:val="kk-KZ"/>
        </w:rPr>
        <w:t>м басқармасы Британдық Кеңеспен Меморандумға қол қойды. Тұрақты түрде пәндерді ағылшын тілінде оқыту әдісі бойынша курстар өткізілуде. Бұл үшін 2015 жылдың</w:t>
      </w:r>
      <w:r w:rsidR="00DA1565" w:rsidRPr="009B24F7">
        <w:rPr>
          <w:rFonts w:ascii="Arial" w:hAnsi="Arial" w:cs="Arial"/>
          <w:color w:val="000000"/>
          <w:sz w:val="28"/>
          <w:szCs w:val="28"/>
          <w:lang w:val="kk-KZ"/>
        </w:rPr>
        <w:t xml:space="preserve"> желтоқсанында Алматы қаласында 3 педагог </w:t>
      </w:r>
      <w:r w:rsidR="003E2C72" w:rsidRPr="009B24F7">
        <w:rPr>
          <w:rFonts w:ascii="Arial" w:hAnsi="Arial" w:cs="Arial"/>
          <w:color w:val="000000"/>
          <w:sz w:val="28"/>
          <w:szCs w:val="28"/>
          <w:lang w:val="kk-KZ"/>
        </w:rPr>
        <w:t>Британдық кеңес</w:t>
      </w:r>
      <w:r w:rsidR="00DA1565" w:rsidRPr="009B24F7">
        <w:rPr>
          <w:rFonts w:ascii="Arial" w:hAnsi="Arial" w:cs="Arial"/>
          <w:color w:val="000000"/>
          <w:sz w:val="28"/>
          <w:szCs w:val="28"/>
          <w:lang w:val="kk-KZ"/>
        </w:rPr>
        <w:t xml:space="preserve"> жаттықтырушысы</w:t>
      </w:r>
      <w:r w:rsidR="003E2C72" w:rsidRPr="009B24F7">
        <w:rPr>
          <w:rFonts w:ascii="Arial" w:hAnsi="Arial" w:cs="Arial"/>
          <w:color w:val="000000"/>
          <w:sz w:val="28"/>
          <w:szCs w:val="28"/>
          <w:lang w:val="kk-KZ"/>
        </w:rPr>
        <w:t xml:space="preserve"> ретінде дайындықтан өтті.</w:t>
      </w:r>
      <w:r w:rsidR="00DA1565" w:rsidRPr="009B24F7">
        <w:rPr>
          <w:rFonts w:ascii="Arial" w:hAnsi="Arial" w:cs="Arial"/>
          <w:color w:val="000000"/>
          <w:sz w:val="28"/>
          <w:szCs w:val="28"/>
          <w:lang w:val="kk-KZ"/>
        </w:rPr>
        <w:t xml:space="preserve"> Қазіргі таңда, Британдық Кеңес курстарын 229 адам өтті.  </w:t>
      </w:r>
      <w:r w:rsidR="003E2C72" w:rsidRPr="009B24F7">
        <w:rPr>
          <w:rFonts w:ascii="Arial" w:hAnsi="Arial" w:cs="Arial"/>
          <w:color w:val="000000"/>
          <w:sz w:val="28"/>
          <w:szCs w:val="28"/>
          <w:lang w:val="kk-KZ"/>
        </w:rPr>
        <w:t xml:space="preserve">    </w:t>
      </w:r>
      <w:r w:rsidRPr="009B24F7">
        <w:rPr>
          <w:rFonts w:ascii="Arial" w:hAnsi="Arial" w:cs="Arial"/>
          <w:b/>
          <w:color w:val="000000"/>
          <w:sz w:val="28"/>
          <w:szCs w:val="28"/>
          <w:lang w:val="kk-KZ"/>
        </w:rPr>
        <w:t xml:space="preserve"> </w:t>
      </w:r>
    </w:p>
    <w:p w:rsidR="00916B90" w:rsidRPr="009B24F7" w:rsidRDefault="00916B90" w:rsidP="003E2C72">
      <w:pPr>
        <w:pStyle w:val="a8"/>
        <w:widowControl w:val="0"/>
        <w:spacing w:after="0"/>
        <w:ind w:left="0"/>
        <w:jc w:val="both"/>
        <w:rPr>
          <w:rFonts w:ascii="Arial" w:hAnsi="Arial" w:cs="Arial"/>
          <w:b/>
          <w:color w:val="000000"/>
          <w:sz w:val="28"/>
          <w:szCs w:val="28"/>
          <w:lang w:val="kk-KZ"/>
        </w:rPr>
      </w:pPr>
    </w:p>
    <w:p w:rsidR="00DA1565" w:rsidRPr="009B24F7" w:rsidRDefault="00DA1565" w:rsidP="005B01C8">
      <w:pPr>
        <w:pStyle w:val="a8"/>
        <w:widowControl w:val="0"/>
        <w:spacing w:after="0"/>
        <w:ind w:left="0" w:firstLine="709"/>
        <w:jc w:val="both"/>
        <w:rPr>
          <w:rFonts w:ascii="Arial" w:hAnsi="Arial" w:cs="Arial"/>
          <w:sz w:val="28"/>
          <w:szCs w:val="28"/>
          <w:lang w:val="kk-KZ"/>
        </w:rPr>
      </w:pPr>
      <w:r w:rsidRPr="009B24F7">
        <w:rPr>
          <w:rFonts w:ascii="Arial" w:hAnsi="Arial" w:cs="Arial"/>
          <w:b/>
          <w:sz w:val="28"/>
          <w:szCs w:val="28"/>
          <w:lang w:val="kk-KZ"/>
        </w:rPr>
        <w:t xml:space="preserve">Екіншіден, </w:t>
      </w:r>
      <w:r w:rsidRPr="009B24F7">
        <w:rPr>
          <w:rFonts w:ascii="Arial" w:hAnsi="Arial" w:cs="Arial"/>
          <w:sz w:val="28"/>
          <w:szCs w:val="28"/>
          <w:lang w:val="kk-KZ"/>
        </w:rPr>
        <w:t>ағылшын тілін білу сапасын және ауылдық мектептер педагогтерінің пәндік біліктілігін арттыру үшін 2016 жылы Жазғы және Күзгі мектептерде оқыту өткізілді. Пәндік біліктілікті арттыру мектебі</w:t>
      </w:r>
      <w:r w:rsidR="0012258A" w:rsidRPr="009B24F7">
        <w:rPr>
          <w:rFonts w:ascii="Arial" w:hAnsi="Arial" w:cs="Arial"/>
          <w:sz w:val="28"/>
          <w:szCs w:val="28"/>
          <w:lang w:val="kk-KZ"/>
        </w:rPr>
        <w:t>нен</w:t>
      </w:r>
      <w:r w:rsidRPr="009B24F7">
        <w:rPr>
          <w:rFonts w:ascii="Arial" w:hAnsi="Arial" w:cs="Arial"/>
          <w:sz w:val="28"/>
          <w:szCs w:val="28"/>
          <w:lang w:val="kk-KZ"/>
        </w:rPr>
        <w:t xml:space="preserve"> 373 ағылшын тілі мұғалімі өтті. Осылайша, ауылдық мектептердің 91% мұғалімі өз білім деңгейлерін арттырды.  </w:t>
      </w:r>
    </w:p>
    <w:p w:rsidR="00DA1565" w:rsidRPr="009B24F7" w:rsidRDefault="00DA1565" w:rsidP="005B01C8">
      <w:pPr>
        <w:pStyle w:val="a8"/>
        <w:widowControl w:val="0"/>
        <w:spacing w:after="0"/>
        <w:ind w:left="0" w:firstLine="709"/>
        <w:jc w:val="both"/>
        <w:rPr>
          <w:rFonts w:ascii="Arial" w:hAnsi="Arial" w:cs="Arial"/>
          <w:b/>
          <w:sz w:val="28"/>
          <w:szCs w:val="28"/>
          <w:lang w:val="kk-KZ"/>
        </w:rPr>
      </w:pPr>
      <w:r w:rsidRPr="009B24F7">
        <w:rPr>
          <w:rFonts w:ascii="Arial" w:hAnsi="Arial" w:cs="Arial"/>
          <w:b/>
          <w:sz w:val="28"/>
          <w:szCs w:val="28"/>
          <w:lang w:val="kk-KZ"/>
        </w:rPr>
        <w:t xml:space="preserve">Үшіншіден, </w:t>
      </w:r>
      <w:r w:rsidRPr="009B24F7">
        <w:rPr>
          <w:rFonts w:ascii="Arial" w:hAnsi="Arial" w:cs="Arial"/>
          <w:sz w:val="28"/>
          <w:szCs w:val="28"/>
          <w:lang w:val="kk-KZ"/>
        </w:rPr>
        <w:t>пилоттық білім беру ұйымдары</w:t>
      </w:r>
      <w:r w:rsidR="00834CBC" w:rsidRPr="009B24F7">
        <w:rPr>
          <w:rFonts w:ascii="Arial" w:hAnsi="Arial" w:cs="Arial"/>
          <w:sz w:val="28"/>
          <w:szCs w:val="28"/>
          <w:lang w:val="kk-KZ"/>
        </w:rPr>
        <w:t>мен</w:t>
      </w:r>
      <w:r w:rsidRPr="009B24F7">
        <w:rPr>
          <w:rFonts w:ascii="Arial" w:hAnsi="Arial" w:cs="Arial"/>
          <w:sz w:val="28"/>
          <w:szCs w:val="28"/>
          <w:lang w:val="kk-KZ"/>
        </w:rPr>
        <w:t xml:space="preserve"> үшт</w:t>
      </w:r>
      <w:r w:rsidR="00834CBC" w:rsidRPr="009B24F7">
        <w:rPr>
          <w:rFonts w:ascii="Arial" w:hAnsi="Arial" w:cs="Arial"/>
          <w:sz w:val="28"/>
          <w:szCs w:val="28"/>
          <w:lang w:val="kk-KZ"/>
        </w:rPr>
        <w:t>ілді білім беруді іске асыруда ескеріліп, белсенді енгізіліп жатқан Корея, Грузия, Ұлыбританияның халықаралық тәжірибесі зерделенуде. Бұл терминологияны зерделеу, сыныптан тыс іс-шаралар</w:t>
      </w:r>
      <w:r w:rsidR="0043568D" w:rsidRPr="009B24F7">
        <w:rPr>
          <w:rFonts w:ascii="Arial" w:hAnsi="Arial" w:cs="Arial"/>
          <w:sz w:val="28"/>
          <w:szCs w:val="28"/>
          <w:lang w:val="kk-KZ"/>
        </w:rPr>
        <w:t xml:space="preserve"> өткізу</w:t>
      </w:r>
      <w:r w:rsidR="00834CBC" w:rsidRPr="009B24F7">
        <w:rPr>
          <w:rFonts w:ascii="Arial" w:hAnsi="Arial" w:cs="Arial"/>
          <w:sz w:val="28"/>
          <w:szCs w:val="28"/>
          <w:lang w:val="kk-KZ"/>
        </w:rPr>
        <w:t xml:space="preserve"> және қазақ, орыс, ағылшын тілдерінде вариативті пәндерді </w:t>
      </w:r>
      <w:r w:rsidR="00AF7C3A" w:rsidRPr="009B24F7">
        <w:rPr>
          <w:rFonts w:ascii="Arial" w:hAnsi="Arial" w:cs="Arial"/>
          <w:sz w:val="28"/>
          <w:szCs w:val="28"/>
          <w:lang w:val="kk-KZ"/>
        </w:rPr>
        <w:t>оқу</w:t>
      </w:r>
      <w:r w:rsidR="00834CBC" w:rsidRPr="009B24F7">
        <w:rPr>
          <w:rFonts w:ascii="Arial" w:hAnsi="Arial" w:cs="Arial"/>
          <w:sz w:val="28"/>
          <w:szCs w:val="28"/>
          <w:lang w:val="kk-KZ"/>
        </w:rPr>
        <w:t xml:space="preserve"> арқылы үштілділікт</w:t>
      </w:r>
      <w:r w:rsidR="00E30DBF" w:rsidRPr="009B24F7">
        <w:rPr>
          <w:rFonts w:ascii="Arial" w:hAnsi="Arial" w:cs="Arial"/>
          <w:sz w:val="28"/>
          <w:szCs w:val="28"/>
          <w:lang w:val="kk-KZ"/>
        </w:rPr>
        <w:t>і енгізу деңгейлеріне әсер етеді</w:t>
      </w:r>
      <w:r w:rsidR="00834CBC" w:rsidRPr="009B24F7">
        <w:rPr>
          <w:rFonts w:ascii="Arial" w:hAnsi="Arial" w:cs="Arial"/>
          <w:sz w:val="28"/>
          <w:szCs w:val="28"/>
          <w:lang w:val="kk-KZ"/>
        </w:rPr>
        <w:t xml:space="preserve">. </w:t>
      </w:r>
    </w:p>
    <w:p w:rsidR="000B7056" w:rsidRPr="009B24F7" w:rsidRDefault="000B7056" w:rsidP="0043568D">
      <w:pPr>
        <w:pStyle w:val="a8"/>
        <w:widowControl w:val="0"/>
        <w:spacing w:after="0"/>
        <w:ind w:left="0"/>
        <w:jc w:val="both"/>
        <w:rPr>
          <w:rFonts w:ascii="Arial" w:hAnsi="Arial" w:cs="Arial"/>
          <w:sz w:val="28"/>
          <w:szCs w:val="28"/>
          <w:lang w:val="kk-KZ"/>
        </w:rPr>
      </w:pPr>
    </w:p>
    <w:p w:rsidR="0043568D" w:rsidRPr="009B24F7" w:rsidRDefault="0043568D" w:rsidP="00FC4A0A">
      <w:pPr>
        <w:widowControl w:val="0"/>
        <w:snapToGrid w:val="0"/>
        <w:spacing w:after="0" w:line="240" w:lineRule="auto"/>
        <w:ind w:firstLine="567"/>
        <w:jc w:val="both"/>
        <w:rPr>
          <w:rFonts w:ascii="Arial" w:hAnsi="Arial" w:cs="Arial"/>
          <w:b/>
          <w:sz w:val="28"/>
          <w:szCs w:val="28"/>
          <w:lang w:val="kk-KZ"/>
        </w:rPr>
      </w:pPr>
      <w:r w:rsidRPr="009B24F7">
        <w:rPr>
          <w:rFonts w:ascii="Arial" w:hAnsi="Arial" w:cs="Arial"/>
          <w:b/>
          <w:sz w:val="28"/>
          <w:szCs w:val="28"/>
          <w:lang w:val="kk-KZ"/>
        </w:rPr>
        <w:t xml:space="preserve">Төртіншіден, </w:t>
      </w:r>
      <w:r w:rsidRPr="009B24F7">
        <w:rPr>
          <w:rFonts w:ascii="Arial" w:hAnsi="Arial" w:cs="Arial"/>
          <w:sz w:val="28"/>
          <w:szCs w:val="28"/>
          <w:lang w:val="kk-KZ"/>
        </w:rPr>
        <w:t>ағылшын тілін сапалы оқытуды қамтамасыз ету үшін облыс мектептері Британдық баспалардың: Macmillan, Cambridge (кембридж) University (юнивесити) Press (пресс) оқулықтары бойынша жұмыс істейді.</w:t>
      </w:r>
      <w:r w:rsidR="00E30DBF" w:rsidRPr="009B24F7">
        <w:rPr>
          <w:rFonts w:ascii="Arial" w:hAnsi="Arial" w:cs="Arial"/>
          <w:sz w:val="28"/>
          <w:szCs w:val="28"/>
          <w:lang w:val="kk-KZ"/>
        </w:rPr>
        <w:t xml:space="preserve"> Бұрын мектептерде ағылшын тілін </w:t>
      </w:r>
      <w:r w:rsidRPr="009B24F7">
        <w:rPr>
          <w:rFonts w:ascii="Arial" w:hAnsi="Arial" w:cs="Arial"/>
          <w:sz w:val="28"/>
          <w:szCs w:val="28"/>
          <w:lang w:val="kk-KZ"/>
        </w:rPr>
        <w:t>грамматикалық-аудармашылық сипаттағы оқулықтар бойынша оқыса, осы жылдан бастап облыстың 4 және 8 сынып оқушылары ағылшын тілін деңгейлік оқулықтар бойынша үйренеді.</w:t>
      </w:r>
    </w:p>
    <w:p w:rsidR="0043568D" w:rsidRPr="009B24F7" w:rsidRDefault="0043568D" w:rsidP="00FC4A0A">
      <w:pPr>
        <w:widowControl w:val="0"/>
        <w:snapToGrid w:val="0"/>
        <w:spacing w:after="0" w:line="240" w:lineRule="auto"/>
        <w:ind w:firstLine="567"/>
        <w:jc w:val="both"/>
        <w:rPr>
          <w:rFonts w:ascii="Arial" w:hAnsi="Arial" w:cs="Arial"/>
          <w:sz w:val="28"/>
          <w:szCs w:val="28"/>
          <w:lang w:val="kk-KZ"/>
        </w:rPr>
      </w:pPr>
      <w:r w:rsidRPr="009B24F7">
        <w:rPr>
          <w:rFonts w:ascii="Arial" w:hAnsi="Arial" w:cs="Arial"/>
          <w:sz w:val="28"/>
          <w:szCs w:val="28"/>
          <w:lang w:val="kk-KZ"/>
        </w:rPr>
        <w:t xml:space="preserve">Білім басқармасының шешімі бойынша облыс мұғалімдері деңгейлік оқулықтармен жұмыс әдісі бойынша Macmillan баспасының курстарынан өтті.  </w:t>
      </w:r>
    </w:p>
    <w:p w:rsidR="00E56C6F" w:rsidRPr="009B24F7" w:rsidRDefault="00E56C6F" w:rsidP="00E56C6F">
      <w:pPr>
        <w:pStyle w:val="a3"/>
        <w:widowControl w:val="0"/>
        <w:snapToGrid w:val="0"/>
        <w:spacing w:after="0" w:line="240" w:lineRule="auto"/>
        <w:ind w:left="0" w:firstLine="567"/>
        <w:jc w:val="both"/>
        <w:rPr>
          <w:rFonts w:ascii="Arial" w:eastAsiaTheme="minorEastAsia" w:hAnsi="Arial" w:cs="Arial"/>
          <w:b/>
          <w:sz w:val="28"/>
          <w:szCs w:val="28"/>
          <w:lang w:val="kk-KZ" w:eastAsia="ru-RU"/>
        </w:rPr>
      </w:pPr>
      <w:r w:rsidRPr="009B24F7">
        <w:rPr>
          <w:rFonts w:ascii="Arial" w:eastAsiaTheme="minorEastAsia" w:hAnsi="Arial" w:cs="Arial"/>
          <w:b/>
          <w:sz w:val="28"/>
          <w:szCs w:val="28"/>
          <w:lang w:val="kk-KZ" w:eastAsia="ru-RU"/>
        </w:rPr>
        <w:lastRenderedPageBreak/>
        <w:t>Бесіншіден</w:t>
      </w:r>
      <w:r w:rsidRPr="009B24F7">
        <w:rPr>
          <w:rFonts w:ascii="Arial" w:eastAsiaTheme="minorEastAsia" w:hAnsi="Arial" w:cs="Arial"/>
          <w:sz w:val="28"/>
          <w:szCs w:val="28"/>
          <w:lang w:val="kk-KZ" w:eastAsia="ru-RU"/>
        </w:rPr>
        <w:t>, облыстың 70 педагогі Қарағанды мемлекеттік техникалық университеті базасында ҚР БҒМ бағыты бойынша ұзақ мерзімді тілдік курстар</w:t>
      </w:r>
      <w:r w:rsidR="00E30DBF" w:rsidRPr="009B24F7">
        <w:rPr>
          <w:rFonts w:ascii="Arial" w:eastAsiaTheme="minorEastAsia" w:hAnsi="Arial" w:cs="Arial"/>
          <w:sz w:val="28"/>
          <w:szCs w:val="28"/>
          <w:lang w:val="kk-KZ" w:eastAsia="ru-RU"/>
        </w:rPr>
        <w:t>дан</w:t>
      </w:r>
      <w:r w:rsidRPr="009B24F7">
        <w:rPr>
          <w:rFonts w:ascii="Arial" w:eastAsiaTheme="minorEastAsia" w:hAnsi="Arial" w:cs="Arial"/>
          <w:sz w:val="28"/>
          <w:szCs w:val="28"/>
          <w:lang w:val="kk-KZ" w:eastAsia="ru-RU"/>
        </w:rPr>
        <w:t xml:space="preserve"> өтуде. Сондай-ақ, 2016 жылдың 3 қазанынан бастап 21 желтоқсанына дейін Қарағанды, Саран, Теміртау қалалары мен Абай ауданының физика және инфор</w:t>
      </w:r>
      <w:r w:rsidR="00E30DBF" w:rsidRPr="009B24F7">
        <w:rPr>
          <w:rFonts w:ascii="Arial" w:eastAsiaTheme="minorEastAsia" w:hAnsi="Arial" w:cs="Arial"/>
          <w:sz w:val="28"/>
          <w:szCs w:val="28"/>
          <w:lang w:val="kk-KZ" w:eastAsia="ru-RU"/>
        </w:rPr>
        <w:t>матика пәні бойынша 25 мұғалім</w:t>
      </w:r>
      <w:r w:rsidRPr="009B24F7">
        <w:rPr>
          <w:rFonts w:ascii="Arial" w:eastAsiaTheme="minorEastAsia" w:hAnsi="Arial" w:cs="Arial"/>
          <w:sz w:val="28"/>
          <w:szCs w:val="28"/>
          <w:lang w:val="kk-KZ" w:eastAsia="ru-RU"/>
        </w:rPr>
        <w:t xml:space="preserve"> үш айлық республикалық тілдік курс</w:t>
      </w:r>
      <w:r w:rsidR="00E30DBF" w:rsidRPr="009B24F7">
        <w:rPr>
          <w:rFonts w:ascii="Arial" w:eastAsiaTheme="minorEastAsia" w:hAnsi="Arial" w:cs="Arial"/>
          <w:sz w:val="28"/>
          <w:szCs w:val="28"/>
          <w:lang w:val="kk-KZ" w:eastAsia="ru-RU"/>
        </w:rPr>
        <w:t>тардан өтіп жатыр</w:t>
      </w:r>
      <w:r w:rsidRPr="009B24F7">
        <w:rPr>
          <w:rFonts w:ascii="Arial" w:eastAsiaTheme="minorEastAsia" w:hAnsi="Arial" w:cs="Arial"/>
          <w:sz w:val="28"/>
          <w:szCs w:val="28"/>
          <w:lang w:val="kk-KZ" w:eastAsia="ru-RU"/>
        </w:rPr>
        <w:t xml:space="preserve">.    </w:t>
      </w:r>
      <w:r w:rsidRPr="009B24F7">
        <w:rPr>
          <w:rFonts w:ascii="Arial" w:eastAsiaTheme="minorEastAsia" w:hAnsi="Arial" w:cs="Arial"/>
          <w:b/>
          <w:sz w:val="28"/>
          <w:szCs w:val="28"/>
          <w:lang w:val="kk-KZ" w:eastAsia="ru-RU"/>
        </w:rPr>
        <w:t xml:space="preserve"> </w:t>
      </w:r>
    </w:p>
    <w:p w:rsidR="00E56C6F" w:rsidRPr="009B24F7" w:rsidRDefault="00E56C6F" w:rsidP="00E56C6F">
      <w:pPr>
        <w:pStyle w:val="a3"/>
        <w:widowControl w:val="0"/>
        <w:snapToGrid w:val="0"/>
        <w:spacing w:after="0" w:line="240" w:lineRule="auto"/>
        <w:ind w:left="0" w:firstLine="567"/>
        <w:jc w:val="both"/>
        <w:rPr>
          <w:rFonts w:ascii="Arial" w:eastAsiaTheme="minorEastAsia" w:hAnsi="Arial" w:cs="Arial"/>
          <w:sz w:val="28"/>
          <w:szCs w:val="28"/>
          <w:lang w:val="kk-KZ" w:eastAsia="ru-RU"/>
        </w:rPr>
      </w:pPr>
      <w:r w:rsidRPr="009B24F7">
        <w:rPr>
          <w:rFonts w:ascii="Arial" w:eastAsiaTheme="minorEastAsia" w:hAnsi="Arial" w:cs="Arial"/>
          <w:sz w:val="28"/>
          <w:szCs w:val="28"/>
          <w:lang w:val="kk-KZ" w:eastAsia="ru-RU"/>
        </w:rPr>
        <w:t xml:space="preserve">Облыстың бюджет есебінен мамандандырылған мектеп-интернаттардың 27 педагогі </w:t>
      </w:r>
      <w:r w:rsidR="00DE54AB" w:rsidRPr="009B24F7">
        <w:rPr>
          <w:rFonts w:ascii="Arial" w:eastAsiaTheme="minorEastAsia" w:hAnsi="Arial" w:cs="Arial"/>
          <w:sz w:val="28"/>
          <w:szCs w:val="28"/>
          <w:lang w:val="kk-KZ" w:eastAsia="ru-RU"/>
        </w:rPr>
        <w:t>оқуда. Алдағы жылы білім ұйымдары мұғалімдерін</w:t>
      </w:r>
      <w:r w:rsidR="00C6210C" w:rsidRPr="009B24F7">
        <w:rPr>
          <w:rFonts w:ascii="Arial" w:eastAsiaTheme="minorEastAsia" w:hAnsi="Arial" w:cs="Arial"/>
          <w:sz w:val="28"/>
          <w:szCs w:val="28"/>
          <w:lang w:val="kk-KZ" w:eastAsia="ru-RU"/>
        </w:rPr>
        <w:t>е</w:t>
      </w:r>
      <w:r w:rsidR="00DE54AB" w:rsidRPr="009B24F7">
        <w:rPr>
          <w:rFonts w:ascii="Arial" w:eastAsiaTheme="minorEastAsia" w:hAnsi="Arial" w:cs="Arial"/>
          <w:sz w:val="28"/>
          <w:szCs w:val="28"/>
          <w:lang w:val="kk-KZ" w:eastAsia="ru-RU"/>
        </w:rPr>
        <w:t xml:space="preserve"> жұмыстан қол үзбей міндетті сертификациямен ұзақ мерзімді курстарды жаппай оқыту үшін </w:t>
      </w:r>
      <w:r w:rsidR="00C6210C" w:rsidRPr="009B24F7">
        <w:rPr>
          <w:rFonts w:ascii="Arial" w:eastAsiaTheme="minorEastAsia" w:hAnsi="Arial" w:cs="Arial"/>
          <w:sz w:val="28"/>
          <w:szCs w:val="28"/>
          <w:lang w:val="kk-KZ" w:eastAsia="ru-RU"/>
        </w:rPr>
        <w:t xml:space="preserve">облыстық бюджеттен </w:t>
      </w:r>
      <w:r w:rsidR="00DE54AB" w:rsidRPr="009B24F7">
        <w:rPr>
          <w:rFonts w:ascii="Arial" w:eastAsiaTheme="minorEastAsia" w:hAnsi="Arial" w:cs="Arial"/>
          <w:sz w:val="28"/>
          <w:szCs w:val="28"/>
          <w:lang w:val="kk-KZ" w:eastAsia="ru-RU"/>
        </w:rPr>
        <w:t xml:space="preserve">мақсатты қаражат </w:t>
      </w:r>
      <w:r w:rsidR="00C6210C" w:rsidRPr="009B24F7">
        <w:rPr>
          <w:rFonts w:ascii="Arial" w:eastAsiaTheme="minorEastAsia" w:hAnsi="Arial" w:cs="Arial"/>
          <w:sz w:val="28"/>
          <w:szCs w:val="28"/>
          <w:lang w:val="kk-KZ" w:eastAsia="ru-RU"/>
        </w:rPr>
        <w:t>бөлу жоспарланып отыр.</w:t>
      </w:r>
    </w:p>
    <w:p w:rsidR="00C6210C" w:rsidRPr="009B24F7" w:rsidRDefault="00C6210C" w:rsidP="00E56C6F">
      <w:pPr>
        <w:pStyle w:val="a3"/>
        <w:widowControl w:val="0"/>
        <w:snapToGrid w:val="0"/>
        <w:spacing w:after="0" w:line="240" w:lineRule="auto"/>
        <w:ind w:left="0" w:firstLine="567"/>
        <w:jc w:val="both"/>
        <w:rPr>
          <w:rFonts w:ascii="Arial" w:eastAsiaTheme="minorEastAsia" w:hAnsi="Arial" w:cs="Arial"/>
          <w:sz w:val="28"/>
          <w:szCs w:val="28"/>
          <w:lang w:val="kk-KZ" w:eastAsia="ru-RU"/>
        </w:rPr>
      </w:pPr>
      <w:r w:rsidRPr="009B24F7">
        <w:rPr>
          <w:rFonts w:ascii="Arial" w:eastAsiaTheme="minorEastAsia" w:hAnsi="Arial" w:cs="Arial"/>
          <w:sz w:val="28"/>
          <w:szCs w:val="28"/>
          <w:lang w:val="kk-KZ" w:eastAsia="ru-RU"/>
        </w:rPr>
        <w:t xml:space="preserve">Әріптестер, тағы да сіздердің назаларыңызды мынаған аударғым келеді, курстар екі бағыт бойынша өтеді: ҚР БҒМ бағыты бойынша </w:t>
      </w:r>
      <w:r w:rsidR="00E30DBF" w:rsidRPr="009B24F7">
        <w:rPr>
          <w:rFonts w:ascii="Arial" w:eastAsiaTheme="minorEastAsia" w:hAnsi="Arial" w:cs="Arial"/>
          <w:sz w:val="28"/>
          <w:szCs w:val="28"/>
          <w:lang w:val="kk-KZ" w:eastAsia="ru-RU"/>
        </w:rPr>
        <w:t xml:space="preserve">шалғайдағы аймақтардың мұғалімдері үшін және </w:t>
      </w:r>
      <w:r w:rsidRPr="009B24F7">
        <w:rPr>
          <w:rFonts w:ascii="Arial" w:eastAsiaTheme="minorEastAsia" w:hAnsi="Arial" w:cs="Arial"/>
          <w:sz w:val="28"/>
          <w:szCs w:val="28"/>
          <w:lang w:val="kk-KZ" w:eastAsia="ru-RU"/>
        </w:rPr>
        <w:t>білім басқармасының бағыты бойынша</w:t>
      </w:r>
      <w:r w:rsidR="00E30DBF" w:rsidRPr="009B24F7">
        <w:rPr>
          <w:rFonts w:ascii="Arial" w:eastAsiaTheme="minorEastAsia" w:hAnsi="Arial" w:cs="Arial"/>
          <w:sz w:val="28"/>
          <w:szCs w:val="28"/>
          <w:lang w:val="kk-KZ" w:eastAsia="ru-RU"/>
        </w:rPr>
        <w:t xml:space="preserve"> жақын аймақтардың мұғалімдері үшін</w:t>
      </w:r>
      <w:r w:rsidRPr="009B24F7">
        <w:rPr>
          <w:rFonts w:ascii="Arial" w:eastAsiaTheme="minorEastAsia" w:hAnsi="Arial" w:cs="Arial"/>
          <w:sz w:val="28"/>
          <w:szCs w:val="28"/>
          <w:lang w:val="kk-KZ" w:eastAsia="ru-RU"/>
        </w:rPr>
        <w:t xml:space="preserve">.  </w:t>
      </w:r>
    </w:p>
    <w:p w:rsidR="00C6210C" w:rsidRPr="009B24F7" w:rsidRDefault="00C6210C" w:rsidP="00E56C6F">
      <w:pPr>
        <w:pStyle w:val="a3"/>
        <w:widowControl w:val="0"/>
        <w:snapToGrid w:val="0"/>
        <w:spacing w:after="0" w:line="240" w:lineRule="auto"/>
        <w:ind w:left="0" w:firstLine="567"/>
        <w:jc w:val="both"/>
        <w:rPr>
          <w:rFonts w:ascii="Arial" w:eastAsiaTheme="minorEastAsia" w:hAnsi="Arial" w:cs="Arial"/>
          <w:sz w:val="28"/>
          <w:szCs w:val="28"/>
          <w:lang w:val="kk-KZ" w:eastAsia="ru-RU"/>
        </w:rPr>
      </w:pPr>
      <w:r w:rsidRPr="009B24F7">
        <w:rPr>
          <w:rFonts w:ascii="Arial" w:eastAsiaTheme="minorEastAsia" w:hAnsi="Arial" w:cs="Arial"/>
          <w:sz w:val="28"/>
          <w:szCs w:val="28"/>
          <w:lang w:val="kk-KZ" w:eastAsia="ru-RU"/>
        </w:rPr>
        <w:t>ҚР БҒМ бағыты бойынша курстар жол</w:t>
      </w:r>
      <w:r w:rsidR="00E30DBF" w:rsidRPr="009B24F7">
        <w:rPr>
          <w:rFonts w:ascii="Arial" w:eastAsiaTheme="minorEastAsia" w:hAnsi="Arial" w:cs="Arial"/>
          <w:sz w:val="28"/>
          <w:szCs w:val="28"/>
          <w:lang w:val="kk-KZ" w:eastAsia="ru-RU"/>
        </w:rPr>
        <w:t xml:space="preserve"> ақысы мен </w:t>
      </w:r>
      <w:r w:rsidRPr="009B24F7">
        <w:rPr>
          <w:rFonts w:ascii="Arial" w:eastAsiaTheme="minorEastAsia" w:hAnsi="Arial" w:cs="Arial"/>
          <w:sz w:val="28"/>
          <w:szCs w:val="28"/>
          <w:lang w:val="kk-KZ" w:eastAsia="ru-RU"/>
        </w:rPr>
        <w:t xml:space="preserve">тұру ақысын қамтиды. </w:t>
      </w:r>
      <w:r w:rsidR="00412736" w:rsidRPr="009B24F7">
        <w:rPr>
          <w:rFonts w:ascii="Arial" w:eastAsiaTheme="minorEastAsia" w:hAnsi="Arial" w:cs="Arial"/>
          <w:sz w:val="28"/>
          <w:szCs w:val="28"/>
          <w:lang w:val="kk-KZ" w:eastAsia="ru-RU"/>
        </w:rPr>
        <w:t>Педагогтердің</w:t>
      </w:r>
      <w:r w:rsidRPr="009B24F7">
        <w:rPr>
          <w:rFonts w:ascii="Arial" w:eastAsiaTheme="minorEastAsia" w:hAnsi="Arial" w:cs="Arial"/>
          <w:sz w:val="28"/>
          <w:szCs w:val="28"/>
          <w:lang w:val="kk-KZ" w:eastAsia="ru-RU"/>
        </w:rPr>
        <w:t xml:space="preserve"> келісімі мен қалауы</w:t>
      </w:r>
      <w:r w:rsidR="00412736" w:rsidRPr="009B24F7">
        <w:rPr>
          <w:rFonts w:ascii="Arial" w:eastAsiaTheme="minorEastAsia" w:hAnsi="Arial" w:cs="Arial"/>
          <w:sz w:val="28"/>
          <w:szCs w:val="28"/>
          <w:lang w:val="kk-KZ" w:eastAsia="ru-RU"/>
        </w:rPr>
        <w:t>н</w:t>
      </w:r>
      <w:r w:rsidRPr="009B24F7">
        <w:rPr>
          <w:rFonts w:ascii="Arial" w:eastAsiaTheme="minorEastAsia" w:hAnsi="Arial" w:cs="Arial"/>
          <w:sz w:val="28"/>
          <w:szCs w:val="28"/>
          <w:lang w:val="kk-KZ" w:eastAsia="ru-RU"/>
        </w:rPr>
        <w:t>, сондай-ақ отба</w:t>
      </w:r>
      <w:r w:rsidR="00BD34A2" w:rsidRPr="009B24F7">
        <w:rPr>
          <w:rFonts w:ascii="Arial" w:eastAsiaTheme="minorEastAsia" w:hAnsi="Arial" w:cs="Arial"/>
          <w:sz w:val="28"/>
          <w:szCs w:val="28"/>
          <w:lang w:val="kk-KZ" w:eastAsia="ru-RU"/>
        </w:rPr>
        <w:t>сылық жағдайлары</w:t>
      </w:r>
      <w:r w:rsidR="00412736" w:rsidRPr="009B24F7">
        <w:rPr>
          <w:rFonts w:ascii="Arial" w:eastAsiaTheme="minorEastAsia" w:hAnsi="Arial" w:cs="Arial"/>
          <w:sz w:val="28"/>
          <w:szCs w:val="28"/>
          <w:lang w:val="kk-KZ" w:eastAsia="ru-RU"/>
        </w:rPr>
        <w:t>н ескере отырып, оларды</w:t>
      </w:r>
      <w:r w:rsidR="00BD34A2" w:rsidRPr="009B24F7">
        <w:rPr>
          <w:rFonts w:ascii="Arial" w:eastAsiaTheme="minorEastAsia" w:hAnsi="Arial" w:cs="Arial"/>
          <w:sz w:val="28"/>
          <w:szCs w:val="28"/>
          <w:lang w:val="kk-KZ" w:eastAsia="ru-RU"/>
        </w:rPr>
        <w:t xml:space="preserve"> </w:t>
      </w:r>
      <w:r w:rsidR="00412736" w:rsidRPr="009B24F7">
        <w:rPr>
          <w:rFonts w:ascii="Arial" w:eastAsiaTheme="minorEastAsia" w:hAnsi="Arial" w:cs="Arial"/>
          <w:sz w:val="28"/>
          <w:szCs w:val="28"/>
          <w:lang w:val="kk-KZ" w:eastAsia="ru-RU"/>
        </w:rPr>
        <w:t>барлық ұзақ мерзімді курстарға жұмылдыру</w:t>
      </w:r>
      <w:r w:rsidR="00BD34A2" w:rsidRPr="009B24F7">
        <w:rPr>
          <w:rFonts w:ascii="Arial" w:eastAsiaTheme="minorEastAsia" w:hAnsi="Arial" w:cs="Arial"/>
          <w:sz w:val="28"/>
          <w:szCs w:val="28"/>
          <w:lang w:val="kk-KZ" w:eastAsia="ru-RU"/>
        </w:rPr>
        <w:t xml:space="preserve"> қажет</w:t>
      </w:r>
      <w:r w:rsidRPr="009B24F7">
        <w:rPr>
          <w:rFonts w:ascii="Arial" w:eastAsiaTheme="minorEastAsia" w:hAnsi="Arial" w:cs="Arial"/>
          <w:sz w:val="28"/>
          <w:szCs w:val="28"/>
          <w:lang w:val="kk-KZ" w:eastAsia="ru-RU"/>
        </w:rPr>
        <w:t xml:space="preserve">.   </w:t>
      </w:r>
    </w:p>
    <w:p w:rsidR="00412736" w:rsidRPr="009B24F7" w:rsidRDefault="00412736" w:rsidP="00E56C6F">
      <w:pPr>
        <w:pStyle w:val="a3"/>
        <w:widowControl w:val="0"/>
        <w:snapToGrid w:val="0"/>
        <w:spacing w:after="0" w:line="240" w:lineRule="auto"/>
        <w:ind w:left="0" w:firstLine="567"/>
        <w:jc w:val="both"/>
        <w:rPr>
          <w:rFonts w:ascii="Arial" w:hAnsi="Arial" w:cs="Arial"/>
          <w:sz w:val="28"/>
          <w:szCs w:val="28"/>
          <w:lang w:val="kk-KZ"/>
        </w:rPr>
      </w:pPr>
      <w:r w:rsidRPr="009B24F7">
        <w:rPr>
          <w:rFonts w:ascii="Arial" w:hAnsi="Arial" w:cs="Arial"/>
          <w:sz w:val="28"/>
          <w:szCs w:val="28"/>
          <w:lang w:val="kk-KZ"/>
        </w:rPr>
        <w:t xml:space="preserve">Білім бөлімдері </w:t>
      </w:r>
      <w:r w:rsidR="00301458" w:rsidRPr="009B24F7">
        <w:rPr>
          <w:rFonts w:ascii="Arial" w:hAnsi="Arial" w:cs="Arial"/>
          <w:sz w:val="28"/>
          <w:szCs w:val="28"/>
          <w:lang w:val="kk-KZ"/>
        </w:rPr>
        <w:t xml:space="preserve">мектептерде сабақтардың тоқтап қалмауы үшін </w:t>
      </w:r>
      <w:r w:rsidRPr="009B24F7">
        <w:rPr>
          <w:rFonts w:ascii="Arial" w:hAnsi="Arial" w:cs="Arial"/>
          <w:sz w:val="28"/>
          <w:szCs w:val="28"/>
          <w:lang w:val="kk-KZ"/>
        </w:rPr>
        <w:t>тіл</w:t>
      </w:r>
      <w:r w:rsidR="00301458" w:rsidRPr="009B24F7">
        <w:rPr>
          <w:rFonts w:ascii="Arial" w:hAnsi="Arial" w:cs="Arial"/>
          <w:sz w:val="28"/>
          <w:szCs w:val="28"/>
          <w:lang w:val="kk-KZ"/>
        </w:rPr>
        <w:t>дер курсын оқитын</w:t>
      </w:r>
      <w:r w:rsidRPr="009B24F7">
        <w:rPr>
          <w:rFonts w:ascii="Arial" w:hAnsi="Arial" w:cs="Arial"/>
          <w:sz w:val="28"/>
          <w:szCs w:val="28"/>
          <w:lang w:val="kk-KZ"/>
        </w:rPr>
        <w:t xml:space="preserve"> мұғалімдерді ауыстыратын адам табу мәселелері</w:t>
      </w:r>
      <w:r w:rsidR="00301458" w:rsidRPr="009B24F7">
        <w:rPr>
          <w:rFonts w:ascii="Arial" w:hAnsi="Arial" w:cs="Arial"/>
          <w:sz w:val="28"/>
          <w:szCs w:val="28"/>
          <w:lang w:val="kk-KZ"/>
        </w:rPr>
        <w:t xml:space="preserve">, олардың курстардан қолы бос болмайтынын ескере отырып, кесте құру бойынша жұмыстар жасауы қажет. </w:t>
      </w:r>
      <w:r w:rsidRPr="009B24F7">
        <w:rPr>
          <w:rFonts w:ascii="Arial" w:hAnsi="Arial" w:cs="Arial"/>
          <w:sz w:val="28"/>
          <w:szCs w:val="28"/>
          <w:lang w:val="kk-KZ"/>
        </w:rPr>
        <w:t xml:space="preserve">  </w:t>
      </w:r>
    </w:p>
    <w:p w:rsidR="00E56C6F" w:rsidRPr="009B24F7" w:rsidRDefault="00301458" w:rsidP="00E56C6F">
      <w:pPr>
        <w:pStyle w:val="a3"/>
        <w:widowControl w:val="0"/>
        <w:snapToGrid w:val="0"/>
        <w:spacing w:after="0" w:line="240" w:lineRule="auto"/>
        <w:ind w:left="0"/>
        <w:jc w:val="both"/>
        <w:rPr>
          <w:rFonts w:ascii="Arial" w:hAnsi="Arial" w:cs="Arial"/>
          <w:sz w:val="28"/>
          <w:szCs w:val="28"/>
          <w:lang w:val="kk-KZ"/>
        </w:rPr>
      </w:pPr>
      <w:r w:rsidRPr="009B24F7">
        <w:rPr>
          <w:rFonts w:ascii="Arial" w:hAnsi="Arial" w:cs="Arial"/>
          <w:b/>
          <w:sz w:val="28"/>
          <w:szCs w:val="28"/>
          <w:lang w:val="kk-KZ"/>
        </w:rPr>
        <w:tab/>
      </w:r>
      <w:r w:rsidRPr="009B24F7">
        <w:rPr>
          <w:rFonts w:ascii="Arial" w:hAnsi="Arial" w:cs="Arial"/>
          <w:sz w:val="28"/>
          <w:szCs w:val="28"/>
          <w:lang w:val="kk-KZ"/>
        </w:rPr>
        <w:t xml:space="preserve">Білім министрінің тапсырмасы бойынша педагогтер мен ата-аналар қоғамымен түсіндіру жұмыстары жүргізілуде. Үштілді білім беруді енгізу туралы мұғалімдер мен ата-аналардың </w:t>
      </w:r>
      <w:r w:rsidR="0047163D" w:rsidRPr="009B24F7">
        <w:rPr>
          <w:rFonts w:ascii="Arial" w:hAnsi="Arial" w:cs="Arial"/>
          <w:sz w:val="28"/>
          <w:szCs w:val="28"/>
          <w:lang w:val="kk-KZ"/>
        </w:rPr>
        <w:t>хабардарлығы бойынша</w:t>
      </w:r>
      <w:r w:rsidRPr="009B24F7">
        <w:rPr>
          <w:rFonts w:ascii="Arial" w:hAnsi="Arial" w:cs="Arial"/>
          <w:sz w:val="28"/>
          <w:szCs w:val="28"/>
          <w:lang w:val="kk-KZ"/>
        </w:rPr>
        <w:t xml:space="preserve"> сауалнама жүргізілді, оған облыстан 18 аймақ қатысты.</w:t>
      </w:r>
      <w:r w:rsidR="0047163D" w:rsidRPr="009B24F7">
        <w:rPr>
          <w:rFonts w:ascii="Arial" w:hAnsi="Arial" w:cs="Arial"/>
          <w:sz w:val="28"/>
          <w:szCs w:val="28"/>
          <w:lang w:val="kk-KZ"/>
        </w:rPr>
        <w:t xml:space="preserve"> Сауалнама қазіргі таңда, облыста үштілді білім беруді іске асыру жоспарымен педагогтер мен ата-аналарды таныстыру рәсімі өткенін көрсетті. </w:t>
      </w:r>
      <w:r w:rsidRPr="009B24F7">
        <w:rPr>
          <w:rFonts w:ascii="Arial" w:hAnsi="Arial" w:cs="Arial"/>
          <w:sz w:val="28"/>
          <w:szCs w:val="28"/>
          <w:lang w:val="kk-KZ"/>
        </w:rPr>
        <w:t xml:space="preserve">  </w:t>
      </w:r>
    </w:p>
    <w:p w:rsidR="0047163D" w:rsidRPr="009B24F7" w:rsidRDefault="0047163D" w:rsidP="00E56C6F">
      <w:pPr>
        <w:pStyle w:val="a3"/>
        <w:widowControl w:val="0"/>
        <w:snapToGrid w:val="0"/>
        <w:spacing w:after="0" w:line="240" w:lineRule="auto"/>
        <w:ind w:left="0"/>
        <w:jc w:val="both"/>
        <w:rPr>
          <w:rFonts w:ascii="Arial" w:hAnsi="Arial" w:cs="Arial"/>
          <w:sz w:val="28"/>
          <w:szCs w:val="28"/>
          <w:lang w:val="kk-KZ"/>
        </w:rPr>
      </w:pPr>
      <w:r w:rsidRPr="009B24F7">
        <w:rPr>
          <w:rFonts w:ascii="Arial" w:hAnsi="Arial" w:cs="Arial"/>
          <w:sz w:val="28"/>
          <w:szCs w:val="28"/>
          <w:lang w:val="kk-KZ"/>
        </w:rPr>
        <w:tab/>
        <w:t xml:space="preserve">Құрметті әріптестер! ҚР үштілді білім беруді енгізудің негізгі қағидаларын түсіндіру БАҚ арқылы, «Заманауи білім» оқу-әдістемелік журналында және «Ізденіс» білім басқармасының облыстық газетінде, жалпы білім беретін мектептердің сайттарында және облыс мектептерінің ақпараттық стендтерінде жүзеге асырылуда. </w:t>
      </w:r>
      <w:r w:rsidR="00091E87" w:rsidRPr="009B24F7">
        <w:rPr>
          <w:rFonts w:ascii="Arial" w:hAnsi="Arial" w:cs="Arial"/>
          <w:sz w:val="28"/>
          <w:szCs w:val="28"/>
          <w:lang w:val="kk-KZ"/>
        </w:rPr>
        <w:t xml:space="preserve">Сондай-ақ, </w:t>
      </w:r>
      <w:r w:rsidRPr="009B24F7">
        <w:rPr>
          <w:rFonts w:ascii="Arial" w:hAnsi="Arial" w:cs="Arial"/>
          <w:sz w:val="28"/>
          <w:szCs w:val="28"/>
          <w:lang w:val="kk-KZ"/>
        </w:rPr>
        <w:t>Білімал пор</w:t>
      </w:r>
      <w:r w:rsidR="00E30DBF" w:rsidRPr="009B24F7">
        <w:rPr>
          <w:rFonts w:ascii="Arial" w:hAnsi="Arial" w:cs="Arial"/>
          <w:sz w:val="28"/>
          <w:szCs w:val="28"/>
          <w:lang w:val="kk-KZ"/>
        </w:rPr>
        <w:t>талында ауқымды жұмыс атқарылып жатыр</w:t>
      </w:r>
      <w:r w:rsidRPr="009B24F7">
        <w:rPr>
          <w:rFonts w:ascii="Arial" w:hAnsi="Arial" w:cs="Arial"/>
          <w:sz w:val="28"/>
          <w:szCs w:val="28"/>
          <w:lang w:val="kk-KZ"/>
        </w:rPr>
        <w:t xml:space="preserve">.   </w:t>
      </w:r>
    </w:p>
    <w:p w:rsidR="00F52EEC" w:rsidRPr="009B24F7" w:rsidRDefault="0047163D" w:rsidP="007B0D18">
      <w:pPr>
        <w:pStyle w:val="a3"/>
        <w:widowControl w:val="0"/>
        <w:snapToGrid w:val="0"/>
        <w:spacing w:after="0" w:line="240" w:lineRule="auto"/>
        <w:ind w:left="0"/>
        <w:jc w:val="both"/>
        <w:rPr>
          <w:rFonts w:ascii="Arial" w:hAnsi="Arial" w:cs="Arial"/>
          <w:sz w:val="28"/>
          <w:szCs w:val="28"/>
          <w:lang w:val="kk-KZ"/>
        </w:rPr>
      </w:pPr>
      <w:r w:rsidRPr="009B24F7">
        <w:rPr>
          <w:rFonts w:ascii="Arial" w:hAnsi="Arial" w:cs="Arial"/>
          <w:sz w:val="28"/>
          <w:szCs w:val="28"/>
          <w:lang w:val="kk-KZ"/>
        </w:rPr>
        <w:tab/>
        <w:t>Білім басқармасы «ӨРКЕН» облыс педагогтері қауымдастығын құрды, онда үштілділіктің өзекті мәселелері талқыға салынады және оны жүзеге асыру бойынша іс-шаралар ұйымдастырылады.</w:t>
      </w:r>
    </w:p>
    <w:p w:rsidR="007B0D18" w:rsidRPr="009B24F7" w:rsidRDefault="007B0D18" w:rsidP="005B01C8">
      <w:pPr>
        <w:pStyle w:val="a8"/>
        <w:widowControl w:val="0"/>
        <w:spacing w:after="0"/>
        <w:ind w:left="0" w:firstLine="709"/>
        <w:jc w:val="both"/>
        <w:rPr>
          <w:rFonts w:ascii="Arial" w:eastAsia="Times New Roman" w:hAnsi="Arial" w:cs="Arial"/>
          <w:b/>
          <w:sz w:val="28"/>
          <w:szCs w:val="28"/>
          <w:lang w:val="kk-KZ"/>
        </w:rPr>
      </w:pPr>
      <w:r w:rsidRPr="009B24F7">
        <w:rPr>
          <w:rFonts w:ascii="Arial" w:eastAsia="Times New Roman" w:hAnsi="Arial" w:cs="Arial"/>
          <w:b/>
          <w:sz w:val="28"/>
          <w:szCs w:val="28"/>
          <w:lang w:val="kk-KZ"/>
        </w:rPr>
        <w:t xml:space="preserve">Үштілді білім беруді дамыту Жол картасын жүзеге асыру үшін </w:t>
      </w:r>
      <w:r w:rsidR="00091E87" w:rsidRPr="009B24F7">
        <w:rPr>
          <w:rFonts w:ascii="Arial" w:eastAsia="Times New Roman" w:hAnsi="Arial" w:cs="Arial"/>
          <w:b/>
          <w:sz w:val="28"/>
          <w:szCs w:val="28"/>
          <w:lang w:val="kk-KZ"/>
        </w:rPr>
        <w:t xml:space="preserve">2017 жылы </w:t>
      </w:r>
      <w:r w:rsidRPr="009B24F7">
        <w:rPr>
          <w:rFonts w:ascii="Arial" w:eastAsia="Times New Roman" w:hAnsi="Arial" w:cs="Arial"/>
          <w:b/>
          <w:sz w:val="28"/>
          <w:szCs w:val="28"/>
          <w:lang w:val="kk-KZ"/>
        </w:rPr>
        <w:t xml:space="preserve">біздің алдымызға келесі міндеттер қойылады: </w:t>
      </w:r>
      <w:r w:rsidR="00091E87" w:rsidRPr="009B24F7">
        <w:rPr>
          <w:rFonts w:ascii="Arial" w:eastAsia="Times New Roman" w:hAnsi="Arial" w:cs="Arial"/>
          <w:b/>
          <w:sz w:val="28"/>
          <w:szCs w:val="28"/>
          <w:lang w:val="kk-KZ"/>
        </w:rPr>
        <w:t xml:space="preserve"> </w:t>
      </w:r>
    </w:p>
    <w:p w:rsidR="00FF74D7" w:rsidRPr="009B24F7" w:rsidRDefault="00FF74D7" w:rsidP="005B01C8">
      <w:pPr>
        <w:pStyle w:val="a3"/>
        <w:widowControl w:val="0"/>
        <w:numPr>
          <w:ilvl w:val="0"/>
          <w:numId w:val="16"/>
        </w:numPr>
        <w:snapToGrid w:val="0"/>
        <w:spacing w:after="0" w:line="240" w:lineRule="auto"/>
        <w:ind w:left="567" w:hanging="567"/>
        <w:jc w:val="both"/>
        <w:rPr>
          <w:rFonts w:ascii="Arial" w:eastAsia="Times New Roman" w:hAnsi="Arial" w:cs="Arial"/>
          <w:sz w:val="28"/>
          <w:szCs w:val="28"/>
          <w:lang w:val="kk-KZ" w:eastAsia="ru-RU"/>
        </w:rPr>
      </w:pPr>
      <w:r w:rsidRPr="009B24F7">
        <w:rPr>
          <w:rFonts w:ascii="Arial" w:eastAsia="Times New Roman" w:hAnsi="Arial" w:cs="Arial"/>
          <w:sz w:val="28"/>
          <w:szCs w:val="28"/>
          <w:lang w:val="kk-KZ" w:eastAsia="ru-RU"/>
        </w:rPr>
        <w:t xml:space="preserve">Педагогтерді мына курстар бойынша оқытуды қамтамасыз ету: </w:t>
      </w:r>
    </w:p>
    <w:p w:rsidR="00FF74D7" w:rsidRPr="009B24F7" w:rsidRDefault="00FF74D7" w:rsidP="005B01C8">
      <w:pPr>
        <w:pStyle w:val="a3"/>
        <w:widowControl w:val="0"/>
        <w:numPr>
          <w:ilvl w:val="0"/>
          <w:numId w:val="19"/>
        </w:numPr>
        <w:snapToGrid w:val="0"/>
        <w:spacing w:after="0" w:line="240" w:lineRule="auto"/>
        <w:jc w:val="both"/>
        <w:rPr>
          <w:rFonts w:ascii="Arial" w:eastAsia="Times New Roman" w:hAnsi="Arial" w:cs="Arial"/>
          <w:sz w:val="28"/>
          <w:szCs w:val="28"/>
          <w:lang w:val="kk-KZ" w:eastAsia="ru-RU"/>
        </w:rPr>
      </w:pPr>
      <w:r w:rsidRPr="009B24F7">
        <w:rPr>
          <w:rFonts w:ascii="Arial" w:eastAsia="Times New Roman" w:hAnsi="Arial" w:cs="Arial"/>
          <w:sz w:val="28"/>
          <w:szCs w:val="28"/>
          <w:lang w:val="kk-KZ" w:eastAsia="ru-RU"/>
        </w:rPr>
        <w:t>білім беру орталықтарында биология, физика, химия, информатика пә</w:t>
      </w:r>
      <w:r w:rsidR="003317FD" w:rsidRPr="009B24F7">
        <w:rPr>
          <w:rFonts w:ascii="Arial" w:eastAsia="Times New Roman" w:hAnsi="Arial" w:cs="Arial"/>
          <w:sz w:val="28"/>
          <w:szCs w:val="28"/>
          <w:lang w:val="kk-KZ" w:eastAsia="ru-RU"/>
        </w:rPr>
        <w:t>ні мұғалімдерінің тілдік курстары</w:t>
      </w:r>
      <w:r w:rsidRPr="009B24F7">
        <w:rPr>
          <w:rFonts w:ascii="Arial" w:eastAsia="Times New Roman" w:hAnsi="Arial" w:cs="Arial"/>
          <w:sz w:val="28"/>
          <w:szCs w:val="28"/>
          <w:lang w:val="kk-KZ" w:eastAsia="ru-RU"/>
        </w:rPr>
        <w:t xml:space="preserve">;   </w:t>
      </w:r>
    </w:p>
    <w:p w:rsidR="00FF74D7" w:rsidRPr="009B24F7" w:rsidRDefault="00FF74D7" w:rsidP="005B01C8">
      <w:pPr>
        <w:pStyle w:val="a3"/>
        <w:widowControl w:val="0"/>
        <w:numPr>
          <w:ilvl w:val="0"/>
          <w:numId w:val="19"/>
        </w:numPr>
        <w:snapToGrid w:val="0"/>
        <w:spacing w:after="0" w:line="240" w:lineRule="auto"/>
        <w:jc w:val="both"/>
        <w:rPr>
          <w:rFonts w:ascii="Arial" w:eastAsia="Times New Roman" w:hAnsi="Arial" w:cs="Arial"/>
          <w:sz w:val="28"/>
          <w:szCs w:val="28"/>
          <w:lang w:val="kk-KZ" w:eastAsia="ru-RU"/>
        </w:rPr>
      </w:pPr>
      <w:r w:rsidRPr="009B24F7">
        <w:rPr>
          <w:rFonts w:ascii="Arial" w:eastAsia="Times New Roman" w:hAnsi="Arial" w:cs="Arial"/>
          <w:sz w:val="28"/>
          <w:szCs w:val="28"/>
          <w:lang w:val="kk-KZ" w:eastAsia="ru-RU"/>
        </w:rPr>
        <w:t>тарих мұғалімдерінің біліктілігін арттыру курстары;</w:t>
      </w:r>
    </w:p>
    <w:p w:rsidR="003317FD" w:rsidRPr="009B24F7" w:rsidRDefault="003317FD" w:rsidP="005B01C8">
      <w:pPr>
        <w:pStyle w:val="a3"/>
        <w:widowControl w:val="0"/>
        <w:numPr>
          <w:ilvl w:val="0"/>
          <w:numId w:val="19"/>
        </w:numPr>
        <w:snapToGrid w:val="0"/>
        <w:spacing w:after="0" w:line="240" w:lineRule="auto"/>
        <w:jc w:val="both"/>
        <w:rPr>
          <w:rFonts w:ascii="Arial" w:eastAsia="Times New Roman" w:hAnsi="Arial" w:cs="Arial"/>
          <w:sz w:val="28"/>
          <w:szCs w:val="28"/>
          <w:lang w:val="kk-KZ" w:eastAsia="ru-RU"/>
        </w:rPr>
      </w:pPr>
      <w:r w:rsidRPr="009B24F7">
        <w:rPr>
          <w:rFonts w:ascii="Arial" w:eastAsia="Times New Roman" w:hAnsi="Arial" w:cs="Arial"/>
          <w:sz w:val="28"/>
          <w:szCs w:val="28"/>
          <w:lang w:val="kk-KZ" w:eastAsia="ru-RU"/>
        </w:rPr>
        <w:t>қазақ тілі және әдебиеті пәні мұғалімдерінің біліктілігін арттыру курстары;</w:t>
      </w:r>
    </w:p>
    <w:p w:rsidR="003317FD" w:rsidRPr="009B24F7" w:rsidRDefault="003317FD" w:rsidP="005B01C8">
      <w:pPr>
        <w:pStyle w:val="a3"/>
        <w:widowControl w:val="0"/>
        <w:numPr>
          <w:ilvl w:val="0"/>
          <w:numId w:val="19"/>
        </w:numPr>
        <w:snapToGrid w:val="0"/>
        <w:spacing w:after="0" w:line="240" w:lineRule="auto"/>
        <w:jc w:val="both"/>
        <w:rPr>
          <w:rFonts w:ascii="Arial" w:eastAsia="Times New Roman" w:hAnsi="Arial" w:cs="Arial"/>
          <w:sz w:val="28"/>
          <w:szCs w:val="28"/>
          <w:lang w:val="kk-KZ" w:eastAsia="ru-RU"/>
        </w:rPr>
      </w:pPr>
      <w:r w:rsidRPr="009B24F7">
        <w:rPr>
          <w:rFonts w:ascii="Arial" w:eastAsia="Times New Roman" w:hAnsi="Arial" w:cs="Arial"/>
          <w:sz w:val="28"/>
          <w:szCs w:val="28"/>
          <w:lang w:val="kk-KZ" w:eastAsia="ru-RU"/>
        </w:rPr>
        <w:lastRenderedPageBreak/>
        <w:t>Күзгі және Жазғы мектептерде, Британдық курстарда;</w:t>
      </w:r>
    </w:p>
    <w:p w:rsidR="003317FD" w:rsidRPr="009B24F7" w:rsidRDefault="003317FD" w:rsidP="003317FD">
      <w:pPr>
        <w:pStyle w:val="a3"/>
        <w:widowControl w:val="0"/>
        <w:numPr>
          <w:ilvl w:val="0"/>
          <w:numId w:val="19"/>
        </w:numPr>
        <w:snapToGrid w:val="0"/>
        <w:spacing w:after="0" w:line="240" w:lineRule="auto"/>
        <w:jc w:val="both"/>
        <w:rPr>
          <w:rFonts w:ascii="Arial" w:eastAsia="Times New Roman" w:hAnsi="Arial" w:cs="Arial"/>
          <w:sz w:val="28"/>
          <w:szCs w:val="28"/>
          <w:lang w:val="kk-KZ" w:eastAsia="ru-RU"/>
        </w:rPr>
      </w:pPr>
      <w:r w:rsidRPr="009B24F7">
        <w:rPr>
          <w:rFonts w:ascii="Arial" w:eastAsia="Times New Roman" w:hAnsi="Arial" w:cs="Arial"/>
          <w:sz w:val="28"/>
          <w:szCs w:val="28"/>
          <w:lang w:val="kk-KZ" w:eastAsia="ru-RU"/>
        </w:rPr>
        <w:t>Сандық білім беру ресурстарын қолдану арқылы биология, физика, химия, информатика пәні мұғалімдеріне</w:t>
      </w:r>
      <w:r w:rsidR="00091E87" w:rsidRPr="009B24F7">
        <w:rPr>
          <w:rFonts w:ascii="Arial" w:eastAsia="Times New Roman" w:hAnsi="Arial" w:cs="Arial"/>
          <w:sz w:val="28"/>
          <w:szCs w:val="28"/>
          <w:lang w:val="kk-KZ" w:eastAsia="ru-RU"/>
        </w:rPr>
        <w:t xml:space="preserve"> арналған онлайн тілдік курстар;</w:t>
      </w:r>
      <w:r w:rsidRPr="009B24F7">
        <w:rPr>
          <w:rFonts w:ascii="Arial" w:eastAsia="Times New Roman" w:hAnsi="Arial" w:cs="Arial"/>
          <w:sz w:val="28"/>
          <w:szCs w:val="28"/>
          <w:lang w:val="kk-KZ" w:eastAsia="ru-RU"/>
        </w:rPr>
        <w:t xml:space="preserve"> </w:t>
      </w:r>
    </w:p>
    <w:p w:rsidR="00442B33" w:rsidRPr="009B24F7" w:rsidRDefault="00643DDE" w:rsidP="005B01C8">
      <w:pPr>
        <w:pStyle w:val="a3"/>
        <w:widowControl w:val="0"/>
        <w:numPr>
          <w:ilvl w:val="0"/>
          <w:numId w:val="16"/>
        </w:numPr>
        <w:snapToGrid w:val="0"/>
        <w:spacing w:after="0" w:line="240" w:lineRule="auto"/>
        <w:ind w:left="567" w:hanging="567"/>
        <w:jc w:val="both"/>
        <w:rPr>
          <w:rFonts w:ascii="Arial" w:eastAsia="Times New Roman" w:hAnsi="Arial" w:cs="Arial"/>
          <w:sz w:val="28"/>
          <w:szCs w:val="28"/>
          <w:lang w:val="kk-KZ" w:eastAsia="ru-RU"/>
        </w:rPr>
      </w:pPr>
      <w:r w:rsidRPr="009B24F7">
        <w:rPr>
          <w:rFonts w:ascii="Arial" w:eastAsia="Times New Roman" w:hAnsi="Arial" w:cs="Arial"/>
          <w:sz w:val="28"/>
          <w:szCs w:val="28"/>
          <w:lang w:val="kk-KZ" w:eastAsia="ru-RU"/>
        </w:rPr>
        <w:t>қ</w:t>
      </w:r>
      <w:r w:rsidR="00442B33" w:rsidRPr="009B24F7">
        <w:rPr>
          <w:rFonts w:ascii="Arial" w:eastAsia="Times New Roman" w:hAnsi="Arial" w:cs="Arial"/>
          <w:sz w:val="28"/>
          <w:szCs w:val="28"/>
          <w:lang w:val="kk-KZ" w:eastAsia="ru-RU"/>
        </w:rPr>
        <w:t>азақ тілі, Қазақстан тарихы, Дүниежүзілік тарихы және  биология, физика, химия, информатика пәндерін</w:t>
      </w:r>
      <w:r w:rsidR="00091E87" w:rsidRPr="009B24F7">
        <w:rPr>
          <w:rFonts w:ascii="Arial" w:eastAsia="Times New Roman" w:hAnsi="Arial" w:cs="Arial"/>
          <w:sz w:val="28"/>
          <w:szCs w:val="28"/>
          <w:lang w:val="kk-KZ" w:eastAsia="ru-RU"/>
        </w:rPr>
        <w:t>ің</w:t>
      </w:r>
      <w:r w:rsidR="00442B33" w:rsidRPr="009B24F7">
        <w:rPr>
          <w:rFonts w:ascii="Arial" w:eastAsia="Times New Roman" w:hAnsi="Arial" w:cs="Arial"/>
          <w:sz w:val="28"/>
          <w:szCs w:val="28"/>
          <w:lang w:val="kk-KZ" w:eastAsia="ru-RU"/>
        </w:rPr>
        <w:t xml:space="preserve"> ағылшын тіліндегі вариативті курстарын әзірлеу; </w:t>
      </w:r>
    </w:p>
    <w:p w:rsidR="00442B33" w:rsidRPr="009B24F7" w:rsidRDefault="00442B33" w:rsidP="005B01C8">
      <w:pPr>
        <w:pStyle w:val="a3"/>
        <w:widowControl w:val="0"/>
        <w:numPr>
          <w:ilvl w:val="0"/>
          <w:numId w:val="16"/>
        </w:numPr>
        <w:snapToGrid w:val="0"/>
        <w:spacing w:after="0" w:line="240" w:lineRule="auto"/>
        <w:ind w:left="567" w:hanging="567"/>
        <w:jc w:val="both"/>
        <w:rPr>
          <w:rFonts w:ascii="Arial" w:eastAsia="Times New Roman" w:hAnsi="Arial" w:cs="Arial"/>
          <w:sz w:val="28"/>
          <w:szCs w:val="28"/>
          <w:lang w:val="kk-KZ" w:eastAsia="ru-RU"/>
        </w:rPr>
      </w:pPr>
      <w:r w:rsidRPr="009B24F7">
        <w:rPr>
          <w:rFonts w:ascii="Arial" w:eastAsia="Times New Roman" w:hAnsi="Arial" w:cs="Arial"/>
          <w:sz w:val="28"/>
          <w:szCs w:val="28"/>
          <w:lang w:val="kk-KZ" w:eastAsia="ru-RU"/>
        </w:rPr>
        <w:t xml:space="preserve">Хан академиясы, </w:t>
      </w:r>
      <w:r w:rsidRPr="009B24F7">
        <w:rPr>
          <w:rFonts w:ascii="Arial" w:hAnsi="Arial" w:cs="Arial"/>
          <w:bCs/>
          <w:sz w:val="28"/>
          <w:szCs w:val="28"/>
          <w:lang w:val="kk-KZ"/>
        </w:rPr>
        <w:t>Coursera және т.б. онлайн платформалары</w:t>
      </w:r>
      <w:r w:rsidR="00091E87" w:rsidRPr="009B24F7">
        <w:rPr>
          <w:rFonts w:ascii="Arial" w:hAnsi="Arial" w:cs="Arial"/>
          <w:bCs/>
          <w:sz w:val="28"/>
          <w:szCs w:val="28"/>
          <w:lang w:val="kk-KZ"/>
        </w:rPr>
        <w:t>ның</w:t>
      </w:r>
      <w:r w:rsidRPr="009B24F7">
        <w:rPr>
          <w:rFonts w:ascii="Arial" w:hAnsi="Arial" w:cs="Arial"/>
          <w:bCs/>
          <w:sz w:val="28"/>
          <w:szCs w:val="28"/>
          <w:lang w:val="kk-KZ"/>
        </w:rPr>
        <w:t xml:space="preserve"> ресурстарын қолдану; </w:t>
      </w:r>
      <w:r w:rsidRPr="009B24F7">
        <w:rPr>
          <w:rFonts w:ascii="Arial" w:eastAsia="Times New Roman" w:hAnsi="Arial" w:cs="Arial"/>
          <w:sz w:val="28"/>
          <w:szCs w:val="28"/>
          <w:lang w:val="kk-KZ" w:eastAsia="ru-RU"/>
        </w:rPr>
        <w:t xml:space="preserve"> </w:t>
      </w:r>
    </w:p>
    <w:p w:rsidR="00643DDE" w:rsidRPr="009B24F7" w:rsidRDefault="00643DDE" w:rsidP="005B01C8">
      <w:pPr>
        <w:pStyle w:val="a3"/>
        <w:widowControl w:val="0"/>
        <w:numPr>
          <w:ilvl w:val="0"/>
          <w:numId w:val="16"/>
        </w:numPr>
        <w:snapToGrid w:val="0"/>
        <w:spacing w:after="0" w:line="240" w:lineRule="auto"/>
        <w:ind w:left="567" w:hanging="567"/>
        <w:jc w:val="both"/>
        <w:rPr>
          <w:rFonts w:ascii="Arial" w:eastAsia="Times New Roman" w:hAnsi="Arial" w:cs="Arial"/>
          <w:sz w:val="28"/>
          <w:szCs w:val="28"/>
          <w:lang w:val="kk-KZ" w:eastAsia="ru-RU"/>
        </w:rPr>
      </w:pPr>
      <w:r w:rsidRPr="009B24F7">
        <w:rPr>
          <w:rFonts w:ascii="Arial" w:eastAsia="Times New Roman" w:hAnsi="Arial" w:cs="Arial"/>
          <w:sz w:val="28"/>
          <w:szCs w:val="28"/>
          <w:lang w:val="kk-KZ" w:eastAsia="ru-RU"/>
        </w:rPr>
        <w:t xml:space="preserve">оқушылар үшін тұрақты негізде Жазғы тілдік мектебін ұйымдастыру; </w:t>
      </w:r>
    </w:p>
    <w:p w:rsidR="00643DDE" w:rsidRPr="009B24F7" w:rsidRDefault="00643DDE" w:rsidP="00AF1774">
      <w:pPr>
        <w:pStyle w:val="a3"/>
        <w:widowControl w:val="0"/>
        <w:numPr>
          <w:ilvl w:val="0"/>
          <w:numId w:val="16"/>
        </w:numPr>
        <w:snapToGrid w:val="0"/>
        <w:spacing w:after="0" w:line="240" w:lineRule="auto"/>
        <w:ind w:left="567" w:hanging="567"/>
        <w:jc w:val="both"/>
        <w:rPr>
          <w:rFonts w:ascii="Arial" w:eastAsia="Times New Roman" w:hAnsi="Arial" w:cs="Arial"/>
          <w:sz w:val="28"/>
          <w:szCs w:val="28"/>
          <w:lang w:val="kk-KZ" w:eastAsia="ru-RU"/>
        </w:rPr>
      </w:pPr>
      <w:r w:rsidRPr="009B24F7">
        <w:rPr>
          <w:rFonts w:ascii="Arial" w:eastAsia="Times New Roman" w:hAnsi="Arial" w:cs="Arial"/>
          <w:sz w:val="28"/>
          <w:szCs w:val="28"/>
          <w:lang w:val="kk-KZ" w:eastAsia="ru-RU"/>
        </w:rPr>
        <w:t>ағылшын тілінде тақырыптық үйірмелер, жобалық қызметтер, әдеби</w:t>
      </w:r>
      <w:r w:rsidR="004F6066" w:rsidRPr="009B24F7">
        <w:rPr>
          <w:rFonts w:ascii="Arial" w:eastAsia="Times New Roman" w:hAnsi="Arial" w:cs="Arial"/>
          <w:sz w:val="28"/>
          <w:szCs w:val="28"/>
          <w:lang w:val="kk-KZ" w:eastAsia="ru-RU"/>
        </w:rPr>
        <w:t xml:space="preserve"> қонақжайлар</w:t>
      </w:r>
      <w:r w:rsidRPr="009B24F7">
        <w:rPr>
          <w:rFonts w:ascii="Arial" w:eastAsia="Times New Roman" w:hAnsi="Arial" w:cs="Arial"/>
          <w:sz w:val="28"/>
          <w:szCs w:val="28"/>
          <w:lang w:val="kk-KZ" w:eastAsia="ru-RU"/>
        </w:rPr>
        <w:t>,</w:t>
      </w:r>
      <w:r w:rsidR="00AF1774" w:rsidRPr="009B24F7">
        <w:rPr>
          <w:rFonts w:ascii="Arial" w:eastAsia="Times New Roman" w:hAnsi="Arial" w:cs="Arial"/>
          <w:sz w:val="28"/>
          <w:szCs w:val="28"/>
          <w:lang w:val="kk-KZ" w:eastAsia="ru-RU"/>
        </w:rPr>
        <w:t xml:space="preserve"> тілдесу клубтарын ұйымдастыру арқылы сыныптан тыс жұмысты күшейту. </w:t>
      </w:r>
      <w:r w:rsidRPr="009B24F7">
        <w:rPr>
          <w:rFonts w:ascii="Arial" w:eastAsia="Times New Roman" w:hAnsi="Arial" w:cs="Arial"/>
          <w:sz w:val="28"/>
          <w:szCs w:val="28"/>
          <w:lang w:val="kk-KZ" w:eastAsia="ru-RU"/>
        </w:rPr>
        <w:t xml:space="preserve"> </w:t>
      </w:r>
    </w:p>
    <w:p w:rsidR="00AF1774" w:rsidRPr="009B24F7" w:rsidRDefault="00091E87" w:rsidP="005B01C8">
      <w:pPr>
        <w:pStyle w:val="a3"/>
        <w:widowControl w:val="0"/>
        <w:numPr>
          <w:ilvl w:val="0"/>
          <w:numId w:val="16"/>
        </w:numPr>
        <w:snapToGrid w:val="0"/>
        <w:spacing w:after="0" w:line="240" w:lineRule="auto"/>
        <w:ind w:left="567" w:hanging="567"/>
        <w:jc w:val="both"/>
        <w:rPr>
          <w:rFonts w:ascii="Arial" w:eastAsia="Times New Roman" w:hAnsi="Arial" w:cs="Arial"/>
          <w:sz w:val="28"/>
          <w:szCs w:val="28"/>
          <w:lang w:val="kk-KZ" w:eastAsia="ru-RU"/>
        </w:rPr>
      </w:pPr>
      <w:r w:rsidRPr="009B24F7">
        <w:rPr>
          <w:rFonts w:ascii="Arial" w:eastAsia="Times New Roman" w:hAnsi="Arial" w:cs="Arial"/>
          <w:sz w:val="28"/>
          <w:szCs w:val="28"/>
          <w:lang w:val="kk-KZ" w:eastAsia="ru-RU"/>
        </w:rPr>
        <w:t>ү</w:t>
      </w:r>
      <w:r w:rsidR="00AF1774" w:rsidRPr="009B24F7">
        <w:rPr>
          <w:rFonts w:ascii="Arial" w:eastAsia="Times New Roman" w:hAnsi="Arial" w:cs="Arial"/>
          <w:sz w:val="28"/>
          <w:szCs w:val="28"/>
          <w:lang w:val="kk-KZ" w:eastAsia="ru-RU"/>
        </w:rPr>
        <w:t xml:space="preserve">штілді білім беруге көшу бойынша педагогтер мен ата-аналар арасында түсіндіру жұмыстарын жүргізу. </w:t>
      </w:r>
    </w:p>
    <w:p w:rsidR="000D1995" w:rsidRPr="009B24F7" w:rsidRDefault="000D1995" w:rsidP="00AF1774">
      <w:pPr>
        <w:widowControl w:val="0"/>
        <w:snapToGrid w:val="0"/>
        <w:spacing w:after="0" w:line="240" w:lineRule="auto"/>
        <w:jc w:val="both"/>
        <w:rPr>
          <w:rFonts w:ascii="Arial" w:eastAsia="Times New Roman" w:hAnsi="Arial" w:cs="Arial"/>
          <w:sz w:val="28"/>
          <w:szCs w:val="28"/>
          <w:lang w:val="kk-KZ"/>
        </w:rPr>
      </w:pPr>
    </w:p>
    <w:sectPr w:rsidR="000D1995" w:rsidRPr="009B24F7" w:rsidSect="009B24F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7325"/>
    <w:multiLevelType w:val="hybridMultilevel"/>
    <w:tmpl w:val="D2C09AD2"/>
    <w:lvl w:ilvl="0" w:tplc="E13EB78A">
      <w:start w:val="19"/>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8AB3490"/>
    <w:multiLevelType w:val="hybridMultilevel"/>
    <w:tmpl w:val="00F28150"/>
    <w:lvl w:ilvl="0" w:tplc="2BD27354">
      <w:numFmt w:val="bullet"/>
      <w:lvlText w:val="-"/>
      <w:lvlJc w:val="left"/>
      <w:pPr>
        <w:ind w:left="1023" w:hanging="456"/>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9B47152"/>
    <w:multiLevelType w:val="hybridMultilevel"/>
    <w:tmpl w:val="8A2C2B4A"/>
    <w:lvl w:ilvl="0" w:tplc="CC568C7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D1766"/>
    <w:multiLevelType w:val="hybridMultilevel"/>
    <w:tmpl w:val="A3BA7FA8"/>
    <w:lvl w:ilvl="0" w:tplc="5BCAB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007375"/>
    <w:multiLevelType w:val="hybridMultilevel"/>
    <w:tmpl w:val="43D47A36"/>
    <w:lvl w:ilvl="0" w:tplc="5BCABC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EE2EA2"/>
    <w:multiLevelType w:val="hybridMultilevel"/>
    <w:tmpl w:val="768A1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432D"/>
    <w:multiLevelType w:val="hybridMultilevel"/>
    <w:tmpl w:val="A992B3D0"/>
    <w:lvl w:ilvl="0" w:tplc="5AEA558E">
      <w:start w:val="1141"/>
      <w:numFmt w:val="bullet"/>
      <w:lvlText w:val="-"/>
      <w:lvlJc w:val="left"/>
      <w:pPr>
        <w:ind w:left="1069" w:hanging="360"/>
      </w:pPr>
      <w:rPr>
        <w:rFonts w:ascii="Times New Roman" w:eastAsia="Batang"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857297D"/>
    <w:multiLevelType w:val="hybridMultilevel"/>
    <w:tmpl w:val="8844408C"/>
    <w:lvl w:ilvl="0" w:tplc="80001C56">
      <w:start w:val="3"/>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345229"/>
    <w:multiLevelType w:val="hybridMultilevel"/>
    <w:tmpl w:val="53647534"/>
    <w:lvl w:ilvl="0" w:tplc="96305D1C">
      <w:start w:val="1"/>
      <w:numFmt w:val="bullet"/>
      <w:lvlText w:val="-"/>
      <w:lvlJc w:val="left"/>
      <w:pPr>
        <w:ind w:left="720" w:hanging="360"/>
      </w:pPr>
      <w:rPr>
        <w:rFonts w:ascii="Times New Roman CYR" w:eastAsia="Batang"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B5714C"/>
    <w:multiLevelType w:val="hybridMultilevel"/>
    <w:tmpl w:val="9260D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306D04"/>
    <w:multiLevelType w:val="hybridMultilevel"/>
    <w:tmpl w:val="789C7CEE"/>
    <w:lvl w:ilvl="0" w:tplc="ED9E443E">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753135"/>
    <w:multiLevelType w:val="hybridMultilevel"/>
    <w:tmpl w:val="FBDCD94E"/>
    <w:lvl w:ilvl="0" w:tplc="5BCAB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CF7326"/>
    <w:multiLevelType w:val="hybridMultilevel"/>
    <w:tmpl w:val="86726D46"/>
    <w:lvl w:ilvl="0" w:tplc="13CA7E0E">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2D14672"/>
    <w:multiLevelType w:val="hybridMultilevel"/>
    <w:tmpl w:val="9260D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EF3EE3"/>
    <w:multiLevelType w:val="hybridMultilevel"/>
    <w:tmpl w:val="D1E4B404"/>
    <w:lvl w:ilvl="0" w:tplc="82709782">
      <w:start w:val="2"/>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C596123"/>
    <w:multiLevelType w:val="hybridMultilevel"/>
    <w:tmpl w:val="016491D4"/>
    <w:lvl w:ilvl="0" w:tplc="DEAAB4C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646C96"/>
    <w:multiLevelType w:val="hybridMultilevel"/>
    <w:tmpl w:val="1F543E44"/>
    <w:lvl w:ilvl="0" w:tplc="5BCABC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E8C1C1F"/>
    <w:multiLevelType w:val="hybridMultilevel"/>
    <w:tmpl w:val="2C2E3E84"/>
    <w:lvl w:ilvl="0" w:tplc="6C683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E67DA3"/>
    <w:multiLevelType w:val="hybridMultilevel"/>
    <w:tmpl w:val="2E586C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8"/>
  </w:num>
  <w:num w:numId="3">
    <w:abstractNumId w:val="6"/>
  </w:num>
  <w:num w:numId="4">
    <w:abstractNumId w:val="14"/>
  </w:num>
  <w:num w:numId="5">
    <w:abstractNumId w:val="5"/>
  </w:num>
  <w:num w:numId="6">
    <w:abstractNumId w:val="15"/>
  </w:num>
  <w:num w:numId="7">
    <w:abstractNumId w:val="2"/>
  </w:num>
  <w:num w:numId="8">
    <w:abstractNumId w:val="10"/>
  </w:num>
  <w:num w:numId="9">
    <w:abstractNumId w:val="9"/>
  </w:num>
  <w:num w:numId="10">
    <w:abstractNumId w:val="16"/>
  </w:num>
  <w:num w:numId="11">
    <w:abstractNumId w:val="13"/>
  </w:num>
  <w:num w:numId="12">
    <w:abstractNumId w:val="7"/>
  </w:num>
  <w:num w:numId="13">
    <w:abstractNumId w:val="0"/>
  </w:num>
  <w:num w:numId="14">
    <w:abstractNumId w:val="17"/>
  </w:num>
  <w:num w:numId="15">
    <w:abstractNumId w:val="12"/>
  </w:num>
  <w:num w:numId="16">
    <w:abstractNumId w:val="4"/>
  </w:num>
  <w:num w:numId="17">
    <w:abstractNumId w:val="1"/>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16675"/>
    <w:rsid w:val="00010655"/>
    <w:rsid w:val="00027637"/>
    <w:rsid w:val="000423B4"/>
    <w:rsid w:val="00046738"/>
    <w:rsid w:val="00052DA8"/>
    <w:rsid w:val="000742DF"/>
    <w:rsid w:val="000770FB"/>
    <w:rsid w:val="00080EC4"/>
    <w:rsid w:val="00085B80"/>
    <w:rsid w:val="00091E87"/>
    <w:rsid w:val="00092824"/>
    <w:rsid w:val="0009302D"/>
    <w:rsid w:val="000A0297"/>
    <w:rsid w:val="000A31AF"/>
    <w:rsid w:val="000B326E"/>
    <w:rsid w:val="000B4521"/>
    <w:rsid w:val="000B7056"/>
    <w:rsid w:val="000B7FD6"/>
    <w:rsid w:val="000D07D7"/>
    <w:rsid w:val="000D1995"/>
    <w:rsid w:val="000F64BE"/>
    <w:rsid w:val="001206BC"/>
    <w:rsid w:val="0012258A"/>
    <w:rsid w:val="001407C5"/>
    <w:rsid w:val="00144AEA"/>
    <w:rsid w:val="00156EDC"/>
    <w:rsid w:val="001714BA"/>
    <w:rsid w:val="001732B6"/>
    <w:rsid w:val="00180386"/>
    <w:rsid w:val="00184E41"/>
    <w:rsid w:val="00184E8D"/>
    <w:rsid w:val="00194CD2"/>
    <w:rsid w:val="001A0EBB"/>
    <w:rsid w:val="001B29E3"/>
    <w:rsid w:val="001C134E"/>
    <w:rsid w:val="001D30FE"/>
    <w:rsid w:val="001F0B04"/>
    <w:rsid w:val="002009E3"/>
    <w:rsid w:val="00205339"/>
    <w:rsid w:val="00221B1E"/>
    <w:rsid w:val="0022746B"/>
    <w:rsid w:val="002508C3"/>
    <w:rsid w:val="00251DDC"/>
    <w:rsid w:val="002647A4"/>
    <w:rsid w:val="00275F60"/>
    <w:rsid w:val="00277F06"/>
    <w:rsid w:val="0029045A"/>
    <w:rsid w:val="002B301E"/>
    <w:rsid w:val="002C1661"/>
    <w:rsid w:val="002D0B60"/>
    <w:rsid w:val="002D0FDE"/>
    <w:rsid w:val="002D52DD"/>
    <w:rsid w:val="002E0713"/>
    <w:rsid w:val="002E4252"/>
    <w:rsid w:val="002F29E6"/>
    <w:rsid w:val="00301458"/>
    <w:rsid w:val="00304183"/>
    <w:rsid w:val="00312277"/>
    <w:rsid w:val="003274AD"/>
    <w:rsid w:val="00327B08"/>
    <w:rsid w:val="003317FD"/>
    <w:rsid w:val="003333E1"/>
    <w:rsid w:val="00336B0E"/>
    <w:rsid w:val="0034297F"/>
    <w:rsid w:val="00351675"/>
    <w:rsid w:val="00351BA0"/>
    <w:rsid w:val="003703E9"/>
    <w:rsid w:val="00371304"/>
    <w:rsid w:val="00383739"/>
    <w:rsid w:val="00384370"/>
    <w:rsid w:val="00384D3C"/>
    <w:rsid w:val="003A0B0F"/>
    <w:rsid w:val="003B7468"/>
    <w:rsid w:val="003D699A"/>
    <w:rsid w:val="003E2700"/>
    <w:rsid w:val="003E2C72"/>
    <w:rsid w:val="003E5D76"/>
    <w:rsid w:val="003E6106"/>
    <w:rsid w:val="003F08FB"/>
    <w:rsid w:val="003F613D"/>
    <w:rsid w:val="003F744F"/>
    <w:rsid w:val="00400F01"/>
    <w:rsid w:val="00412736"/>
    <w:rsid w:val="00412C9B"/>
    <w:rsid w:val="00424B52"/>
    <w:rsid w:val="00424BFA"/>
    <w:rsid w:val="00430DF3"/>
    <w:rsid w:val="0043568D"/>
    <w:rsid w:val="00437878"/>
    <w:rsid w:val="004413C7"/>
    <w:rsid w:val="00442B33"/>
    <w:rsid w:val="00456A4A"/>
    <w:rsid w:val="00461A5E"/>
    <w:rsid w:val="00464A3A"/>
    <w:rsid w:val="0047163D"/>
    <w:rsid w:val="00474E70"/>
    <w:rsid w:val="0047700E"/>
    <w:rsid w:val="00496254"/>
    <w:rsid w:val="00496BF3"/>
    <w:rsid w:val="004A05A7"/>
    <w:rsid w:val="004B06AC"/>
    <w:rsid w:val="004C0D53"/>
    <w:rsid w:val="004D18DE"/>
    <w:rsid w:val="004F6066"/>
    <w:rsid w:val="0050579B"/>
    <w:rsid w:val="005130C0"/>
    <w:rsid w:val="00526085"/>
    <w:rsid w:val="00530781"/>
    <w:rsid w:val="005469CC"/>
    <w:rsid w:val="0055200D"/>
    <w:rsid w:val="00581B52"/>
    <w:rsid w:val="00597194"/>
    <w:rsid w:val="005B01C8"/>
    <w:rsid w:val="005B6FBE"/>
    <w:rsid w:val="005C0DCF"/>
    <w:rsid w:val="005C19A3"/>
    <w:rsid w:val="005E345D"/>
    <w:rsid w:val="005E6646"/>
    <w:rsid w:val="005F6194"/>
    <w:rsid w:val="006414D6"/>
    <w:rsid w:val="00643DDE"/>
    <w:rsid w:val="00646F41"/>
    <w:rsid w:val="00650A22"/>
    <w:rsid w:val="00670FB4"/>
    <w:rsid w:val="00694061"/>
    <w:rsid w:val="006D1B24"/>
    <w:rsid w:val="00710AD6"/>
    <w:rsid w:val="00724573"/>
    <w:rsid w:val="00734858"/>
    <w:rsid w:val="00750EFD"/>
    <w:rsid w:val="0075649F"/>
    <w:rsid w:val="007701FB"/>
    <w:rsid w:val="00780894"/>
    <w:rsid w:val="00787E33"/>
    <w:rsid w:val="00790AB5"/>
    <w:rsid w:val="007B0D18"/>
    <w:rsid w:val="007B5DD8"/>
    <w:rsid w:val="007C6990"/>
    <w:rsid w:val="007D410D"/>
    <w:rsid w:val="007E088F"/>
    <w:rsid w:val="007F531F"/>
    <w:rsid w:val="008145F8"/>
    <w:rsid w:val="00830B95"/>
    <w:rsid w:val="00834CBC"/>
    <w:rsid w:val="008474A2"/>
    <w:rsid w:val="008564C8"/>
    <w:rsid w:val="008628C5"/>
    <w:rsid w:val="00867C10"/>
    <w:rsid w:val="008730FE"/>
    <w:rsid w:val="008767E6"/>
    <w:rsid w:val="00884FAA"/>
    <w:rsid w:val="008871F9"/>
    <w:rsid w:val="00896D12"/>
    <w:rsid w:val="008C16BE"/>
    <w:rsid w:val="008C396F"/>
    <w:rsid w:val="008C5320"/>
    <w:rsid w:val="008C6237"/>
    <w:rsid w:val="008D3DC1"/>
    <w:rsid w:val="008D698B"/>
    <w:rsid w:val="008F0FC4"/>
    <w:rsid w:val="008F3AEF"/>
    <w:rsid w:val="00905A10"/>
    <w:rsid w:val="00906C97"/>
    <w:rsid w:val="00916B90"/>
    <w:rsid w:val="009227DC"/>
    <w:rsid w:val="00927A41"/>
    <w:rsid w:val="0093361D"/>
    <w:rsid w:val="00953DC6"/>
    <w:rsid w:val="00954586"/>
    <w:rsid w:val="009734E1"/>
    <w:rsid w:val="00981913"/>
    <w:rsid w:val="00985F3E"/>
    <w:rsid w:val="0098719D"/>
    <w:rsid w:val="009B24F7"/>
    <w:rsid w:val="009C1FBE"/>
    <w:rsid w:val="009D4F1B"/>
    <w:rsid w:val="00A003EA"/>
    <w:rsid w:val="00A23557"/>
    <w:rsid w:val="00A321C2"/>
    <w:rsid w:val="00A33D99"/>
    <w:rsid w:val="00A41BBD"/>
    <w:rsid w:val="00A608FE"/>
    <w:rsid w:val="00A645A5"/>
    <w:rsid w:val="00A86DFD"/>
    <w:rsid w:val="00A92E62"/>
    <w:rsid w:val="00AB5DA8"/>
    <w:rsid w:val="00AB6971"/>
    <w:rsid w:val="00AC1A0A"/>
    <w:rsid w:val="00AC1E4F"/>
    <w:rsid w:val="00AC3F27"/>
    <w:rsid w:val="00AD0F7C"/>
    <w:rsid w:val="00AE2494"/>
    <w:rsid w:val="00AF1774"/>
    <w:rsid w:val="00AF5663"/>
    <w:rsid w:val="00AF7C3A"/>
    <w:rsid w:val="00B16675"/>
    <w:rsid w:val="00B2124D"/>
    <w:rsid w:val="00B45EE0"/>
    <w:rsid w:val="00B501F9"/>
    <w:rsid w:val="00B546AA"/>
    <w:rsid w:val="00B7519E"/>
    <w:rsid w:val="00B91D37"/>
    <w:rsid w:val="00BA4B27"/>
    <w:rsid w:val="00BC2F2F"/>
    <w:rsid w:val="00BC7D29"/>
    <w:rsid w:val="00BD34A2"/>
    <w:rsid w:val="00BD371A"/>
    <w:rsid w:val="00BE72BE"/>
    <w:rsid w:val="00C14D39"/>
    <w:rsid w:val="00C231CC"/>
    <w:rsid w:val="00C24642"/>
    <w:rsid w:val="00C50BE4"/>
    <w:rsid w:val="00C57BFE"/>
    <w:rsid w:val="00C6210C"/>
    <w:rsid w:val="00C66BCD"/>
    <w:rsid w:val="00C74E2F"/>
    <w:rsid w:val="00C75CFD"/>
    <w:rsid w:val="00C82BE5"/>
    <w:rsid w:val="00C92B0E"/>
    <w:rsid w:val="00CA36B1"/>
    <w:rsid w:val="00CA3D5B"/>
    <w:rsid w:val="00CA5DCE"/>
    <w:rsid w:val="00CC2AC8"/>
    <w:rsid w:val="00CD516C"/>
    <w:rsid w:val="00CD66BF"/>
    <w:rsid w:val="00CF0D4B"/>
    <w:rsid w:val="00CF0FFB"/>
    <w:rsid w:val="00D05D5A"/>
    <w:rsid w:val="00D07D12"/>
    <w:rsid w:val="00D10C91"/>
    <w:rsid w:val="00D41387"/>
    <w:rsid w:val="00D41FCC"/>
    <w:rsid w:val="00D47440"/>
    <w:rsid w:val="00D61E64"/>
    <w:rsid w:val="00D86BD8"/>
    <w:rsid w:val="00D90BDD"/>
    <w:rsid w:val="00D911F6"/>
    <w:rsid w:val="00DA1565"/>
    <w:rsid w:val="00DA3A26"/>
    <w:rsid w:val="00DB7EB0"/>
    <w:rsid w:val="00DC10E7"/>
    <w:rsid w:val="00DC62A8"/>
    <w:rsid w:val="00DD777A"/>
    <w:rsid w:val="00DE332F"/>
    <w:rsid w:val="00DE54AB"/>
    <w:rsid w:val="00DF2AAE"/>
    <w:rsid w:val="00DF534C"/>
    <w:rsid w:val="00E14C16"/>
    <w:rsid w:val="00E255B9"/>
    <w:rsid w:val="00E30DBF"/>
    <w:rsid w:val="00E42AB5"/>
    <w:rsid w:val="00E46AB5"/>
    <w:rsid w:val="00E4724B"/>
    <w:rsid w:val="00E56C6F"/>
    <w:rsid w:val="00E64CA5"/>
    <w:rsid w:val="00E76B01"/>
    <w:rsid w:val="00E83533"/>
    <w:rsid w:val="00E872CB"/>
    <w:rsid w:val="00E96563"/>
    <w:rsid w:val="00EB2D7B"/>
    <w:rsid w:val="00ED16AB"/>
    <w:rsid w:val="00ED31AA"/>
    <w:rsid w:val="00ED7780"/>
    <w:rsid w:val="00EE023E"/>
    <w:rsid w:val="00EE3D6E"/>
    <w:rsid w:val="00F02AF3"/>
    <w:rsid w:val="00F237AD"/>
    <w:rsid w:val="00F2548E"/>
    <w:rsid w:val="00F35609"/>
    <w:rsid w:val="00F4282A"/>
    <w:rsid w:val="00F43168"/>
    <w:rsid w:val="00F45885"/>
    <w:rsid w:val="00F52EEC"/>
    <w:rsid w:val="00F630D0"/>
    <w:rsid w:val="00F85EB5"/>
    <w:rsid w:val="00F862BD"/>
    <w:rsid w:val="00FB5B15"/>
    <w:rsid w:val="00FC123A"/>
    <w:rsid w:val="00FC4A0A"/>
    <w:rsid w:val="00FD286F"/>
    <w:rsid w:val="00FF488E"/>
    <w:rsid w:val="00FF74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474F0-3A28-4732-AD15-0A5D6F7C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
    <w:basedOn w:val="a"/>
    <w:link w:val="a4"/>
    <w:uiPriority w:val="34"/>
    <w:qFormat/>
    <w:rsid w:val="00985F3E"/>
    <w:pPr>
      <w:ind w:left="720"/>
      <w:contextualSpacing/>
    </w:pPr>
    <w:rPr>
      <w:rFonts w:eastAsiaTheme="minorHAnsi"/>
      <w:lang w:eastAsia="en-US"/>
    </w:rPr>
  </w:style>
  <w:style w:type="character" w:customStyle="1" w:styleId="a4">
    <w:name w:val="Абзац списка Знак"/>
    <w:aliases w:val="без абзаца Знак"/>
    <w:link w:val="a3"/>
    <w:uiPriority w:val="34"/>
    <w:locked/>
    <w:rsid w:val="00985F3E"/>
    <w:rPr>
      <w:rFonts w:eastAsiaTheme="minorHAnsi"/>
      <w:lang w:eastAsia="en-US"/>
    </w:rPr>
  </w:style>
  <w:style w:type="character" w:styleId="a5">
    <w:name w:val="Strong"/>
    <w:basedOn w:val="a0"/>
    <w:qFormat/>
    <w:rsid w:val="00985F3E"/>
    <w:rPr>
      <w:b/>
      <w:bCs/>
    </w:rPr>
  </w:style>
  <w:style w:type="paragraph" w:styleId="a6">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Обычный (Web)1,Знак Знак3,Знак4 Зна, Знак4,Знак4 Знак"/>
    <w:basedOn w:val="a"/>
    <w:link w:val="a7"/>
    <w:uiPriority w:val="99"/>
    <w:unhideWhenUsed/>
    <w:qFormat/>
    <w:rsid w:val="00985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4 Знак"/>
    <w:link w:val="a6"/>
    <w:locked/>
    <w:rsid w:val="00985F3E"/>
    <w:rPr>
      <w:rFonts w:ascii="Times New Roman" w:eastAsia="Times New Roman" w:hAnsi="Times New Roman" w:cs="Times New Roman"/>
      <w:sz w:val="24"/>
      <w:szCs w:val="24"/>
    </w:rPr>
  </w:style>
  <w:style w:type="paragraph" w:styleId="a8">
    <w:name w:val="Body Text Indent"/>
    <w:basedOn w:val="a"/>
    <w:link w:val="a9"/>
    <w:uiPriority w:val="99"/>
    <w:unhideWhenUsed/>
    <w:rsid w:val="002E4252"/>
    <w:pPr>
      <w:suppressAutoHyphens/>
      <w:spacing w:after="120" w:line="240" w:lineRule="auto"/>
      <w:ind w:left="283"/>
    </w:pPr>
    <w:rPr>
      <w:rFonts w:ascii="Times New Roman" w:eastAsia="Batang" w:hAnsi="Times New Roman" w:cs="Times New Roman"/>
      <w:sz w:val="24"/>
      <w:szCs w:val="24"/>
      <w:lang w:eastAsia="ar-SA"/>
    </w:rPr>
  </w:style>
  <w:style w:type="character" w:customStyle="1" w:styleId="a9">
    <w:name w:val="Основной текст с отступом Знак"/>
    <w:basedOn w:val="a0"/>
    <w:link w:val="a8"/>
    <w:uiPriority w:val="99"/>
    <w:rsid w:val="002E4252"/>
    <w:rPr>
      <w:rFonts w:ascii="Times New Roman" w:eastAsia="Batang" w:hAnsi="Times New Roman" w:cs="Times New Roman"/>
      <w:sz w:val="24"/>
      <w:szCs w:val="24"/>
      <w:lang w:eastAsia="ar-SA"/>
    </w:rPr>
  </w:style>
  <w:style w:type="table" w:customStyle="1" w:styleId="1">
    <w:name w:val="Сетка таблицы1"/>
    <w:basedOn w:val="a1"/>
    <w:uiPriority w:val="59"/>
    <w:rsid w:val="00ED31A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F0D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0D4B"/>
    <w:rPr>
      <w:rFonts w:ascii="Tahoma" w:hAnsi="Tahoma" w:cs="Tahoma"/>
      <w:sz w:val="16"/>
      <w:szCs w:val="16"/>
    </w:rPr>
  </w:style>
  <w:style w:type="table" w:styleId="ac">
    <w:name w:val="Table Grid"/>
    <w:basedOn w:val="a1"/>
    <w:uiPriority w:val="59"/>
    <w:rsid w:val="00E76B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3D99"/>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annotation reference"/>
    <w:basedOn w:val="a0"/>
    <w:uiPriority w:val="99"/>
    <w:semiHidden/>
    <w:unhideWhenUsed/>
    <w:rsid w:val="00430DF3"/>
    <w:rPr>
      <w:sz w:val="16"/>
      <w:szCs w:val="16"/>
    </w:rPr>
  </w:style>
  <w:style w:type="paragraph" w:styleId="ae">
    <w:name w:val="annotation text"/>
    <w:basedOn w:val="a"/>
    <w:link w:val="af"/>
    <w:uiPriority w:val="99"/>
    <w:semiHidden/>
    <w:unhideWhenUsed/>
    <w:rsid w:val="00430DF3"/>
    <w:pPr>
      <w:spacing w:line="240" w:lineRule="auto"/>
    </w:pPr>
    <w:rPr>
      <w:sz w:val="20"/>
      <w:szCs w:val="20"/>
    </w:rPr>
  </w:style>
  <w:style w:type="character" w:customStyle="1" w:styleId="af">
    <w:name w:val="Текст примечания Знак"/>
    <w:basedOn w:val="a0"/>
    <w:link w:val="ae"/>
    <w:uiPriority w:val="99"/>
    <w:semiHidden/>
    <w:rsid w:val="00430DF3"/>
    <w:rPr>
      <w:sz w:val="20"/>
      <w:szCs w:val="20"/>
    </w:rPr>
  </w:style>
  <w:style w:type="paragraph" w:styleId="af0">
    <w:name w:val="annotation subject"/>
    <w:basedOn w:val="ae"/>
    <w:next w:val="ae"/>
    <w:link w:val="af1"/>
    <w:uiPriority w:val="99"/>
    <w:semiHidden/>
    <w:unhideWhenUsed/>
    <w:rsid w:val="00430DF3"/>
    <w:rPr>
      <w:b/>
      <w:bCs/>
    </w:rPr>
  </w:style>
  <w:style w:type="character" w:customStyle="1" w:styleId="af1">
    <w:name w:val="Тема примечания Знак"/>
    <w:basedOn w:val="af"/>
    <w:link w:val="af0"/>
    <w:uiPriority w:val="99"/>
    <w:semiHidden/>
    <w:rsid w:val="00430D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7573">
      <w:bodyDiv w:val="1"/>
      <w:marLeft w:val="0"/>
      <w:marRight w:val="0"/>
      <w:marTop w:val="0"/>
      <w:marBottom w:val="0"/>
      <w:divBdr>
        <w:top w:val="none" w:sz="0" w:space="0" w:color="auto"/>
        <w:left w:val="none" w:sz="0" w:space="0" w:color="auto"/>
        <w:bottom w:val="none" w:sz="0" w:space="0" w:color="auto"/>
        <w:right w:val="none" w:sz="0" w:space="0" w:color="auto"/>
      </w:divBdr>
    </w:div>
    <w:div w:id="241987745">
      <w:bodyDiv w:val="1"/>
      <w:marLeft w:val="0"/>
      <w:marRight w:val="0"/>
      <w:marTop w:val="0"/>
      <w:marBottom w:val="0"/>
      <w:divBdr>
        <w:top w:val="none" w:sz="0" w:space="0" w:color="auto"/>
        <w:left w:val="none" w:sz="0" w:space="0" w:color="auto"/>
        <w:bottom w:val="none" w:sz="0" w:space="0" w:color="auto"/>
        <w:right w:val="none" w:sz="0" w:space="0" w:color="auto"/>
      </w:divBdr>
    </w:div>
    <w:div w:id="612054851">
      <w:bodyDiv w:val="1"/>
      <w:marLeft w:val="0"/>
      <w:marRight w:val="0"/>
      <w:marTop w:val="0"/>
      <w:marBottom w:val="0"/>
      <w:divBdr>
        <w:top w:val="none" w:sz="0" w:space="0" w:color="auto"/>
        <w:left w:val="none" w:sz="0" w:space="0" w:color="auto"/>
        <w:bottom w:val="none" w:sz="0" w:space="0" w:color="auto"/>
        <w:right w:val="none" w:sz="0" w:space="0" w:color="auto"/>
      </w:divBdr>
    </w:div>
    <w:div w:id="738134207">
      <w:bodyDiv w:val="1"/>
      <w:marLeft w:val="0"/>
      <w:marRight w:val="0"/>
      <w:marTop w:val="0"/>
      <w:marBottom w:val="0"/>
      <w:divBdr>
        <w:top w:val="none" w:sz="0" w:space="0" w:color="auto"/>
        <w:left w:val="none" w:sz="0" w:space="0" w:color="auto"/>
        <w:bottom w:val="none" w:sz="0" w:space="0" w:color="auto"/>
        <w:right w:val="none" w:sz="0" w:space="0" w:color="auto"/>
      </w:divBdr>
    </w:div>
    <w:div w:id="1547377107">
      <w:bodyDiv w:val="1"/>
      <w:marLeft w:val="0"/>
      <w:marRight w:val="0"/>
      <w:marTop w:val="0"/>
      <w:marBottom w:val="0"/>
      <w:divBdr>
        <w:top w:val="none" w:sz="0" w:space="0" w:color="auto"/>
        <w:left w:val="none" w:sz="0" w:space="0" w:color="auto"/>
        <w:bottom w:val="none" w:sz="0" w:space="0" w:color="auto"/>
        <w:right w:val="none" w:sz="0" w:space="0" w:color="auto"/>
      </w:divBdr>
    </w:div>
    <w:div w:id="1676498428">
      <w:bodyDiv w:val="1"/>
      <w:marLeft w:val="0"/>
      <w:marRight w:val="0"/>
      <w:marTop w:val="0"/>
      <w:marBottom w:val="0"/>
      <w:divBdr>
        <w:top w:val="none" w:sz="0" w:space="0" w:color="auto"/>
        <w:left w:val="none" w:sz="0" w:space="0" w:color="auto"/>
        <w:bottom w:val="none" w:sz="0" w:space="0" w:color="auto"/>
        <w:right w:val="none" w:sz="0" w:space="0" w:color="auto"/>
      </w:divBdr>
    </w:div>
    <w:div w:id="1780031052">
      <w:bodyDiv w:val="1"/>
      <w:marLeft w:val="0"/>
      <w:marRight w:val="0"/>
      <w:marTop w:val="0"/>
      <w:marBottom w:val="0"/>
      <w:divBdr>
        <w:top w:val="none" w:sz="0" w:space="0" w:color="auto"/>
        <w:left w:val="none" w:sz="0" w:space="0" w:color="auto"/>
        <w:bottom w:val="none" w:sz="0" w:space="0" w:color="auto"/>
        <w:right w:val="none" w:sz="0" w:space="0" w:color="auto"/>
      </w:divBdr>
    </w:div>
    <w:div w:id="19158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757A9-EEA0-4D0E-BDAC-1114B4A1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Анель</dc:creator>
  <cp:lastModifiedBy>Каламкач</cp:lastModifiedBy>
  <cp:revision>26</cp:revision>
  <cp:lastPrinted>2016-11-29T10:04:00Z</cp:lastPrinted>
  <dcterms:created xsi:type="dcterms:W3CDTF">2016-11-18T08:25:00Z</dcterms:created>
  <dcterms:modified xsi:type="dcterms:W3CDTF">2016-11-29T10:04:00Z</dcterms:modified>
</cp:coreProperties>
</file>