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74" w:rsidRDefault="00AF2F74" w:rsidP="00FE03BD">
      <w:pPr>
        <w:pStyle w:val="aa"/>
        <w:rPr>
          <w:lang w:val="kk-KZ"/>
        </w:rPr>
      </w:pPr>
      <w:bookmarkStart w:id="0" w:name="_GoBack"/>
      <w:bookmarkEnd w:id="0"/>
    </w:p>
    <w:tbl>
      <w:tblPr>
        <w:tblW w:w="9889" w:type="dxa"/>
        <w:tblLook w:val="01E0" w:firstRow="1" w:lastRow="1" w:firstColumn="1" w:lastColumn="1" w:noHBand="0" w:noVBand="0"/>
      </w:tblPr>
      <w:tblGrid>
        <w:gridCol w:w="4482"/>
        <w:gridCol w:w="1364"/>
        <w:gridCol w:w="4043"/>
      </w:tblGrid>
      <w:tr w:rsidR="00AF2F74" w:rsidRPr="009A5172" w:rsidTr="00A741C4">
        <w:tc>
          <w:tcPr>
            <w:tcW w:w="4482" w:type="dxa"/>
            <w:hideMark/>
          </w:tcPr>
          <w:p w:rsidR="00AF2F74" w:rsidRDefault="00AF2F74" w:rsidP="00A741C4">
            <w:pPr>
              <w:rPr>
                <w:b/>
                <w:lang w:val="kk-KZ"/>
              </w:rPr>
            </w:pPr>
            <w:r w:rsidRPr="009A5172">
              <w:rPr>
                <w:b/>
                <w:lang w:val="kk-KZ"/>
              </w:rPr>
              <w:t xml:space="preserve">Келісілді </w:t>
            </w:r>
          </w:p>
          <w:p w:rsidR="00AF2F74" w:rsidRDefault="00AF2F74" w:rsidP="00A741C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ҚО ББД ОӘО директорының о</w:t>
            </w:r>
            <w:r w:rsidRPr="009A5172">
              <w:rPr>
                <w:b/>
                <w:lang w:val="kk-KZ"/>
              </w:rPr>
              <w:t xml:space="preserve">рынбасары </w:t>
            </w:r>
          </w:p>
          <w:p w:rsidR="00AF2F74" w:rsidRPr="009A5172" w:rsidRDefault="00AF2F74" w:rsidP="00A741C4">
            <w:pPr>
              <w:rPr>
                <w:b/>
                <w:lang w:val="kk-KZ"/>
              </w:rPr>
            </w:pPr>
            <w:r w:rsidRPr="009A5172">
              <w:rPr>
                <w:b/>
                <w:lang w:val="kk-KZ"/>
              </w:rPr>
              <w:t>____________</w:t>
            </w:r>
            <w:r>
              <w:rPr>
                <w:b/>
                <w:lang w:val="kk-KZ"/>
              </w:rPr>
              <w:t xml:space="preserve"> Б.Абдикерова</w:t>
            </w:r>
          </w:p>
          <w:p w:rsidR="00AF2F74" w:rsidRDefault="00AF2F74" w:rsidP="00A741C4">
            <w:pPr>
              <w:suppressAutoHyphens/>
              <w:rPr>
                <w:b/>
                <w:lang w:val="es-PA" w:eastAsia="ar-SA"/>
              </w:rPr>
            </w:pPr>
            <w:r w:rsidRPr="009A5172">
              <w:rPr>
                <w:b/>
                <w:lang w:val="kk-KZ"/>
              </w:rPr>
              <w:t>«____»__________</w:t>
            </w:r>
            <w:r>
              <w:rPr>
                <w:b/>
                <w:lang w:val="kk-KZ"/>
              </w:rPr>
              <w:t xml:space="preserve">    2017ж</w:t>
            </w:r>
            <w:r w:rsidRPr="009A5172">
              <w:rPr>
                <w:b/>
                <w:lang w:val="kk-KZ"/>
              </w:rPr>
              <w:t>.</w:t>
            </w:r>
          </w:p>
        </w:tc>
        <w:tc>
          <w:tcPr>
            <w:tcW w:w="1364" w:type="dxa"/>
          </w:tcPr>
          <w:p w:rsidR="00AF2F74" w:rsidRPr="009A5172" w:rsidRDefault="00AF2F74" w:rsidP="00A741C4">
            <w:pPr>
              <w:pStyle w:val="a8"/>
              <w:spacing w:line="276" w:lineRule="auto"/>
              <w:jc w:val="left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4043" w:type="dxa"/>
            <w:hideMark/>
          </w:tcPr>
          <w:p w:rsidR="00AF2F74" w:rsidRDefault="00AF2F74" w:rsidP="00A741C4">
            <w:pPr>
              <w:rPr>
                <w:b/>
                <w:lang w:val="kk-KZ"/>
              </w:rPr>
            </w:pPr>
            <w:r w:rsidRPr="009A5172">
              <w:rPr>
                <w:b/>
                <w:lang w:val="kk-KZ"/>
              </w:rPr>
              <w:t xml:space="preserve">Бекітемін </w:t>
            </w:r>
          </w:p>
          <w:p w:rsidR="00AF2F74" w:rsidRDefault="00AF2F74" w:rsidP="00A741C4">
            <w:pPr>
              <w:rPr>
                <w:b/>
                <w:lang w:val="kk-KZ"/>
              </w:rPr>
            </w:pPr>
            <w:r w:rsidRPr="009A5172">
              <w:rPr>
                <w:b/>
                <w:lang w:val="kk-KZ"/>
              </w:rPr>
              <w:t>ҚО</w:t>
            </w:r>
            <w:r>
              <w:rPr>
                <w:b/>
                <w:lang w:val="kk-KZ"/>
              </w:rPr>
              <w:t xml:space="preserve"> ББД ОӘО директоры</w:t>
            </w:r>
            <w:r w:rsidRPr="009A5172">
              <w:rPr>
                <w:b/>
                <w:lang w:val="kk-KZ"/>
              </w:rPr>
              <w:t xml:space="preserve"> ____________</w:t>
            </w:r>
            <w:r>
              <w:rPr>
                <w:b/>
                <w:lang w:val="kk-KZ"/>
              </w:rPr>
              <w:t xml:space="preserve"> Г.Қ</w:t>
            </w:r>
            <w:r w:rsidRPr="009A5172">
              <w:rPr>
                <w:b/>
                <w:lang w:val="kk-KZ"/>
              </w:rPr>
              <w:t>ожахметова</w:t>
            </w:r>
          </w:p>
          <w:p w:rsidR="00AF2F74" w:rsidRDefault="00AF2F74" w:rsidP="00A741C4">
            <w:pPr>
              <w:suppressAutoHyphens/>
              <w:rPr>
                <w:b/>
                <w:lang w:val="es-PA" w:eastAsia="ar-SA"/>
              </w:rPr>
            </w:pPr>
            <w:r w:rsidRPr="009A5172">
              <w:rPr>
                <w:b/>
                <w:lang w:val="kk-KZ"/>
              </w:rPr>
              <w:t>«____»</w:t>
            </w:r>
            <w:r>
              <w:rPr>
                <w:b/>
                <w:lang w:val="kk-KZ"/>
              </w:rPr>
              <w:t xml:space="preserve"> ___________2017 ж</w:t>
            </w:r>
            <w:r w:rsidRPr="009A5172">
              <w:rPr>
                <w:b/>
                <w:lang w:val="kk-KZ"/>
              </w:rPr>
              <w:t>.</w:t>
            </w:r>
          </w:p>
        </w:tc>
      </w:tr>
    </w:tbl>
    <w:p w:rsidR="00AF2F74" w:rsidRDefault="00AF2F74" w:rsidP="00AF2F74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AF2F74" w:rsidRDefault="00AF2F74" w:rsidP="00AF2F74">
      <w:pPr>
        <w:tabs>
          <w:tab w:val="left" w:pos="8100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  <w:lang w:val="kk-KZ"/>
        </w:rPr>
      </w:pPr>
    </w:p>
    <w:p w:rsidR="00364CEE" w:rsidRDefault="00CC16EB" w:rsidP="00BE75C9">
      <w:pPr>
        <w:jc w:val="center"/>
        <w:rPr>
          <w:b/>
          <w:lang w:val="kk-KZ"/>
        </w:rPr>
      </w:pPr>
      <w:r>
        <w:rPr>
          <w:b/>
          <w:lang w:val="kk-KZ"/>
        </w:rPr>
        <w:t>«Жаңалықтар әлемі-2016</w:t>
      </w:r>
      <w:r w:rsidR="00060856" w:rsidRPr="00200F14">
        <w:rPr>
          <w:b/>
          <w:lang w:val="kk-KZ"/>
        </w:rPr>
        <w:t>. Жас турист. Жас ізде</w:t>
      </w:r>
      <w:r w:rsidR="00133B0B" w:rsidRPr="00200F14">
        <w:rPr>
          <w:b/>
          <w:lang w:val="kk-KZ"/>
        </w:rPr>
        <w:t>н</w:t>
      </w:r>
      <w:r w:rsidR="00060856" w:rsidRPr="00200F14">
        <w:rPr>
          <w:b/>
          <w:lang w:val="kk-KZ"/>
        </w:rPr>
        <w:t xml:space="preserve">уші» </w:t>
      </w:r>
      <w:r w:rsidR="00416AF6">
        <w:rPr>
          <w:b/>
          <w:lang w:val="kk-KZ"/>
        </w:rPr>
        <w:t>ж</w:t>
      </w:r>
      <w:r w:rsidR="00060856" w:rsidRPr="00200F14">
        <w:rPr>
          <w:b/>
          <w:lang w:val="kk-KZ"/>
        </w:rPr>
        <w:t>обасының</w:t>
      </w:r>
    </w:p>
    <w:p w:rsidR="00060856" w:rsidRPr="00200F14" w:rsidRDefault="009270D1" w:rsidP="00BE75C9">
      <w:pPr>
        <w:jc w:val="center"/>
        <w:rPr>
          <w:b/>
          <w:lang w:val="kk-KZ"/>
        </w:rPr>
      </w:pPr>
      <w:r w:rsidRPr="00200F14">
        <w:rPr>
          <w:b/>
          <w:lang w:val="kk-KZ"/>
        </w:rPr>
        <w:t>Е</w:t>
      </w:r>
      <w:r w:rsidR="00060856" w:rsidRPr="00200F14">
        <w:rPr>
          <w:b/>
          <w:lang w:val="kk-KZ"/>
        </w:rPr>
        <w:t>РЕЖЕСІ</w:t>
      </w:r>
    </w:p>
    <w:p w:rsidR="00BE75C9" w:rsidRPr="00200F14" w:rsidRDefault="00BE75C9" w:rsidP="00BE75C9">
      <w:pPr>
        <w:jc w:val="center"/>
        <w:rPr>
          <w:b/>
          <w:lang w:val="kk-KZ"/>
        </w:rPr>
      </w:pPr>
    </w:p>
    <w:p w:rsidR="00060856" w:rsidRPr="00200F14" w:rsidRDefault="00200F14" w:rsidP="00BE75C9">
      <w:pPr>
        <w:jc w:val="center"/>
        <w:rPr>
          <w:lang w:val="kk-KZ"/>
        </w:rPr>
      </w:pPr>
      <w:r>
        <w:rPr>
          <w:lang w:val="kk-KZ"/>
        </w:rPr>
        <w:t>«Жаңалықтар әлемі-201</w:t>
      </w:r>
      <w:r w:rsidR="00364CEE">
        <w:rPr>
          <w:lang w:val="kk-KZ"/>
        </w:rPr>
        <w:t>7</w:t>
      </w:r>
      <w:r w:rsidR="00060856" w:rsidRPr="00200F14">
        <w:rPr>
          <w:lang w:val="kk-KZ"/>
        </w:rPr>
        <w:t>. Жас турист. Жас ізде</w:t>
      </w:r>
      <w:r w:rsidR="00133B0B" w:rsidRPr="00200F14">
        <w:rPr>
          <w:lang w:val="kk-KZ"/>
        </w:rPr>
        <w:t>н</w:t>
      </w:r>
      <w:r w:rsidR="00E860F4">
        <w:rPr>
          <w:lang w:val="kk-KZ"/>
        </w:rPr>
        <w:t xml:space="preserve">уші» Жобасы </w:t>
      </w:r>
    </w:p>
    <w:p w:rsidR="00060856" w:rsidRPr="00200F14" w:rsidRDefault="00060856" w:rsidP="00BE75C9">
      <w:pPr>
        <w:jc w:val="center"/>
        <w:rPr>
          <w:lang w:val="kk-KZ"/>
        </w:rPr>
      </w:pPr>
      <w:r w:rsidRPr="00200F14">
        <w:rPr>
          <w:lang w:val="kk-KZ"/>
        </w:rPr>
        <w:t>«Мәдени мұра» бағдарламасы аясында жүзеге асады</w:t>
      </w:r>
    </w:p>
    <w:p w:rsidR="00BE75C9" w:rsidRPr="00200F14" w:rsidRDefault="00BE75C9" w:rsidP="00BE75C9">
      <w:pPr>
        <w:jc w:val="both"/>
        <w:rPr>
          <w:lang w:val="kk-KZ"/>
        </w:rPr>
      </w:pPr>
    </w:p>
    <w:p w:rsidR="00060856" w:rsidRDefault="00060856" w:rsidP="00BE75C9">
      <w:pPr>
        <w:jc w:val="both"/>
        <w:rPr>
          <w:lang w:val="kk-KZ"/>
        </w:rPr>
      </w:pPr>
      <w:r w:rsidRPr="00200F14">
        <w:rPr>
          <w:b/>
          <w:lang w:val="kk-KZ"/>
        </w:rPr>
        <w:t>Жобаның қатысушылары</w:t>
      </w:r>
      <w:r w:rsidRPr="00200F14">
        <w:rPr>
          <w:lang w:val="kk-KZ"/>
        </w:rPr>
        <w:t>: Қарағанды облысының білім беру мекемелері</w:t>
      </w:r>
    </w:p>
    <w:p w:rsidR="00E860F4" w:rsidRPr="00E860F4" w:rsidRDefault="00E860F4" w:rsidP="00BE75C9">
      <w:pPr>
        <w:jc w:val="both"/>
        <w:rPr>
          <w:lang w:val="kk-KZ"/>
        </w:rPr>
      </w:pPr>
    </w:p>
    <w:p w:rsidR="00060856" w:rsidRPr="00E860F4" w:rsidRDefault="00060856" w:rsidP="00BE75C9">
      <w:pPr>
        <w:jc w:val="both"/>
        <w:rPr>
          <w:b/>
          <w:lang w:val="kk-KZ"/>
        </w:rPr>
      </w:pPr>
      <w:r w:rsidRPr="00E860F4">
        <w:rPr>
          <w:b/>
          <w:lang w:val="kk-KZ"/>
        </w:rPr>
        <w:t>Жобаның мақсаты:</w:t>
      </w:r>
    </w:p>
    <w:p w:rsidR="00416AF6" w:rsidRPr="00416AF6" w:rsidRDefault="00416AF6" w:rsidP="00416AF6">
      <w:pPr>
        <w:pStyle w:val="a5"/>
        <w:numPr>
          <w:ilvl w:val="0"/>
          <w:numId w:val="11"/>
        </w:numPr>
        <w:jc w:val="both"/>
        <w:rPr>
          <w:lang w:val="kk-KZ"/>
        </w:rPr>
      </w:pPr>
      <w:r w:rsidRPr="00416AF6">
        <w:rPr>
          <w:lang w:val="kk-KZ"/>
        </w:rPr>
        <w:t>Отансүйгіштікке тәрбиелеу, белсенді азаматтық ұстанымды қа</w:t>
      </w:r>
      <w:r w:rsidR="00667F60">
        <w:rPr>
          <w:lang w:val="kk-KZ"/>
        </w:rPr>
        <w:t xml:space="preserve">лыптастыра отырып, оқушылардың </w:t>
      </w:r>
      <w:r w:rsidRPr="00416AF6">
        <w:rPr>
          <w:lang w:val="kk-KZ"/>
        </w:rPr>
        <w:t>туған өлкесінің ұлттық тарихын зерделеуге және насихаттауға баулу.</w:t>
      </w:r>
    </w:p>
    <w:p w:rsidR="00060856" w:rsidRPr="00200F14" w:rsidRDefault="00060856" w:rsidP="00BE75C9">
      <w:pPr>
        <w:ind w:left="360"/>
        <w:jc w:val="both"/>
        <w:rPr>
          <w:b/>
          <w:lang w:val="kk-KZ"/>
        </w:rPr>
      </w:pPr>
      <w:r w:rsidRPr="00200F14">
        <w:rPr>
          <w:b/>
          <w:lang w:val="kk-KZ"/>
        </w:rPr>
        <w:t>Жобаның міндеттері:</w:t>
      </w:r>
    </w:p>
    <w:p w:rsidR="00060856" w:rsidRPr="00200F14" w:rsidRDefault="00060856" w:rsidP="00BE75C9">
      <w:pPr>
        <w:numPr>
          <w:ilvl w:val="0"/>
          <w:numId w:val="1"/>
        </w:numPr>
        <w:jc w:val="both"/>
        <w:rPr>
          <w:lang w:val="kk-KZ"/>
        </w:rPr>
      </w:pPr>
      <w:r w:rsidRPr="00200F14">
        <w:rPr>
          <w:lang w:val="kk-KZ"/>
        </w:rPr>
        <w:t>туған өлкенің тарихи мұрасын тұтастай байқауын қалыптастыруға ықпал ету;</w:t>
      </w:r>
    </w:p>
    <w:p w:rsidR="00060856" w:rsidRPr="00200F14" w:rsidRDefault="00060856" w:rsidP="00BE75C9">
      <w:pPr>
        <w:numPr>
          <w:ilvl w:val="0"/>
          <w:numId w:val="1"/>
        </w:numPr>
        <w:jc w:val="both"/>
        <w:rPr>
          <w:lang w:val="kk-KZ"/>
        </w:rPr>
      </w:pPr>
      <w:r w:rsidRPr="00200F14">
        <w:rPr>
          <w:lang w:val="kk-KZ"/>
        </w:rPr>
        <w:t>оқушылардың жобалық-зерттеу қызметіне қызығушылықтары мен қабілеттерін ерте ашуға ықпал ету;</w:t>
      </w:r>
    </w:p>
    <w:p w:rsidR="00060856" w:rsidRPr="00200F14" w:rsidRDefault="00060856" w:rsidP="00BE75C9">
      <w:pPr>
        <w:numPr>
          <w:ilvl w:val="0"/>
          <w:numId w:val="1"/>
        </w:numPr>
        <w:jc w:val="both"/>
        <w:rPr>
          <w:lang w:val="kk-KZ"/>
        </w:rPr>
      </w:pPr>
      <w:r w:rsidRPr="00200F14">
        <w:rPr>
          <w:lang w:val="kk-KZ"/>
        </w:rPr>
        <w:t>қызметі зерттеу қызметін ұйымдастырумен байланысты мектеп көшбасшылары-қоғамтанушыларды жан-жақты дамыту, оларды қоғамдық мойындау және өздігінен жүзеге асыру мүмкіндіктерін жүзеге асыруға ықпал ету;</w:t>
      </w:r>
    </w:p>
    <w:p w:rsidR="00C539D9" w:rsidRDefault="00060856" w:rsidP="00C539D9">
      <w:pPr>
        <w:numPr>
          <w:ilvl w:val="0"/>
          <w:numId w:val="1"/>
        </w:numPr>
        <w:jc w:val="both"/>
        <w:rPr>
          <w:lang w:val="kk-KZ"/>
        </w:rPr>
      </w:pPr>
      <w:r w:rsidRPr="00200F14">
        <w:rPr>
          <w:lang w:val="kk-KZ"/>
        </w:rPr>
        <w:t>кәсіби зерттеушілермен бірлесіп жұмыс жасау үшін түрлі жастағы оқушыларды зерттеу қызме</w:t>
      </w:r>
      <w:r w:rsidR="00C539D9">
        <w:rPr>
          <w:lang w:val="kk-KZ"/>
        </w:rPr>
        <w:t>тіне тарту үшін жағдайлар жасау.</w:t>
      </w:r>
    </w:p>
    <w:p w:rsidR="00DD5E3A" w:rsidRDefault="00DD5E3A" w:rsidP="00C539D9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Электронды оқулықтар базасын құру.</w:t>
      </w:r>
    </w:p>
    <w:p w:rsidR="00DD5E3A" w:rsidRDefault="00DD5E3A" w:rsidP="00DD5E3A">
      <w:pPr>
        <w:ind w:left="720"/>
        <w:jc w:val="both"/>
        <w:rPr>
          <w:lang w:val="kk-KZ"/>
        </w:rPr>
      </w:pPr>
    </w:p>
    <w:p w:rsidR="00060856" w:rsidRPr="002A58DF" w:rsidRDefault="00060856" w:rsidP="00AF2F74">
      <w:pPr>
        <w:jc w:val="both"/>
        <w:rPr>
          <w:b/>
          <w:lang w:val="kk-KZ"/>
        </w:rPr>
      </w:pPr>
      <w:r w:rsidRPr="002A58DF">
        <w:rPr>
          <w:b/>
          <w:lang w:val="kk-KZ"/>
        </w:rPr>
        <w:t>Жалпы ережелер</w:t>
      </w:r>
    </w:p>
    <w:p w:rsidR="00AF2F74" w:rsidRPr="00B82D8C" w:rsidRDefault="00C63A98" w:rsidP="00AF2F74">
      <w:pPr>
        <w:ind w:firstLine="567"/>
        <w:jc w:val="both"/>
        <w:rPr>
          <w:lang w:val="kk-KZ"/>
        </w:rPr>
      </w:pPr>
      <w:r w:rsidRPr="00B82D8C">
        <w:rPr>
          <w:lang w:val="kk-KZ"/>
        </w:rPr>
        <w:t>"Ж</w:t>
      </w:r>
      <w:r w:rsidR="00CB1554" w:rsidRPr="00B82D8C">
        <w:rPr>
          <w:lang w:val="kk-KZ"/>
        </w:rPr>
        <w:t xml:space="preserve">аңалықтар әлемі-2017. Жас турист. Жас ізденуші" </w:t>
      </w:r>
      <w:r w:rsidR="004D56E0">
        <w:rPr>
          <w:lang w:val="kk-KZ"/>
        </w:rPr>
        <w:t>о</w:t>
      </w:r>
      <w:r w:rsidR="004D56E0" w:rsidRPr="00B82D8C">
        <w:rPr>
          <w:lang w:val="kk-KZ"/>
        </w:rPr>
        <w:t>блыстық жобасы</w:t>
      </w:r>
      <w:r w:rsidR="004D56E0">
        <w:rPr>
          <w:lang w:val="kk-KZ"/>
        </w:rPr>
        <w:t>на</w:t>
      </w:r>
      <w:r w:rsidR="00A428CC" w:rsidRPr="00B82D8C">
        <w:rPr>
          <w:lang w:val="kk-KZ"/>
        </w:rPr>
        <w:t xml:space="preserve"> 7-11 сынып оқушылары</w:t>
      </w:r>
      <w:r w:rsidR="004D56E0">
        <w:rPr>
          <w:lang w:val="kk-KZ"/>
        </w:rPr>
        <w:t xml:space="preserve"> </w:t>
      </w:r>
      <w:r w:rsidRPr="00B82D8C">
        <w:rPr>
          <w:lang w:val="kk-KZ"/>
        </w:rPr>
        <w:t>мен</w:t>
      </w:r>
      <w:r w:rsidR="004D56E0">
        <w:rPr>
          <w:lang w:val="kk-KZ"/>
        </w:rPr>
        <w:t xml:space="preserve"> </w:t>
      </w:r>
      <w:r w:rsidR="00CB1554" w:rsidRPr="00B82D8C">
        <w:rPr>
          <w:lang w:val="kk-KZ"/>
        </w:rPr>
        <w:t xml:space="preserve">тарих </w:t>
      </w:r>
      <w:r w:rsidR="004D56E0">
        <w:rPr>
          <w:lang w:val="kk-KZ"/>
        </w:rPr>
        <w:t>мұғалімдері қатысады.</w:t>
      </w:r>
    </w:p>
    <w:p w:rsidR="00E06915" w:rsidRPr="00F731F1" w:rsidRDefault="00E860F4" w:rsidP="00E860F4">
      <w:pPr>
        <w:ind w:firstLine="567"/>
        <w:jc w:val="both"/>
        <w:rPr>
          <w:lang w:val="kk-KZ"/>
        </w:rPr>
      </w:pPr>
      <w:r>
        <w:rPr>
          <w:lang w:val="kk-KZ"/>
        </w:rPr>
        <w:t xml:space="preserve">2017 жылғы </w:t>
      </w:r>
      <w:r w:rsidR="00606747" w:rsidRPr="00B82D8C">
        <w:rPr>
          <w:lang w:val="kk-KZ"/>
        </w:rPr>
        <w:t xml:space="preserve"> жоба «</w:t>
      </w:r>
      <w:r>
        <w:rPr>
          <w:lang w:val="kk-KZ"/>
        </w:rPr>
        <w:t>Т</w:t>
      </w:r>
      <w:r w:rsidR="00E94BDE">
        <w:rPr>
          <w:lang w:val="kk-KZ"/>
        </w:rPr>
        <w:t>уған өлкенің әдеби мұрасы</w:t>
      </w:r>
      <w:r w:rsidR="00606747" w:rsidRPr="00B82D8C">
        <w:rPr>
          <w:lang w:val="kk-KZ"/>
        </w:rPr>
        <w:t>» тақырыбы</w:t>
      </w:r>
      <w:r>
        <w:rPr>
          <w:lang w:val="kk-KZ"/>
        </w:rPr>
        <w:t xml:space="preserve">н зерттейді. </w:t>
      </w:r>
      <w:r w:rsidR="00606747" w:rsidRPr="00B82D8C">
        <w:rPr>
          <w:lang w:val="kk-KZ"/>
        </w:rPr>
        <w:t xml:space="preserve">Зерттеу </w:t>
      </w:r>
      <w:r w:rsidR="00402504">
        <w:rPr>
          <w:lang w:val="kk-KZ"/>
        </w:rPr>
        <w:t xml:space="preserve">нәтижесі ретінде әдеби альманах </w:t>
      </w:r>
      <w:r>
        <w:rPr>
          <w:lang w:val="kk-KZ"/>
        </w:rPr>
        <w:t>шығарылады. Оған туға</w:t>
      </w:r>
      <w:r w:rsidR="00402504">
        <w:rPr>
          <w:lang w:val="kk-KZ"/>
        </w:rPr>
        <w:t>н</w:t>
      </w:r>
      <w:r w:rsidR="008319AB">
        <w:rPr>
          <w:lang w:val="kk-KZ"/>
        </w:rPr>
        <w:t xml:space="preserve"> </w:t>
      </w:r>
      <w:r w:rsidR="00402504">
        <w:rPr>
          <w:lang w:val="kk-KZ"/>
        </w:rPr>
        <w:t>өлкенің жазушылары мен ақындарының поэзиялық және</w:t>
      </w:r>
      <w:r>
        <w:rPr>
          <w:lang w:val="kk-KZ"/>
        </w:rPr>
        <w:t xml:space="preserve"> прозалық шығармалары енуі керек</w:t>
      </w:r>
      <w:r w:rsidR="00402504">
        <w:rPr>
          <w:lang w:val="kk-KZ"/>
        </w:rPr>
        <w:t>.</w:t>
      </w:r>
      <w:r w:rsidR="008319AB">
        <w:rPr>
          <w:lang w:val="kk-KZ"/>
        </w:rPr>
        <w:t xml:space="preserve"> </w:t>
      </w:r>
      <w:r w:rsidR="00402504">
        <w:rPr>
          <w:lang w:val="kk-KZ"/>
        </w:rPr>
        <w:t xml:space="preserve">Альманахқа жарияланатын шығарманың авторы туралы </w:t>
      </w:r>
      <w:r w:rsidR="00402504" w:rsidRPr="00F731F1">
        <w:rPr>
          <w:lang w:val="kk-KZ"/>
        </w:rPr>
        <w:t>міндетті түрде қысқа</w:t>
      </w:r>
      <w:r>
        <w:rPr>
          <w:lang w:val="kk-KZ"/>
        </w:rPr>
        <w:t>ша биографиялық анықтама беріледі.</w:t>
      </w:r>
    </w:p>
    <w:p w:rsidR="00E860F4" w:rsidRDefault="00E94BDE" w:rsidP="00E860F4">
      <w:pPr>
        <w:ind w:firstLine="567"/>
        <w:jc w:val="both"/>
        <w:rPr>
          <w:lang w:val="kk-KZ"/>
        </w:rPr>
      </w:pPr>
      <w:r w:rsidRPr="00F731F1">
        <w:rPr>
          <w:lang w:val="kk-KZ"/>
        </w:rPr>
        <w:t>2017 жылы тарих пәнінің мұғалімдері өлкета</w:t>
      </w:r>
      <w:r w:rsidR="00E860F4">
        <w:rPr>
          <w:lang w:val="kk-KZ"/>
        </w:rPr>
        <w:t>ну жобасы бойынша мектептерде «М</w:t>
      </w:r>
      <w:r w:rsidRPr="00F731F1">
        <w:rPr>
          <w:lang w:val="kk-KZ"/>
        </w:rPr>
        <w:t>ектеп өм</w:t>
      </w:r>
      <w:r w:rsidR="00F731F1" w:rsidRPr="00F731F1">
        <w:rPr>
          <w:lang w:val="kk-KZ"/>
        </w:rPr>
        <w:t>іріндегі ө</w:t>
      </w:r>
      <w:r w:rsidRPr="00F731F1">
        <w:rPr>
          <w:lang w:val="kk-KZ"/>
        </w:rPr>
        <w:t>лкетану»</w:t>
      </w:r>
      <w:r w:rsidR="00F731F1" w:rsidRPr="00F731F1">
        <w:rPr>
          <w:lang w:val="kk-KZ"/>
        </w:rPr>
        <w:t>,</w:t>
      </w:r>
      <w:r w:rsidR="0081721A">
        <w:rPr>
          <w:lang w:val="kk-KZ"/>
        </w:rPr>
        <w:t xml:space="preserve"> </w:t>
      </w:r>
      <w:r w:rsidRPr="00F731F1">
        <w:rPr>
          <w:lang w:val="kk-KZ"/>
        </w:rPr>
        <w:t>«</w:t>
      </w:r>
      <w:r w:rsidR="00E860F4">
        <w:rPr>
          <w:lang w:val="kk-KZ"/>
        </w:rPr>
        <w:t>Т</w:t>
      </w:r>
      <w:r w:rsidRPr="00F731F1">
        <w:rPr>
          <w:lang w:val="kk-KZ"/>
        </w:rPr>
        <w:t xml:space="preserve">уристік </w:t>
      </w:r>
      <w:r w:rsidR="00F731F1" w:rsidRPr="00F731F1">
        <w:rPr>
          <w:lang w:val="kk-KZ"/>
        </w:rPr>
        <w:t>ө</w:t>
      </w:r>
      <w:r w:rsidRPr="00F731F1">
        <w:rPr>
          <w:lang w:val="kk-KZ"/>
        </w:rPr>
        <w:t xml:space="preserve">лкетану жұмысы» </w:t>
      </w:r>
      <w:r w:rsidR="00F731F1" w:rsidRPr="00F731F1">
        <w:rPr>
          <w:lang w:val="kk-KZ"/>
        </w:rPr>
        <w:t>«</w:t>
      </w:r>
      <w:r w:rsidR="00E860F4">
        <w:rPr>
          <w:lang w:val="kk-KZ"/>
        </w:rPr>
        <w:t>Т</w:t>
      </w:r>
      <w:r w:rsidRPr="00F731F1">
        <w:rPr>
          <w:lang w:val="kk-KZ"/>
        </w:rPr>
        <w:t xml:space="preserve">уған жердің </w:t>
      </w:r>
      <w:r w:rsidR="00E860F4">
        <w:rPr>
          <w:lang w:val="kk-KZ"/>
        </w:rPr>
        <w:t xml:space="preserve">тарихы </w:t>
      </w:r>
      <w:r w:rsidRPr="00F731F1">
        <w:rPr>
          <w:lang w:val="kk-KZ"/>
        </w:rPr>
        <w:t xml:space="preserve">ғылыми </w:t>
      </w:r>
      <w:r w:rsidR="00E860F4">
        <w:rPr>
          <w:lang w:val="kk-KZ"/>
        </w:rPr>
        <w:t>баспаларда» бағыттары қамтылады.</w:t>
      </w:r>
    </w:p>
    <w:p w:rsidR="00AF2F74" w:rsidRPr="00F731F1" w:rsidRDefault="00402504" w:rsidP="00E860F4">
      <w:pPr>
        <w:ind w:firstLine="567"/>
        <w:jc w:val="both"/>
        <w:rPr>
          <w:lang w:val="kk-KZ"/>
        </w:rPr>
      </w:pPr>
      <w:r w:rsidRPr="00F731F1">
        <w:rPr>
          <w:lang w:val="kk-KZ"/>
        </w:rPr>
        <w:t>Облыстық сайысқа</w:t>
      </w:r>
      <w:r w:rsidR="00E860F4">
        <w:rPr>
          <w:lang w:val="kk-KZ"/>
        </w:rPr>
        <w:t xml:space="preserve"> ұсынылған </w:t>
      </w:r>
      <w:r w:rsidRPr="00F731F1">
        <w:rPr>
          <w:lang w:val="kk-KZ"/>
        </w:rPr>
        <w:t xml:space="preserve">шығарылған альманах </w:t>
      </w:r>
      <w:r w:rsidR="00F731F1" w:rsidRPr="00F731F1">
        <w:rPr>
          <w:lang w:val="kk-KZ"/>
        </w:rPr>
        <w:t>э</w:t>
      </w:r>
      <w:r w:rsidRPr="00F731F1">
        <w:rPr>
          <w:lang w:val="kk-KZ"/>
        </w:rPr>
        <w:t xml:space="preserve">лектронды және қағаз түрінде жіберіледі. </w:t>
      </w:r>
    </w:p>
    <w:p w:rsidR="00AF2F74" w:rsidRDefault="00AF2F74" w:rsidP="00AF2F74">
      <w:pPr>
        <w:jc w:val="center"/>
        <w:rPr>
          <w:b/>
          <w:lang w:val="kk-KZ"/>
        </w:rPr>
      </w:pPr>
    </w:p>
    <w:p w:rsidR="00364CEE" w:rsidRPr="004039FF" w:rsidRDefault="00364CEE" w:rsidP="00AF2F74">
      <w:pPr>
        <w:jc w:val="both"/>
        <w:rPr>
          <w:b/>
          <w:lang w:val="kk-KZ"/>
        </w:rPr>
      </w:pPr>
      <w:r w:rsidRPr="004039FF">
        <w:rPr>
          <w:b/>
          <w:lang w:val="kk-KZ"/>
        </w:rPr>
        <w:t>Жобадағы жұмыс келесі топтар бойынша жүзеге асыралады:</w:t>
      </w:r>
    </w:p>
    <w:p w:rsidR="00364CEE" w:rsidRPr="004039FF" w:rsidRDefault="00364CEE" w:rsidP="00364CEE">
      <w:pPr>
        <w:numPr>
          <w:ilvl w:val="0"/>
          <w:numId w:val="5"/>
        </w:numPr>
        <w:jc w:val="both"/>
        <w:rPr>
          <w:b/>
          <w:lang w:val="kk-KZ"/>
        </w:rPr>
      </w:pPr>
      <w:r w:rsidRPr="004039FF">
        <w:rPr>
          <w:lang w:val="kk-KZ"/>
        </w:rPr>
        <w:t>7-8 сыныптар-аймақтар бойынша тарихи материалдарды, айғақтарды жинақтау;</w:t>
      </w:r>
    </w:p>
    <w:p w:rsidR="00364CEE" w:rsidRPr="004039FF" w:rsidRDefault="00364CEE" w:rsidP="00364CEE">
      <w:pPr>
        <w:numPr>
          <w:ilvl w:val="0"/>
          <w:numId w:val="5"/>
        </w:numPr>
        <w:jc w:val="both"/>
        <w:rPr>
          <w:b/>
          <w:lang w:val="kk-KZ"/>
        </w:rPr>
      </w:pPr>
      <w:r w:rsidRPr="004039FF">
        <w:rPr>
          <w:lang w:val="kk-KZ"/>
        </w:rPr>
        <w:t>9-11 сыныптар-материалды талдау, өңдеу, дайын өнімді шығару.</w:t>
      </w:r>
    </w:p>
    <w:p w:rsidR="00364CEE" w:rsidRPr="0080626A" w:rsidRDefault="00F731F1" w:rsidP="00364CEE">
      <w:pPr>
        <w:numPr>
          <w:ilvl w:val="0"/>
          <w:numId w:val="5"/>
        </w:numPr>
        <w:jc w:val="both"/>
        <w:rPr>
          <w:lang w:val="kk-KZ"/>
        </w:rPr>
      </w:pPr>
      <w:r w:rsidRPr="0080626A">
        <w:rPr>
          <w:lang w:val="kk-KZ"/>
        </w:rPr>
        <w:t xml:space="preserve">Тарих мұғалімдері – жалпы мектептегі </w:t>
      </w:r>
      <w:r w:rsidR="0080626A">
        <w:rPr>
          <w:lang w:val="kk-KZ"/>
        </w:rPr>
        <w:t>өлкетану жұмысын</w:t>
      </w:r>
      <w:r w:rsidR="0080626A" w:rsidRPr="0080626A">
        <w:rPr>
          <w:lang w:val="kk-KZ"/>
        </w:rPr>
        <w:t xml:space="preserve"> ұйымдастырып, тәжірибе алмасады.</w:t>
      </w:r>
    </w:p>
    <w:p w:rsidR="00FE03BD" w:rsidRDefault="00FE03BD" w:rsidP="00AF2F74">
      <w:pPr>
        <w:jc w:val="both"/>
        <w:rPr>
          <w:b/>
          <w:lang w:val="kk-KZ"/>
        </w:rPr>
      </w:pPr>
    </w:p>
    <w:p w:rsidR="00FE03BD" w:rsidRDefault="00FE03BD" w:rsidP="00FE03BD">
      <w:pPr>
        <w:tabs>
          <w:tab w:val="left" w:pos="2265"/>
        </w:tabs>
        <w:jc w:val="both"/>
        <w:rPr>
          <w:b/>
          <w:lang w:val="kk-KZ"/>
        </w:rPr>
      </w:pPr>
    </w:p>
    <w:p w:rsidR="00FE03BD" w:rsidRDefault="00FE03BD" w:rsidP="00FE03BD">
      <w:pPr>
        <w:tabs>
          <w:tab w:val="left" w:pos="2265"/>
        </w:tabs>
        <w:jc w:val="both"/>
        <w:rPr>
          <w:b/>
          <w:lang w:val="kk-KZ"/>
        </w:rPr>
      </w:pPr>
    </w:p>
    <w:p w:rsidR="0080626A" w:rsidRDefault="0080626A" w:rsidP="00FE03BD">
      <w:pPr>
        <w:tabs>
          <w:tab w:val="left" w:pos="2265"/>
        </w:tabs>
        <w:jc w:val="both"/>
        <w:rPr>
          <w:b/>
          <w:lang w:val="kk-KZ"/>
        </w:rPr>
      </w:pPr>
    </w:p>
    <w:p w:rsidR="00364CEE" w:rsidRPr="004039FF" w:rsidRDefault="00AF2F74" w:rsidP="00AF2F74">
      <w:pPr>
        <w:jc w:val="both"/>
        <w:rPr>
          <w:b/>
          <w:lang w:val="kk-KZ"/>
        </w:rPr>
      </w:pPr>
      <w:r>
        <w:rPr>
          <w:b/>
          <w:lang w:val="kk-KZ"/>
        </w:rPr>
        <w:lastRenderedPageBreak/>
        <w:t xml:space="preserve">Жобаны </w:t>
      </w:r>
      <w:r w:rsidR="00364CEE" w:rsidRPr="004039FF">
        <w:rPr>
          <w:b/>
          <w:lang w:val="kk-KZ"/>
        </w:rPr>
        <w:t>өткізу мерзімі және тәртібі</w:t>
      </w:r>
    </w:p>
    <w:p w:rsidR="004031C1" w:rsidRPr="00434D61" w:rsidRDefault="00E06915" w:rsidP="00AF2F74">
      <w:pPr>
        <w:ind w:firstLine="567"/>
        <w:jc w:val="both"/>
        <w:rPr>
          <w:color w:val="000000" w:themeColor="text1"/>
          <w:lang w:val="kk-KZ"/>
        </w:rPr>
      </w:pPr>
      <w:r w:rsidRPr="00434D61">
        <w:rPr>
          <w:color w:val="000000" w:themeColor="text1"/>
          <w:lang w:val="kk-KZ"/>
        </w:rPr>
        <w:t>Жоба бойынша жұмыс 2017 жылдың қаңтар-мамыр айларының аралығында өткізіле</w:t>
      </w:r>
      <w:r w:rsidR="003214BC">
        <w:rPr>
          <w:color w:val="000000" w:themeColor="text1"/>
          <w:lang w:val="kk-KZ"/>
        </w:rPr>
        <w:t>ді. Жоба қорытын</w:t>
      </w:r>
      <w:r w:rsidRPr="00434D61">
        <w:rPr>
          <w:color w:val="000000" w:themeColor="text1"/>
          <w:lang w:val="kk-KZ"/>
        </w:rPr>
        <w:t>дысы бойынша ау</w:t>
      </w:r>
      <w:r w:rsidR="003214BC">
        <w:rPr>
          <w:color w:val="000000" w:themeColor="text1"/>
          <w:lang w:val="kk-KZ"/>
        </w:rPr>
        <w:t xml:space="preserve">дандық, </w:t>
      </w:r>
      <w:r w:rsidR="00F731F1">
        <w:rPr>
          <w:color w:val="000000" w:themeColor="text1"/>
          <w:lang w:val="kk-KZ"/>
        </w:rPr>
        <w:t xml:space="preserve">қалалық </w:t>
      </w:r>
      <w:r w:rsidRPr="00434D61">
        <w:rPr>
          <w:color w:val="000000" w:themeColor="text1"/>
          <w:lang w:val="kk-KZ"/>
        </w:rPr>
        <w:t>сайыстың жеңімпаздары облыстық ғылыми форумға қатысады, әр аймақ өз жобасын қорғайды</w:t>
      </w:r>
      <w:r w:rsidR="004031C1" w:rsidRPr="00434D61">
        <w:rPr>
          <w:color w:val="000000" w:themeColor="text1"/>
          <w:lang w:val="kk-KZ"/>
        </w:rPr>
        <w:t>.</w:t>
      </w:r>
    </w:p>
    <w:p w:rsidR="004031C1" w:rsidRPr="003214BC" w:rsidRDefault="004031C1" w:rsidP="003214BC">
      <w:pPr>
        <w:pStyle w:val="a5"/>
        <w:jc w:val="both"/>
        <w:rPr>
          <w:b/>
          <w:i/>
          <w:color w:val="000000" w:themeColor="text1"/>
          <w:lang w:val="kk-KZ"/>
        </w:rPr>
      </w:pPr>
      <w:r w:rsidRPr="003214BC">
        <w:rPr>
          <w:b/>
          <w:i/>
          <w:color w:val="000000" w:themeColor="text1"/>
          <w:lang w:val="kk-KZ"/>
        </w:rPr>
        <w:t xml:space="preserve">1 </w:t>
      </w:r>
      <w:r w:rsidR="0080626A" w:rsidRPr="003214BC">
        <w:rPr>
          <w:b/>
          <w:i/>
          <w:color w:val="000000" w:themeColor="text1"/>
          <w:lang w:val="kk-KZ"/>
        </w:rPr>
        <w:t>кезең. Аудандық/</w:t>
      </w:r>
      <w:r w:rsidR="003214BC">
        <w:rPr>
          <w:b/>
          <w:i/>
          <w:color w:val="000000" w:themeColor="text1"/>
          <w:lang w:val="kk-KZ"/>
        </w:rPr>
        <w:t>қалалық кезең</w:t>
      </w:r>
    </w:p>
    <w:p w:rsidR="004031C1" w:rsidRPr="00434D61" w:rsidRDefault="003214BC" w:rsidP="003214BC">
      <w:pPr>
        <w:pStyle w:val="a5"/>
        <w:numPr>
          <w:ilvl w:val="0"/>
          <w:numId w:val="28"/>
        </w:numPr>
        <w:jc w:val="both"/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 xml:space="preserve">Қорғау жұмысы аудандық / </w:t>
      </w:r>
      <w:r w:rsidR="00DD253E">
        <w:rPr>
          <w:color w:val="000000" w:themeColor="text1"/>
          <w:lang w:val="kk-KZ"/>
        </w:rPr>
        <w:t>қалалық.</w:t>
      </w:r>
    </w:p>
    <w:p w:rsidR="004031C1" w:rsidRPr="003214BC" w:rsidRDefault="0080626A" w:rsidP="003214BC">
      <w:pPr>
        <w:pStyle w:val="a5"/>
        <w:jc w:val="both"/>
        <w:rPr>
          <w:b/>
          <w:i/>
          <w:color w:val="000000" w:themeColor="text1"/>
          <w:lang w:val="kk-KZ"/>
        </w:rPr>
      </w:pPr>
      <w:r w:rsidRPr="003214BC">
        <w:rPr>
          <w:b/>
          <w:i/>
          <w:color w:val="000000" w:themeColor="text1"/>
          <w:lang w:val="kk-KZ"/>
        </w:rPr>
        <w:t xml:space="preserve">2 кезең. </w:t>
      </w:r>
      <w:r w:rsidR="003214BC">
        <w:rPr>
          <w:b/>
          <w:i/>
          <w:color w:val="000000" w:themeColor="text1"/>
          <w:lang w:val="kk-KZ"/>
        </w:rPr>
        <w:t>Облыстық кезең</w:t>
      </w:r>
      <w:r w:rsidR="004031C1" w:rsidRPr="003214BC">
        <w:rPr>
          <w:b/>
          <w:i/>
          <w:color w:val="000000" w:themeColor="text1"/>
          <w:lang w:val="kk-KZ"/>
        </w:rPr>
        <w:t>:</w:t>
      </w:r>
    </w:p>
    <w:p w:rsidR="0080626A" w:rsidRDefault="0080626A" w:rsidP="00DD253E">
      <w:pPr>
        <w:pStyle w:val="a5"/>
        <w:ind w:left="1287"/>
        <w:jc w:val="both"/>
        <w:rPr>
          <w:i/>
          <w:color w:val="000000" w:themeColor="text1"/>
          <w:lang w:val="kk-KZ"/>
        </w:rPr>
      </w:pPr>
      <w:r>
        <w:rPr>
          <w:color w:val="000000" w:themeColor="text1"/>
          <w:lang w:val="kk-KZ"/>
        </w:rPr>
        <w:t>А</w:t>
      </w:r>
      <w:r w:rsidRPr="0080626A">
        <w:rPr>
          <w:color w:val="000000" w:themeColor="text1"/>
          <w:lang w:val="kk-KZ"/>
        </w:rPr>
        <w:t>удандық</w:t>
      </w:r>
      <w:r>
        <w:rPr>
          <w:color w:val="000000" w:themeColor="text1"/>
          <w:lang w:val="kk-KZ"/>
        </w:rPr>
        <w:t>, қ</w:t>
      </w:r>
      <w:r w:rsidRPr="0080626A">
        <w:rPr>
          <w:color w:val="000000" w:themeColor="text1"/>
          <w:lang w:val="kk-KZ"/>
        </w:rPr>
        <w:t xml:space="preserve">алалық </w:t>
      </w:r>
      <w:r w:rsidR="00DD253E">
        <w:rPr>
          <w:color w:val="000000" w:themeColor="text1"/>
          <w:lang w:val="kk-KZ"/>
        </w:rPr>
        <w:t>кезең жеңімпаздарының дайын жұмысын</w:t>
      </w:r>
      <w:r>
        <w:rPr>
          <w:color w:val="000000" w:themeColor="text1"/>
          <w:lang w:val="kk-KZ"/>
        </w:rPr>
        <w:t xml:space="preserve"> облыстық байқауға тапсыру</w:t>
      </w:r>
      <w:r w:rsidR="004031C1" w:rsidRPr="00434D61">
        <w:rPr>
          <w:color w:val="000000" w:themeColor="text1"/>
          <w:lang w:val="kk-KZ"/>
        </w:rPr>
        <w:t xml:space="preserve">, </w:t>
      </w:r>
      <w:r w:rsidR="004031C1" w:rsidRPr="0080626A">
        <w:rPr>
          <w:color w:val="000000" w:themeColor="text1"/>
          <w:lang w:val="kk-KZ"/>
        </w:rPr>
        <w:t xml:space="preserve">Бұл </w:t>
      </w:r>
      <w:r w:rsidRPr="0080626A">
        <w:rPr>
          <w:color w:val="000000" w:themeColor="text1"/>
          <w:lang w:val="kk-KZ"/>
        </w:rPr>
        <w:t>форумда 4 номинация бой</w:t>
      </w:r>
      <w:r w:rsidR="004031C1" w:rsidRPr="0080626A">
        <w:rPr>
          <w:color w:val="000000" w:themeColor="text1"/>
          <w:lang w:val="kk-KZ"/>
        </w:rPr>
        <w:t>ынша үздік жұмыс анықталады</w:t>
      </w:r>
      <w:r w:rsidR="004031C1" w:rsidRPr="0080626A">
        <w:rPr>
          <w:i/>
          <w:color w:val="000000" w:themeColor="text1"/>
          <w:lang w:val="kk-KZ"/>
        </w:rPr>
        <w:t xml:space="preserve">. </w:t>
      </w:r>
    </w:p>
    <w:p w:rsidR="0080626A" w:rsidRPr="0080626A" w:rsidRDefault="0080626A" w:rsidP="00DD253E">
      <w:pPr>
        <w:pStyle w:val="a5"/>
        <w:numPr>
          <w:ilvl w:val="0"/>
          <w:numId w:val="24"/>
        </w:numPr>
        <w:ind w:left="1418" w:hanging="567"/>
        <w:jc w:val="both"/>
        <w:rPr>
          <w:b/>
          <w:color w:val="000000" w:themeColor="text1"/>
          <w:lang w:val="kk-KZ"/>
        </w:rPr>
      </w:pPr>
      <w:r w:rsidRPr="0080626A">
        <w:rPr>
          <w:b/>
          <w:color w:val="000000" w:themeColor="text1"/>
          <w:lang w:val="kk-KZ"/>
        </w:rPr>
        <w:t>«</w:t>
      </w:r>
      <w:r w:rsidR="004031C1" w:rsidRPr="0080626A">
        <w:rPr>
          <w:b/>
          <w:color w:val="000000" w:themeColor="text1"/>
          <w:lang w:val="kk-KZ"/>
        </w:rPr>
        <w:t>Үздік әдеби альманах</w:t>
      </w:r>
      <w:r w:rsidRPr="0080626A">
        <w:rPr>
          <w:b/>
          <w:color w:val="000000" w:themeColor="text1"/>
          <w:lang w:val="kk-KZ"/>
        </w:rPr>
        <w:t>»</w:t>
      </w:r>
      <w:r w:rsidR="004031C1" w:rsidRPr="0080626A">
        <w:rPr>
          <w:b/>
          <w:color w:val="000000" w:themeColor="text1"/>
          <w:lang w:val="kk-KZ"/>
        </w:rPr>
        <w:t xml:space="preserve">, </w:t>
      </w:r>
    </w:p>
    <w:p w:rsidR="0080626A" w:rsidRPr="0080626A" w:rsidRDefault="00DD253E" w:rsidP="00DD253E">
      <w:pPr>
        <w:pStyle w:val="a5"/>
        <w:numPr>
          <w:ilvl w:val="0"/>
          <w:numId w:val="24"/>
        </w:numPr>
        <w:ind w:left="1418" w:hanging="567"/>
        <w:jc w:val="both"/>
        <w:rPr>
          <w:b/>
          <w:color w:val="000000" w:themeColor="text1"/>
          <w:lang w:val="kk-KZ"/>
        </w:rPr>
      </w:pPr>
      <w:r>
        <w:rPr>
          <w:b/>
          <w:color w:val="000000" w:themeColor="text1"/>
          <w:lang w:val="kk-KZ"/>
        </w:rPr>
        <w:t>«</w:t>
      </w:r>
      <w:r w:rsidR="003214BC">
        <w:rPr>
          <w:b/>
          <w:color w:val="000000" w:themeColor="text1"/>
          <w:lang w:val="kk-KZ"/>
        </w:rPr>
        <w:t xml:space="preserve">Өлкетану бойынша мектепішілік үздік </w:t>
      </w:r>
      <w:r w:rsidR="0080626A" w:rsidRPr="0080626A">
        <w:rPr>
          <w:b/>
          <w:color w:val="000000" w:themeColor="text1"/>
          <w:lang w:val="kk-KZ"/>
        </w:rPr>
        <w:t>баспа</w:t>
      </w:r>
      <w:r w:rsidR="003214BC">
        <w:rPr>
          <w:b/>
          <w:color w:val="000000" w:themeColor="text1"/>
          <w:lang w:val="kk-KZ"/>
        </w:rPr>
        <w:t xml:space="preserve"> материалдары</w:t>
      </w:r>
      <w:r w:rsidR="0080626A" w:rsidRPr="0080626A">
        <w:rPr>
          <w:b/>
          <w:color w:val="000000" w:themeColor="text1"/>
          <w:lang w:val="kk-KZ"/>
        </w:rPr>
        <w:t>»</w:t>
      </w:r>
      <w:r w:rsidR="004031C1" w:rsidRPr="0080626A">
        <w:rPr>
          <w:b/>
          <w:color w:val="000000" w:themeColor="text1"/>
          <w:lang w:val="kk-KZ"/>
        </w:rPr>
        <w:t xml:space="preserve">, </w:t>
      </w:r>
    </w:p>
    <w:p w:rsidR="0080626A" w:rsidRPr="0080626A" w:rsidRDefault="00DD253E" w:rsidP="00DD253E">
      <w:pPr>
        <w:pStyle w:val="a5"/>
        <w:numPr>
          <w:ilvl w:val="0"/>
          <w:numId w:val="24"/>
        </w:numPr>
        <w:ind w:left="1418" w:hanging="567"/>
        <w:jc w:val="both"/>
        <w:rPr>
          <w:b/>
          <w:color w:val="000000" w:themeColor="text1"/>
          <w:lang w:val="kk-KZ"/>
        </w:rPr>
      </w:pPr>
      <w:r>
        <w:rPr>
          <w:b/>
          <w:color w:val="000000" w:themeColor="text1"/>
          <w:lang w:val="kk-KZ"/>
        </w:rPr>
        <w:t>«</w:t>
      </w:r>
      <w:r w:rsidR="003214BC">
        <w:rPr>
          <w:b/>
          <w:color w:val="000000" w:themeColor="text1"/>
          <w:lang w:val="kk-KZ"/>
        </w:rPr>
        <w:t>Мектепте</w:t>
      </w:r>
      <w:r w:rsidR="0080626A" w:rsidRPr="0080626A">
        <w:rPr>
          <w:b/>
          <w:color w:val="000000" w:themeColor="text1"/>
          <w:lang w:val="kk-KZ"/>
        </w:rPr>
        <w:t xml:space="preserve"> </w:t>
      </w:r>
      <w:r w:rsidR="004031C1" w:rsidRPr="0080626A">
        <w:rPr>
          <w:b/>
          <w:color w:val="000000" w:themeColor="text1"/>
          <w:lang w:val="kk-KZ"/>
        </w:rPr>
        <w:t>туристік</w:t>
      </w:r>
      <w:r w:rsidR="003214BC">
        <w:rPr>
          <w:b/>
          <w:color w:val="000000" w:themeColor="text1"/>
          <w:lang w:val="kk-KZ"/>
        </w:rPr>
        <w:t>-өлкетану жұмыс</w:t>
      </w:r>
      <w:r w:rsidR="0080626A" w:rsidRPr="0080626A">
        <w:rPr>
          <w:b/>
          <w:color w:val="000000" w:themeColor="text1"/>
          <w:lang w:val="kk-KZ"/>
        </w:rPr>
        <w:t>ы</w:t>
      </w:r>
      <w:r w:rsidR="003214BC">
        <w:rPr>
          <w:b/>
          <w:color w:val="000000" w:themeColor="text1"/>
          <w:lang w:val="kk-KZ"/>
        </w:rPr>
        <w:t>н</w:t>
      </w:r>
      <w:r w:rsidR="0080626A" w:rsidRPr="0080626A">
        <w:rPr>
          <w:b/>
          <w:color w:val="000000" w:themeColor="text1"/>
          <w:lang w:val="kk-KZ"/>
        </w:rPr>
        <w:t xml:space="preserve"> ұйымдас</w:t>
      </w:r>
      <w:r w:rsidR="003214BC">
        <w:rPr>
          <w:b/>
          <w:color w:val="000000" w:themeColor="text1"/>
          <w:lang w:val="kk-KZ"/>
        </w:rPr>
        <w:t>тыру</w:t>
      </w:r>
      <w:r w:rsidR="0080626A" w:rsidRPr="0080626A">
        <w:rPr>
          <w:b/>
          <w:color w:val="000000" w:themeColor="text1"/>
          <w:lang w:val="kk-KZ"/>
        </w:rPr>
        <w:t xml:space="preserve">» </w:t>
      </w:r>
    </w:p>
    <w:p w:rsidR="00434D61" w:rsidRPr="0080626A" w:rsidRDefault="00DD253E" w:rsidP="00DD253E">
      <w:pPr>
        <w:pStyle w:val="a5"/>
        <w:numPr>
          <w:ilvl w:val="0"/>
          <w:numId w:val="24"/>
        </w:numPr>
        <w:ind w:left="1418" w:hanging="567"/>
        <w:jc w:val="both"/>
        <w:rPr>
          <w:b/>
          <w:color w:val="000000" w:themeColor="text1"/>
          <w:lang w:val="kk-KZ"/>
        </w:rPr>
      </w:pPr>
      <w:r>
        <w:rPr>
          <w:b/>
          <w:color w:val="000000" w:themeColor="text1"/>
          <w:lang w:val="kk-KZ"/>
        </w:rPr>
        <w:t>«</w:t>
      </w:r>
      <w:r w:rsidR="0080626A" w:rsidRPr="0080626A">
        <w:rPr>
          <w:b/>
          <w:color w:val="000000" w:themeColor="text1"/>
          <w:lang w:val="kk-KZ"/>
        </w:rPr>
        <w:t>Туған өлке туралы үздік ғылыми жұмыс»</w:t>
      </w:r>
    </w:p>
    <w:p w:rsidR="00434D61" w:rsidRPr="00434D61" w:rsidRDefault="00DD253E" w:rsidP="00DD253E">
      <w:pPr>
        <w:ind w:firstLine="567"/>
        <w:jc w:val="both"/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>Аудандық / қалалық кезеңнің</w:t>
      </w:r>
      <w:r w:rsidR="00434D61" w:rsidRPr="00434D61">
        <w:rPr>
          <w:color w:val="000000" w:themeColor="text1"/>
          <w:lang w:val="kk-KZ"/>
        </w:rPr>
        <w:t xml:space="preserve"> жеңімпаздар</w:t>
      </w:r>
      <w:r>
        <w:rPr>
          <w:color w:val="000000" w:themeColor="text1"/>
          <w:lang w:val="kk-KZ"/>
        </w:rPr>
        <w:t>ының дайын өнім</w:t>
      </w:r>
      <w:r w:rsidR="003214BC">
        <w:rPr>
          <w:color w:val="000000" w:themeColor="text1"/>
          <w:lang w:val="kk-KZ"/>
        </w:rPr>
        <w:t>д</w:t>
      </w:r>
      <w:r>
        <w:rPr>
          <w:color w:val="000000" w:themeColor="text1"/>
          <w:lang w:val="kk-KZ"/>
        </w:rPr>
        <w:t>і</w:t>
      </w:r>
      <w:r w:rsidR="00434D61" w:rsidRPr="00434D61">
        <w:rPr>
          <w:color w:val="000000" w:themeColor="text1"/>
          <w:lang w:val="kk-KZ"/>
        </w:rPr>
        <w:t xml:space="preserve"> облыс</w:t>
      </w:r>
      <w:r w:rsidR="003214BC">
        <w:rPr>
          <w:color w:val="000000" w:themeColor="text1"/>
          <w:lang w:val="kk-KZ"/>
        </w:rPr>
        <w:t>тық байқауға тапсыра</w:t>
      </w:r>
      <w:r>
        <w:rPr>
          <w:color w:val="000000" w:themeColor="text1"/>
          <w:lang w:val="kk-KZ"/>
        </w:rPr>
        <w:t>ды.</w:t>
      </w:r>
    </w:p>
    <w:p w:rsidR="00DD253E" w:rsidRDefault="003214BC" w:rsidP="00DD253E">
      <w:pPr>
        <w:ind w:firstLine="567"/>
        <w:jc w:val="both"/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>Облыстық форумға</w:t>
      </w:r>
      <w:r w:rsidR="00DD253E">
        <w:rPr>
          <w:color w:val="000000" w:themeColor="text1"/>
          <w:lang w:val="kk-KZ"/>
        </w:rPr>
        <w:t>а</w:t>
      </w:r>
      <w:r>
        <w:rPr>
          <w:color w:val="000000" w:themeColor="text1"/>
          <w:lang w:val="kk-KZ"/>
        </w:rPr>
        <w:t xml:space="preserve"> әр </w:t>
      </w:r>
      <w:r w:rsidR="00434D61" w:rsidRPr="00434D61">
        <w:rPr>
          <w:color w:val="000000" w:themeColor="text1"/>
          <w:lang w:val="kk-KZ"/>
        </w:rPr>
        <w:t xml:space="preserve">аймақтан бір топ қатысады. </w:t>
      </w:r>
      <w:r w:rsidR="00DD253E">
        <w:rPr>
          <w:color w:val="000000" w:themeColor="text1"/>
          <w:lang w:val="kk-KZ"/>
        </w:rPr>
        <w:t>Ұйымдастыру комитетіне жобаға қатысушылар</w:t>
      </w:r>
      <w:r w:rsidR="00434D61" w:rsidRPr="00434D61">
        <w:rPr>
          <w:color w:val="000000" w:themeColor="text1"/>
          <w:lang w:val="kk-KZ"/>
        </w:rPr>
        <w:t xml:space="preserve"> мына</w:t>
      </w:r>
      <w:r w:rsidR="00DD253E">
        <w:rPr>
          <w:color w:val="000000" w:themeColor="text1"/>
          <w:lang w:val="kk-KZ"/>
        </w:rPr>
        <w:t>дай</w:t>
      </w:r>
      <w:r w:rsidR="00434D61" w:rsidRPr="00434D61">
        <w:rPr>
          <w:color w:val="000000" w:themeColor="text1"/>
          <w:lang w:val="kk-KZ"/>
        </w:rPr>
        <w:t xml:space="preserve"> құжаттар мен материалдар</w:t>
      </w:r>
      <w:r w:rsidR="00DD253E">
        <w:rPr>
          <w:color w:val="000000" w:themeColor="text1"/>
          <w:lang w:val="kk-KZ"/>
        </w:rPr>
        <w:t>ды</w:t>
      </w:r>
      <w:r w:rsidR="00434D61" w:rsidRPr="00434D61">
        <w:rPr>
          <w:color w:val="000000" w:themeColor="text1"/>
          <w:lang w:val="kk-KZ"/>
        </w:rPr>
        <w:t xml:space="preserve"> жібереді. </w:t>
      </w:r>
    </w:p>
    <w:p w:rsidR="003214BC" w:rsidRPr="003214BC" w:rsidRDefault="00DD253E" w:rsidP="003214BC">
      <w:pPr>
        <w:pStyle w:val="a5"/>
        <w:numPr>
          <w:ilvl w:val="0"/>
          <w:numId w:val="21"/>
        </w:numPr>
        <w:ind w:left="1418"/>
        <w:jc w:val="both"/>
        <w:rPr>
          <w:b/>
          <w:color w:val="000000" w:themeColor="text1"/>
          <w:lang w:val="kk-KZ"/>
        </w:rPr>
      </w:pPr>
      <w:r w:rsidRPr="003214BC">
        <w:rPr>
          <w:color w:val="000000" w:themeColor="text1"/>
          <w:lang w:val="kk-KZ"/>
        </w:rPr>
        <w:t>Басшының атына форумға қатысушылар (саны 4)  туралы сұраныс;</w:t>
      </w:r>
    </w:p>
    <w:p w:rsidR="003214BC" w:rsidRPr="003214BC" w:rsidRDefault="00DD253E" w:rsidP="003214BC">
      <w:pPr>
        <w:pStyle w:val="a5"/>
        <w:numPr>
          <w:ilvl w:val="0"/>
          <w:numId w:val="21"/>
        </w:numPr>
        <w:ind w:left="1418"/>
        <w:jc w:val="both"/>
        <w:rPr>
          <w:b/>
          <w:color w:val="000000" w:themeColor="text1"/>
          <w:lang w:val="kk-KZ"/>
        </w:rPr>
      </w:pPr>
      <w:r w:rsidRPr="003214BC">
        <w:rPr>
          <w:color w:val="000000" w:themeColor="text1"/>
          <w:lang w:val="kk-KZ"/>
        </w:rPr>
        <w:t>Әдеби альманах</w:t>
      </w:r>
      <w:r w:rsidR="0050175E" w:rsidRPr="003214BC">
        <w:rPr>
          <w:color w:val="000000" w:themeColor="text1"/>
          <w:lang w:val="kk-KZ"/>
        </w:rPr>
        <w:t xml:space="preserve"> э</w:t>
      </w:r>
      <w:r w:rsidR="003214BC" w:rsidRPr="003214BC">
        <w:rPr>
          <w:color w:val="000000" w:themeColor="text1"/>
          <w:lang w:val="kk-KZ"/>
        </w:rPr>
        <w:t>лектронды және қағаз нұсқасында,</w:t>
      </w:r>
      <w:r w:rsidR="0050175E" w:rsidRPr="003214BC">
        <w:rPr>
          <w:color w:val="000000" w:themeColor="text1"/>
          <w:lang w:val="kk-KZ"/>
        </w:rPr>
        <w:t xml:space="preserve"> </w:t>
      </w:r>
      <w:r w:rsidR="003214BC" w:rsidRPr="003214BC">
        <w:rPr>
          <w:color w:val="000000" w:themeColor="text1"/>
          <w:lang w:val="kk-KZ"/>
        </w:rPr>
        <w:t xml:space="preserve"> өлкетану  бойынша 2016-2017 оқу жылында жарияланған мектепішілік газеттің үш номері, «Мектепте туристік-өлкетану жұмысын ұйымдастыру» бойынша презентация және баннер (Қарағанды облысы аясында), «Туған өлке туралы үздік ғылыми жұмыс» (</w:t>
      </w:r>
      <w:r w:rsidR="003214BC">
        <w:rPr>
          <w:color w:val="000000" w:themeColor="text1"/>
          <w:lang w:val="kk-KZ"/>
        </w:rPr>
        <w:t>б</w:t>
      </w:r>
      <w:r w:rsidR="003214BC" w:rsidRPr="003214BC">
        <w:rPr>
          <w:color w:val="000000" w:themeColor="text1"/>
          <w:lang w:val="kk-KZ"/>
        </w:rPr>
        <w:t>аспаның тұпнұсқасы)</w:t>
      </w:r>
    </w:p>
    <w:p w:rsidR="00DD253E" w:rsidRPr="0050175E" w:rsidRDefault="00DD253E" w:rsidP="0050175E">
      <w:pPr>
        <w:pStyle w:val="a5"/>
        <w:ind w:left="1287"/>
        <w:jc w:val="both"/>
        <w:rPr>
          <w:color w:val="FF0000"/>
          <w:lang w:val="kk-KZ"/>
        </w:rPr>
      </w:pPr>
    </w:p>
    <w:p w:rsidR="00DD253E" w:rsidRDefault="00DD253E" w:rsidP="00DD253E">
      <w:pPr>
        <w:ind w:firstLine="567"/>
        <w:jc w:val="both"/>
        <w:rPr>
          <w:lang w:val="kk-KZ"/>
        </w:rPr>
      </w:pPr>
    </w:p>
    <w:p w:rsidR="00364CEE" w:rsidRPr="0011686C" w:rsidRDefault="00364CEE" w:rsidP="00364CEE">
      <w:pPr>
        <w:jc w:val="both"/>
        <w:rPr>
          <w:b/>
          <w:lang w:val="kk-KZ"/>
        </w:rPr>
      </w:pPr>
      <w:r w:rsidRPr="0011686C">
        <w:rPr>
          <w:b/>
          <w:lang w:val="kk-KZ"/>
        </w:rPr>
        <w:t>Құжаттарды тапсыру мерзімі</w:t>
      </w:r>
    </w:p>
    <w:p w:rsidR="00364CEE" w:rsidRPr="0011686C" w:rsidRDefault="0050175E" w:rsidP="00364CEE">
      <w:pPr>
        <w:jc w:val="both"/>
        <w:rPr>
          <w:b/>
          <w:lang w:val="kk-KZ"/>
        </w:rPr>
      </w:pPr>
      <w:r>
        <w:rPr>
          <w:b/>
          <w:lang w:val="kk-KZ"/>
        </w:rPr>
        <w:t>Б</w:t>
      </w:r>
      <w:r w:rsidR="00364CEE" w:rsidRPr="0011686C">
        <w:rPr>
          <w:b/>
          <w:lang w:val="kk-KZ"/>
        </w:rPr>
        <w:t>ірінші турға:</w:t>
      </w:r>
    </w:p>
    <w:p w:rsidR="0011686C" w:rsidRPr="00D1416A" w:rsidRDefault="00434D61" w:rsidP="0011686C">
      <w:pPr>
        <w:ind w:left="708"/>
        <w:jc w:val="both"/>
        <w:rPr>
          <w:color w:val="FF0000"/>
          <w:lang w:val="kk-KZ"/>
        </w:rPr>
      </w:pPr>
      <w:r w:rsidRPr="00434D61">
        <w:rPr>
          <w:color w:val="000000" w:themeColor="text1"/>
          <w:lang w:val="kk-KZ"/>
        </w:rPr>
        <w:t>аудандық-қалалық деңгейдегі жұмысты 2017 жылдың 21-ші сәуіріне дейін тапсыру.</w:t>
      </w:r>
    </w:p>
    <w:p w:rsidR="00364CEE" w:rsidRPr="0011686C" w:rsidRDefault="00364CEE" w:rsidP="00364CEE">
      <w:pPr>
        <w:jc w:val="both"/>
        <w:rPr>
          <w:lang w:val="kk-KZ"/>
        </w:rPr>
      </w:pPr>
      <w:r w:rsidRPr="0011686C">
        <w:rPr>
          <w:b/>
          <w:lang w:val="kk-KZ"/>
        </w:rPr>
        <w:t>Екінші турға</w:t>
      </w:r>
      <w:r w:rsidRPr="0011686C">
        <w:rPr>
          <w:lang w:val="kk-KZ"/>
        </w:rPr>
        <w:t>:</w:t>
      </w:r>
    </w:p>
    <w:p w:rsidR="0011686C" w:rsidRDefault="00B5547B" w:rsidP="002A58DF">
      <w:pPr>
        <w:ind w:left="708"/>
        <w:jc w:val="both"/>
        <w:rPr>
          <w:color w:val="000000" w:themeColor="text1"/>
          <w:lang w:val="kk-KZ"/>
        </w:rPr>
      </w:pPr>
      <w:r w:rsidRPr="00B5547B">
        <w:rPr>
          <w:color w:val="000000" w:themeColor="text1"/>
          <w:lang w:val="kk-KZ"/>
        </w:rPr>
        <w:t xml:space="preserve">2017 жылдың </w:t>
      </w:r>
      <w:r w:rsidR="0050175E">
        <w:rPr>
          <w:color w:val="000000" w:themeColor="text1"/>
          <w:lang w:val="kk-KZ"/>
        </w:rPr>
        <w:t>15-мамырына дейін І кезең жеңімпаздарының жұмысын тапсыру.</w:t>
      </w:r>
    </w:p>
    <w:p w:rsidR="003214BC" w:rsidRPr="00D1416A" w:rsidRDefault="003214BC" w:rsidP="002A58DF">
      <w:pPr>
        <w:ind w:left="708"/>
        <w:jc w:val="both"/>
        <w:rPr>
          <w:color w:val="FF0000"/>
          <w:lang w:val="kk-KZ"/>
        </w:rPr>
      </w:pPr>
      <w:r>
        <w:rPr>
          <w:color w:val="000000" w:themeColor="text1"/>
          <w:lang w:val="kk-KZ"/>
        </w:rPr>
        <w:t>Форум 2017 жылдың мамырында өтеді.</w:t>
      </w:r>
    </w:p>
    <w:p w:rsidR="00364CEE" w:rsidRPr="00364CEE" w:rsidRDefault="00364CEE" w:rsidP="00364CEE">
      <w:pPr>
        <w:ind w:left="708"/>
        <w:jc w:val="both"/>
        <w:rPr>
          <w:color w:val="FF0000"/>
          <w:lang w:val="kk-KZ"/>
        </w:rPr>
      </w:pPr>
    </w:p>
    <w:p w:rsidR="00D8562A" w:rsidRPr="00200F14" w:rsidRDefault="00B5547B" w:rsidP="00D8562A">
      <w:pPr>
        <w:jc w:val="both"/>
        <w:rPr>
          <w:b/>
          <w:lang w:val="kk-KZ"/>
        </w:rPr>
      </w:pPr>
      <w:r>
        <w:rPr>
          <w:b/>
          <w:lang w:val="kk-KZ"/>
        </w:rPr>
        <w:t xml:space="preserve">Жобаны қорғау. </w:t>
      </w:r>
    </w:p>
    <w:p w:rsidR="0058589B" w:rsidRDefault="00B5547B" w:rsidP="00B5547B">
      <w:pPr>
        <w:ind w:firstLine="709"/>
        <w:jc w:val="both"/>
        <w:rPr>
          <w:lang w:val="kk-KZ"/>
        </w:rPr>
      </w:pPr>
      <w:r>
        <w:rPr>
          <w:lang w:val="kk-KZ"/>
        </w:rPr>
        <w:t xml:space="preserve">Әдеби альманахты </w:t>
      </w:r>
      <w:r w:rsidR="0050175E">
        <w:rPr>
          <w:lang w:val="kk-KZ"/>
        </w:rPr>
        <w:t>топта сөйлей білетін, өз пікірін жеткізе алатын</w:t>
      </w:r>
      <w:r w:rsidR="00A86C25">
        <w:rPr>
          <w:lang w:val="kk-KZ"/>
        </w:rPr>
        <w:t xml:space="preserve"> оқушылар қорғайды (сөз сөйлеу 5 мин.). </w:t>
      </w:r>
      <w:r w:rsidR="0050175E">
        <w:rPr>
          <w:lang w:val="kk-KZ"/>
        </w:rPr>
        <w:t>«</w:t>
      </w:r>
      <w:r w:rsidR="0050175E" w:rsidRPr="0050175E">
        <w:rPr>
          <w:lang w:val="kk-KZ"/>
        </w:rPr>
        <w:t>Мектептегі өлкетану–туристік жұмысты үздік ұйымдастырған ұйым</w:t>
      </w:r>
      <w:r w:rsidR="0050175E">
        <w:rPr>
          <w:lang w:val="kk-KZ"/>
        </w:rPr>
        <w:t>» жұмысын</w:t>
      </w:r>
      <w:r>
        <w:rPr>
          <w:lang w:val="kk-KZ"/>
        </w:rPr>
        <w:t xml:space="preserve"> тарих пәнінің мұғалімі қорғайды</w:t>
      </w:r>
      <w:r w:rsidR="00A86C25">
        <w:rPr>
          <w:lang w:val="kk-KZ"/>
        </w:rPr>
        <w:t xml:space="preserve"> (сөз сөйлеу уақыты 5 мин.)</w:t>
      </w:r>
      <w:r w:rsidR="00F731F1">
        <w:rPr>
          <w:lang w:val="kk-KZ"/>
        </w:rPr>
        <w:t xml:space="preserve"> </w:t>
      </w:r>
    </w:p>
    <w:p w:rsidR="00D8562A" w:rsidRDefault="00F731F1" w:rsidP="00B5547B">
      <w:pPr>
        <w:ind w:firstLine="709"/>
        <w:jc w:val="both"/>
        <w:rPr>
          <w:lang w:val="kk-KZ"/>
        </w:rPr>
      </w:pPr>
      <w:r>
        <w:rPr>
          <w:lang w:val="kk-KZ"/>
        </w:rPr>
        <w:t>Т</w:t>
      </w:r>
      <w:r w:rsidR="00B5547B">
        <w:rPr>
          <w:lang w:val="kk-KZ"/>
        </w:rPr>
        <w:t>оптың өз эмблемасы болуы керек</w:t>
      </w:r>
      <w:r w:rsidR="00A86C25">
        <w:rPr>
          <w:lang w:val="kk-KZ"/>
        </w:rPr>
        <w:t>, сонымен қатар өз өңірінің ұраны,киім үлгісі де ерекше болуы қажет</w:t>
      </w:r>
      <w:r w:rsidR="00B5547B">
        <w:rPr>
          <w:lang w:val="kk-KZ"/>
        </w:rPr>
        <w:t xml:space="preserve">. </w:t>
      </w:r>
    </w:p>
    <w:p w:rsidR="00D8562A" w:rsidRPr="00D17F18" w:rsidRDefault="00A86C25" w:rsidP="002A58DF">
      <w:pPr>
        <w:ind w:firstLine="709"/>
        <w:jc w:val="both"/>
        <w:rPr>
          <w:b/>
          <w:color w:val="FF0000"/>
          <w:lang w:val="kk-KZ"/>
        </w:rPr>
      </w:pPr>
      <w:r w:rsidRPr="00A86C25">
        <w:rPr>
          <w:lang w:val="kk-KZ"/>
        </w:rPr>
        <w:t>Жобалық жұмыстарды бағалау үшін қорғау үдерісінде қазылар алқасы форумда мынадай критерийлерді басшылыққа алады.</w:t>
      </w:r>
    </w:p>
    <w:p w:rsidR="0050175E" w:rsidRPr="0050175E" w:rsidRDefault="0050175E" w:rsidP="0050175E">
      <w:pPr>
        <w:pStyle w:val="a5"/>
        <w:numPr>
          <w:ilvl w:val="0"/>
          <w:numId w:val="25"/>
        </w:numPr>
        <w:jc w:val="both"/>
        <w:rPr>
          <w:color w:val="FF0000"/>
          <w:lang w:val="kk-KZ"/>
        </w:rPr>
      </w:pPr>
      <w:r w:rsidRPr="0050175E">
        <w:rPr>
          <w:b/>
          <w:color w:val="000000" w:themeColor="text1"/>
          <w:lang w:val="kk-KZ"/>
        </w:rPr>
        <w:t>Үздік әдеби альманах</w:t>
      </w:r>
      <w:r w:rsidR="0058589B">
        <w:rPr>
          <w:b/>
          <w:color w:val="000000" w:themeColor="text1"/>
          <w:lang w:val="kk-KZ"/>
        </w:rPr>
        <w:t>:</w:t>
      </w:r>
    </w:p>
    <w:p w:rsidR="00D8562A" w:rsidRPr="0050175E" w:rsidRDefault="0050175E" w:rsidP="0050175E">
      <w:pPr>
        <w:ind w:left="709"/>
        <w:jc w:val="both"/>
        <w:rPr>
          <w:color w:val="FF0000"/>
          <w:lang w:val="kk-KZ"/>
        </w:rPr>
      </w:pPr>
      <w:r w:rsidRPr="0050175E">
        <w:rPr>
          <w:color w:val="000000" w:themeColor="text1"/>
          <w:lang w:val="kk-KZ"/>
        </w:rPr>
        <w:t>Сөйлеу шеберлігі (2</w:t>
      </w:r>
      <w:r w:rsidR="00BE71AF" w:rsidRPr="0050175E">
        <w:rPr>
          <w:color w:val="000000" w:themeColor="text1"/>
          <w:lang w:val="kk-KZ"/>
        </w:rPr>
        <w:t xml:space="preserve"> ұпай)</w:t>
      </w:r>
    </w:p>
    <w:p w:rsidR="0050175E" w:rsidRDefault="0050175E" w:rsidP="00D8562A">
      <w:pPr>
        <w:ind w:firstLine="709"/>
        <w:jc w:val="both"/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>Жобаны безендіру (4 ұпай)</w:t>
      </w:r>
    </w:p>
    <w:p w:rsidR="00D8562A" w:rsidRDefault="00BE71AF" w:rsidP="00D8562A">
      <w:pPr>
        <w:ind w:firstLine="709"/>
        <w:jc w:val="both"/>
        <w:rPr>
          <w:color w:val="FF0000"/>
          <w:lang w:val="kk-KZ"/>
        </w:rPr>
      </w:pPr>
      <w:r>
        <w:rPr>
          <w:color w:val="000000" w:themeColor="text1"/>
          <w:lang w:val="kk-KZ"/>
        </w:rPr>
        <w:t xml:space="preserve">Тақырыпты толық ашу </w:t>
      </w:r>
      <w:r w:rsidR="0050175E">
        <w:rPr>
          <w:color w:val="000000" w:themeColor="text1"/>
          <w:lang w:val="kk-KZ"/>
        </w:rPr>
        <w:t>(</w:t>
      </w:r>
      <w:r>
        <w:rPr>
          <w:color w:val="000000" w:themeColor="text1"/>
          <w:lang w:val="kk-KZ"/>
        </w:rPr>
        <w:t>4 ұпай</w:t>
      </w:r>
    </w:p>
    <w:p w:rsidR="00D8562A" w:rsidRDefault="0050175E" w:rsidP="0050175E">
      <w:pPr>
        <w:jc w:val="both"/>
        <w:rPr>
          <w:color w:val="FF0000"/>
          <w:lang w:val="kk-KZ"/>
        </w:rPr>
      </w:pPr>
      <w:r>
        <w:rPr>
          <w:color w:val="000000" w:themeColor="text1"/>
          <w:lang w:val="kk-KZ"/>
        </w:rPr>
        <w:t xml:space="preserve">          </w:t>
      </w:r>
      <w:r w:rsidR="0058589B">
        <w:rPr>
          <w:lang w:val="kk-KZ"/>
        </w:rPr>
        <w:t>Жоғарғы ұпай</w:t>
      </w:r>
      <w:r w:rsidR="0058589B" w:rsidRPr="00C84CCE">
        <w:rPr>
          <w:lang w:val="kk-KZ"/>
        </w:rPr>
        <w:t xml:space="preserve"> </w:t>
      </w:r>
      <w:r w:rsidR="00BE71AF" w:rsidRPr="00BE71AF">
        <w:rPr>
          <w:color w:val="000000" w:themeColor="text1"/>
          <w:lang w:val="kk-KZ"/>
        </w:rPr>
        <w:t>– 10</w:t>
      </w:r>
    </w:p>
    <w:p w:rsidR="003214BC" w:rsidRPr="003214BC" w:rsidRDefault="003214BC" w:rsidP="003214BC">
      <w:pPr>
        <w:pStyle w:val="a5"/>
        <w:numPr>
          <w:ilvl w:val="0"/>
          <w:numId w:val="25"/>
        </w:numPr>
        <w:jc w:val="both"/>
        <w:rPr>
          <w:b/>
          <w:color w:val="000000" w:themeColor="text1"/>
          <w:lang w:val="kk-KZ"/>
        </w:rPr>
      </w:pPr>
      <w:r w:rsidRPr="003214BC">
        <w:rPr>
          <w:b/>
          <w:color w:val="000000" w:themeColor="text1"/>
          <w:lang w:val="kk-KZ"/>
        </w:rPr>
        <w:t>Өлкетану бойынша мектепішілік үздік баспа материалдары</w:t>
      </w:r>
      <w:r w:rsidR="0058589B">
        <w:rPr>
          <w:b/>
          <w:color w:val="000000" w:themeColor="text1"/>
          <w:lang w:val="kk-KZ"/>
        </w:rPr>
        <w:t>:</w:t>
      </w:r>
    </w:p>
    <w:p w:rsidR="00D8562A" w:rsidRPr="000B4D4F" w:rsidRDefault="003214BC" w:rsidP="00D8562A">
      <w:pPr>
        <w:ind w:firstLine="709"/>
        <w:jc w:val="both"/>
        <w:rPr>
          <w:color w:val="FF0000"/>
          <w:lang w:val="kk-KZ"/>
        </w:rPr>
      </w:pPr>
      <w:r>
        <w:rPr>
          <w:color w:val="000000" w:themeColor="text1"/>
          <w:lang w:val="kk-KZ"/>
        </w:rPr>
        <w:t>Мектеп газетінің  безендірілуі (</w:t>
      </w:r>
      <w:r w:rsidR="00BE71AF" w:rsidRPr="00BE71AF">
        <w:rPr>
          <w:color w:val="000000" w:themeColor="text1"/>
          <w:lang w:val="kk-KZ"/>
        </w:rPr>
        <w:t>2-ұпай</w:t>
      </w:r>
      <w:r>
        <w:rPr>
          <w:color w:val="000000" w:themeColor="text1"/>
          <w:lang w:val="kk-KZ"/>
        </w:rPr>
        <w:t>)</w:t>
      </w:r>
      <w:r w:rsidR="00D8562A" w:rsidRPr="000B4D4F">
        <w:rPr>
          <w:color w:val="FF0000"/>
          <w:lang w:val="kk-KZ"/>
        </w:rPr>
        <w:t>;</w:t>
      </w:r>
    </w:p>
    <w:p w:rsidR="002A58DF" w:rsidRDefault="003214BC" w:rsidP="00D8562A">
      <w:pPr>
        <w:ind w:firstLine="709"/>
        <w:jc w:val="both"/>
        <w:rPr>
          <w:color w:val="FF0000"/>
          <w:lang w:val="kk-KZ"/>
        </w:rPr>
      </w:pPr>
      <w:r>
        <w:rPr>
          <w:color w:val="000000" w:themeColor="text1"/>
          <w:lang w:val="kk-KZ"/>
        </w:rPr>
        <w:t>Жарияланған материа</w:t>
      </w:r>
      <w:r w:rsidR="00BE71AF" w:rsidRPr="00BE71AF">
        <w:rPr>
          <w:color w:val="000000" w:themeColor="text1"/>
          <w:lang w:val="kk-KZ"/>
        </w:rPr>
        <w:t xml:space="preserve">лдың сапасы </w:t>
      </w:r>
      <w:r>
        <w:rPr>
          <w:color w:val="000000" w:themeColor="text1"/>
          <w:lang w:val="kk-KZ"/>
        </w:rPr>
        <w:t>(</w:t>
      </w:r>
      <w:r w:rsidR="00BE71AF" w:rsidRPr="00BE71AF">
        <w:rPr>
          <w:color w:val="000000" w:themeColor="text1"/>
          <w:lang w:val="kk-KZ"/>
        </w:rPr>
        <w:t>4-ұпай</w:t>
      </w:r>
      <w:r>
        <w:rPr>
          <w:color w:val="000000" w:themeColor="text1"/>
          <w:lang w:val="kk-KZ"/>
        </w:rPr>
        <w:t>)</w:t>
      </w:r>
      <w:r w:rsidR="002A58DF">
        <w:rPr>
          <w:color w:val="000000" w:themeColor="text1"/>
          <w:lang w:val="kk-KZ"/>
        </w:rPr>
        <w:t>;</w:t>
      </w:r>
    </w:p>
    <w:p w:rsidR="00D8562A" w:rsidRPr="000B4D4F" w:rsidRDefault="00BE71AF" w:rsidP="00D8562A">
      <w:pPr>
        <w:ind w:firstLine="709"/>
        <w:jc w:val="both"/>
        <w:rPr>
          <w:color w:val="FF0000"/>
          <w:lang w:val="kk-KZ"/>
        </w:rPr>
      </w:pPr>
      <w:r w:rsidRPr="00BE71AF">
        <w:rPr>
          <w:color w:val="000000" w:themeColor="text1"/>
          <w:lang w:val="kk-KZ"/>
        </w:rPr>
        <w:t xml:space="preserve">Тақырыптың толық ашылуы </w:t>
      </w:r>
      <w:r w:rsidR="003214BC">
        <w:rPr>
          <w:color w:val="000000" w:themeColor="text1"/>
          <w:lang w:val="kk-KZ"/>
        </w:rPr>
        <w:t>(</w:t>
      </w:r>
      <w:r w:rsidRPr="00BE71AF">
        <w:rPr>
          <w:color w:val="000000" w:themeColor="text1"/>
          <w:lang w:val="kk-KZ"/>
        </w:rPr>
        <w:t>4-ұпай</w:t>
      </w:r>
      <w:r w:rsidR="003214BC">
        <w:rPr>
          <w:color w:val="000000" w:themeColor="text1"/>
          <w:lang w:val="kk-KZ"/>
        </w:rPr>
        <w:t>);</w:t>
      </w:r>
    </w:p>
    <w:p w:rsidR="00D8562A" w:rsidRDefault="0058589B" w:rsidP="00D8562A">
      <w:pPr>
        <w:ind w:firstLine="709"/>
        <w:jc w:val="both"/>
        <w:rPr>
          <w:color w:val="000000" w:themeColor="text1"/>
          <w:lang w:val="kk-KZ"/>
        </w:rPr>
      </w:pPr>
      <w:r>
        <w:rPr>
          <w:lang w:val="kk-KZ"/>
        </w:rPr>
        <w:t>Жоғарғы ұпай</w:t>
      </w:r>
      <w:r w:rsidRPr="00C84CCE">
        <w:rPr>
          <w:lang w:val="kk-KZ"/>
        </w:rPr>
        <w:t xml:space="preserve"> </w:t>
      </w:r>
      <w:r w:rsidR="003214BC">
        <w:rPr>
          <w:color w:val="000000" w:themeColor="text1"/>
          <w:lang w:val="kk-KZ"/>
        </w:rPr>
        <w:t>-</w:t>
      </w:r>
      <w:r w:rsidR="00216E5E" w:rsidRPr="00216E5E">
        <w:rPr>
          <w:color w:val="000000" w:themeColor="text1"/>
          <w:lang w:val="kk-KZ"/>
        </w:rPr>
        <w:t>10-ұпа</w:t>
      </w:r>
      <w:r w:rsidR="003214BC">
        <w:rPr>
          <w:color w:val="000000" w:themeColor="text1"/>
          <w:lang w:val="kk-KZ"/>
        </w:rPr>
        <w:t>й</w:t>
      </w:r>
    </w:p>
    <w:p w:rsidR="0058589B" w:rsidRDefault="0058589B" w:rsidP="00D8562A">
      <w:pPr>
        <w:ind w:firstLine="709"/>
        <w:jc w:val="both"/>
        <w:rPr>
          <w:color w:val="000000" w:themeColor="text1"/>
          <w:lang w:val="kk-KZ"/>
        </w:rPr>
      </w:pPr>
    </w:p>
    <w:p w:rsidR="0058589B" w:rsidRDefault="0058589B" w:rsidP="00D8562A">
      <w:pPr>
        <w:ind w:firstLine="709"/>
        <w:jc w:val="both"/>
        <w:rPr>
          <w:color w:val="FF0000"/>
          <w:lang w:val="kk-KZ"/>
        </w:rPr>
      </w:pPr>
    </w:p>
    <w:p w:rsidR="003214BC" w:rsidRPr="003214BC" w:rsidRDefault="003214BC" w:rsidP="003214BC">
      <w:pPr>
        <w:pStyle w:val="a5"/>
        <w:numPr>
          <w:ilvl w:val="0"/>
          <w:numId w:val="25"/>
        </w:numPr>
        <w:jc w:val="both"/>
        <w:rPr>
          <w:b/>
          <w:lang w:val="kk-KZ"/>
        </w:rPr>
      </w:pPr>
      <w:r>
        <w:rPr>
          <w:b/>
          <w:color w:val="000000" w:themeColor="text1"/>
          <w:lang w:val="kk-KZ"/>
        </w:rPr>
        <w:lastRenderedPageBreak/>
        <w:t>Мектепте</w:t>
      </w:r>
      <w:r w:rsidRPr="0080626A">
        <w:rPr>
          <w:b/>
          <w:color w:val="000000" w:themeColor="text1"/>
          <w:lang w:val="kk-KZ"/>
        </w:rPr>
        <w:t xml:space="preserve"> туристік</w:t>
      </w:r>
      <w:r>
        <w:rPr>
          <w:b/>
          <w:color w:val="000000" w:themeColor="text1"/>
          <w:lang w:val="kk-KZ"/>
        </w:rPr>
        <w:t>-өлкетану жұмыс</w:t>
      </w:r>
      <w:r w:rsidRPr="0080626A">
        <w:rPr>
          <w:b/>
          <w:color w:val="000000" w:themeColor="text1"/>
          <w:lang w:val="kk-KZ"/>
        </w:rPr>
        <w:t>ы</w:t>
      </w:r>
      <w:r>
        <w:rPr>
          <w:b/>
          <w:color w:val="000000" w:themeColor="text1"/>
          <w:lang w:val="kk-KZ"/>
        </w:rPr>
        <w:t>н</w:t>
      </w:r>
      <w:r w:rsidRPr="0080626A">
        <w:rPr>
          <w:b/>
          <w:color w:val="000000" w:themeColor="text1"/>
          <w:lang w:val="kk-KZ"/>
        </w:rPr>
        <w:t xml:space="preserve"> ұйымдас</w:t>
      </w:r>
      <w:r>
        <w:rPr>
          <w:b/>
          <w:color w:val="000000" w:themeColor="text1"/>
          <w:lang w:val="kk-KZ"/>
        </w:rPr>
        <w:t>тыру</w:t>
      </w:r>
      <w:r w:rsidR="0058589B">
        <w:rPr>
          <w:b/>
          <w:color w:val="000000" w:themeColor="text1"/>
          <w:lang w:val="kk-KZ"/>
        </w:rPr>
        <w:t>:</w:t>
      </w:r>
    </w:p>
    <w:p w:rsidR="00D8562A" w:rsidRPr="0058589B" w:rsidRDefault="0058589B" w:rsidP="003214BC">
      <w:pPr>
        <w:ind w:left="709"/>
        <w:jc w:val="both"/>
        <w:rPr>
          <w:lang w:val="kk-KZ"/>
        </w:rPr>
      </w:pPr>
      <w:r>
        <w:rPr>
          <w:color w:val="000000" w:themeColor="text1"/>
          <w:lang w:val="kk-KZ"/>
        </w:rPr>
        <w:t xml:space="preserve">Сөйлеу </w:t>
      </w:r>
      <w:r w:rsidR="00524248" w:rsidRPr="0058589B">
        <w:rPr>
          <w:color w:val="000000" w:themeColor="text1"/>
          <w:lang w:val="kk-KZ"/>
        </w:rPr>
        <w:t xml:space="preserve">шеберлігі </w:t>
      </w:r>
      <w:r>
        <w:rPr>
          <w:color w:val="000000" w:themeColor="text1"/>
          <w:lang w:val="kk-KZ"/>
        </w:rPr>
        <w:t>(</w:t>
      </w:r>
      <w:r w:rsidR="00524248" w:rsidRPr="0058589B">
        <w:rPr>
          <w:color w:val="000000" w:themeColor="text1"/>
          <w:lang w:val="kk-KZ"/>
        </w:rPr>
        <w:t>2-ұпай</w:t>
      </w:r>
      <w:r>
        <w:rPr>
          <w:color w:val="000000" w:themeColor="text1"/>
          <w:lang w:val="kk-KZ"/>
        </w:rPr>
        <w:t>)</w:t>
      </w:r>
    </w:p>
    <w:p w:rsidR="00D8562A" w:rsidRPr="000956C2" w:rsidRDefault="0058589B" w:rsidP="00D8562A">
      <w:pPr>
        <w:ind w:firstLine="709"/>
        <w:jc w:val="both"/>
        <w:rPr>
          <w:lang w:val="kk-KZ"/>
        </w:rPr>
      </w:pPr>
      <w:r>
        <w:rPr>
          <w:lang w:val="kk-KZ"/>
        </w:rPr>
        <w:t xml:space="preserve">Баннерді безендіруі </w:t>
      </w:r>
      <w:r w:rsidR="000956C2" w:rsidRPr="000956C2">
        <w:rPr>
          <w:lang w:val="kk-KZ"/>
        </w:rPr>
        <w:t xml:space="preserve"> (2 </w:t>
      </w:r>
      <w:r>
        <w:rPr>
          <w:lang w:val="kk-KZ"/>
        </w:rPr>
        <w:t xml:space="preserve">- </w:t>
      </w:r>
      <w:r w:rsidR="000956C2" w:rsidRPr="000956C2">
        <w:rPr>
          <w:lang w:val="kk-KZ"/>
        </w:rPr>
        <w:t>ұпай</w:t>
      </w:r>
      <w:r w:rsidR="00D8562A" w:rsidRPr="000956C2">
        <w:rPr>
          <w:lang w:val="kk-KZ"/>
        </w:rPr>
        <w:t>);</w:t>
      </w:r>
    </w:p>
    <w:p w:rsidR="002A58DF" w:rsidRDefault="0058589B" w:rsidP="00D8562A">
      <w:pPr>
        <w:ind w:firstLine="709"/>
        <w:jc w:val="both"/>
        <w:rPr>
          <w:color w:val="FF0000"/>
          <w:lang w:val="kk-KZ"/>
        </w:rPr>
      </w:pPr>
      <w:r>
        <w:rPr>
          <w:lang w:val="kk-KZ"/>
        </w:rPr>
        <w:t>Жұмысты ұйымдастыру деңгейі (</w:t>
      </w:r>
      <w:r w:rsidR="00524248" w:rsidRPr="00524248">
        <w:rPr>
          <w:lang w:val="kk-KZ"/>
        </w:rPr>
        <w:t>2-</w:t>
      </w:r>
      <w:r>
        <w:rPr>
          <w:lang w:val="kk-KZ"/>
        </w:rPr>
        <w:t>ұпай)</w:t>
      </w:r>
    </w:p>
    <w:p w:rsidR="002A58DF" w:rsidRPr="002A58DF" w:rsidRDefault="0058589B" w:rsidP="002A58DF">
      <w:pPr>
        <w:ind w:firstLine="709"/>
        <w:jc w:val="both"/>
        <w:rPr>
          <w:lang w:val="kk-KZ"/>
        </w:rPr>
      </w:pPr>
      <w:r>
        <w:rPr>
          <w:lang w:val="kk-KZ"/>
        </w:rPr>
        <w:t>Жоғарғы ұпай</w:t>
      </w:r>
      <w:r w:rsidRPr="00C84CCE">
        <w:rPr>
          <w:lang w:val="kk-KZ"/>
        </w:rPr>
        <w:t xml:space="preserve"> </w:t>
      </w:r>
      <w:r w:rsidR="002A58DF" w:rsidRPr="002A58DF">
        <w:rPr>
          <w:lang w:val="kk-KZ"/>
        </w:rPr>
        <w:t xml:space="preserve">– 10; </w:t>
      </w:r>
    </w:p>
    <w:p w:rsidR="00D8562A" w:rsidRPr="0058589B" w:rsidRDefault="00524248" w:rsidP="0058589B">
      <w:pPr>
        <w:pStyle w:val="a5"/>
        <w:numPr>
          <w:ilvl w:val="0"/>
          <w:numId w:val="25"/>
        </w:numPr>
        <w:jc w:val="both"/>
        <w:rPr>
          <w:b/>
          <w:color w:val="FF0000"/>
          <w:lang w:val="kk-KZ"/>
        </w:rPr>
      </w:pPr>
      <w:r w:rsidRPr="0058589B">
        <w:rPr>
          <w:b/>
          <w:lang w:val="kk-KZ"/>
        </w:rPr>
        <w:t>Туған жер</w:t>
      </w:r>
      <w:r w:rsidR="00C84CCE" w:rsidRPr="0058589B">
        <w:rPr>
          <w:b/>
          <w:lang w:val="kk-KZ"/>
        </w:rPr>
        <w:t>дің тарихы туралы ғылыми мақала</w:t>
      </w:r>
      <w:r w:rsidR="0058589B">
        <w:rPr>
          <w:b/>
          <w:lang w:val="kk-KZ"/>
        </w:rPr>
        <w:t>:</w:t>
      </w:r>
    </w:p>
    <w:p w:rsidR="000956C2" w:rsidRDefault="00C84CCE" w:rsidP="00D8562A">
      <w:pPr>
        <w:ind w:firstLine="709"/>
        <w:jc w:val="both"/>
        <w:rPr>
          <w:color w:val="FF0000"/>
          <w:lang w:val="kk-KZ"/>
        </w:rPr>
      </w:pPr>
      <w:r w:rsidRPr="00C84CCE">
        <w:rPr>
          <w:lang w:val="kk-KZ"/>
        </w:rPr>
        <w:t xml:space="preserve">Шығару деңгейі ( қалалық </w:t>
      </w:r>
      <w:r w:rsidR="0058589B">
        <w:rPr>
          <w:lang w:val="kk-KZ"/>
        </w:rPr>
        <w:t>(</w:t>
      </w:r>
      <w:r w:rsidRPr="00C84CCE">
        <w:rPr>
          <w:lang w:val="kk-KZ"/>
        </w:rPr>
        <w:t>1 ұпай</w:t>
      </w:r>
      <w:r w:rsidR="0058589B">
        <w:rPr>
          <w:lang w:val="kk-KZ"/>
        </w:rPr>
        <w:t>)</w:t>
      </w:r>
      <w:r w:rsidRPr="00C84CCE">
        <w:rPr>
          <w:lang w:val="kk-KZ"/>
        </w:rPr>
        <w:t xml:space="preserve">, облыстық </w:t>
      </w:r>
      <w:r w:rsidR="0058589B">
        <w:rPr>
          <w:lang w:val="kk-KZ"/>
        </w:rPr>
        <w:t>(</w:t>
      </w:r>
      <w:r w:rsidRPr="00C84CCE">
        <w:rPr>
          <w:lang w:val="kk-KZ"/>
        </w:rPr>
        <w:t>2 ұпай)</w:t>
      </w:r>
      <w:r w:rsidR="0058589B">
        <w:rPr>
          <w:lang w:val="kk-KZ"/>
        </w:rPr>
        <w:t>, республикалық (3 ұпай) халықаралық (4 ұпай)</w:t>
      </w:r>
    </w:p>
    <w:p w:rsidR="00D8562A" w:rsidRDefault="00C84CCE" w:rsidP="00D8562A">
      <w:pPr>
        <w:ind w:firstLine="709"/>
        <w:jc w:val="both"/>
        <w:rPr>
          <w:color w:val="FF0000"/>
          <w:lang w:val="kk-KZ"/>
        </w:rPr>
      </w:pPr>
      <w:r w:rsidRPr="00C84CCE">
        <w:rPr>
          <w:lang w:val="kk-KZ"/>
        </w:rPr>
        <w:t>Тақырыптың толық ашылуы</w:t>
      </w:r>
      <w:r>
        <w:rPr>
          <w:lang w:val="kk-KZ"/>
        </w:rPr>
        <w:t xml:space="preserve"> (4 ұпай)</w:t>
      </w:r>
      <w:r w:rsidR="002A58DF">
        <w:rPr>
          <w:color w:val="FF0000"/>
          <w:lang w:val="kk-KZ"/>
        </w:rPr>
        <w:t>;</w:t>
      </w:r>
    </w:p>
    <w:p w:rsidR="00D8562A" w:rsidRDefault="00C84CCE" w:rsidP="00D8562A">
      <w:pPr>
        <w:ind w:firstLine="709"/>
        <w:jc w:val="both"/>
        <w:rPr>
          <w:color w:val="FF0000"/>
          <w:lang w:val="kk-KZ"/>
        </w:rPr>
      </w:pPr>
      <w:r w:rsidRPr="00C84CCE">
        <w:rPr>
          <w:lang w:val="kk-KZ"/>
        </w:rPr>
        <w:t>Туған жердің тарихы туралы ғылыми мақаланың қолданылуы (2 ұпай)</w:t>
      </w:r>
    </w:p>
    <w:p w:rsidR="00D8562A" w:rsidRPr="003125E2" w:rsidRDefault="0058589B" w:rsidP="00D8562A">
      <w:pPr>
        <w:ind w:firstLine="709"/>
        <w:jc w:val="both"/>
        <w:rPr>
          <w:color w:val="FF0000"/>
          <w:lang w:val="kk-KZ"/>
        </w:rPr>
      </w:pPr>
      <w:r>
        <w:rPr>
          <w:lang w:val="kk-KZ"/>
        </w:rPr>
        <w:t>Жоғарғы ұпай</w:t>
      </w:r>
      <w:r w:rsidR="00C84CCE" w:rsidRPr="00C84CCE">
        <w:rPr>
          <w:lang w:val="kk-KZ"/>
        </w:rPr>
        <w:t xml:space="preserve"> – 10</w:t>
      </w:r>
    </w:p>
    <w:p w:rsidR="00364CEE" w:rsidRDefault="00364CEE" w:rsidP="00FB262B">
      <w:pPr>
        <w:jc w:val="both"/>
        <w:rPr>
          <w:b/>
          <w:color w:val="FF0000"/>
          <w:lang w:val="kk-KZ"/>
        </w:rPr>
      </w:pPr>
    </w:p>
    <w:p w:rsidR="00016835" w:rsidRPr="00C138B2" w:rsidRDefault="00016835" w:rsidP="00BE75C9">
      <w:pPr>
        <w:ind w:left="708"/>
        <w:jc w:val="both"/>
        <w:rPr>
          <w:lang w:val="kk-KZ"/>
        </w:rPr>
      </w:pPr>
    </w:p>
    <w:p w:rsidR="00060856" w:rsidRPr="00200F14" w:rsidRDefault="00FE03BD" w:rsidP="00BE75C9">
      <w:pPr>
        <w:tabs>
          <w:tab w:val="left" w:pos="6005"/>
        </w:tabs>
        <w:jc w:val="both"/>
        <w:rPr>
          <w:b/>
          <w:lang w:val="kk-KZ"/>
        </w:rPr>
      </w:pPr>
      <w:r>
        <w:rPr>
          <w:b/>
          <w:lang w:val="kk-KZ"/>
        </w:rPr>
        <w:t xml:space="preserve">Жобалар байқауының </w:t>
      </w:r>
      <w:r w:rsidR="00060856" w:rsidRPr="00200F14">
        <w:rPr>
          <w:b/>
          <w:lang w:val="kk-KZ"/>
        </w:rPr>
        <w:t>Құры</w:t>
      </w:r>
      <w:r w:rsidR="00B23EE5">
        <w:rPr>
          <w:b/>
          <w:lang w:val="kk-KZ"/>
        </w:rPr>
        <w:t xml:space="preserve">лтайшысы, Ұйымдастыру комитеті </w:t>
      </w:r>
      <w:r w:rsidR="00060856" w:rsidRPr="00200F14">
        <w:rPr>
          <w:b/>
          <w:lang w:val="kk-KZ"/>
        </w:rPr>
        <w:t>және қазылар алқасы.</w:t>
      </w:r>
    </w:p>
    <w:p w:rsidR="00060856" w:rsidRPr="0011686C" w:rsidRDefault="00060856" w:rsidP="0011686C">
      <w:pPr>
        <w:pStyle w:val="a5"/>
        <w:numPr>
          <w:ilvl w:val="0"/>
          <w:numId w:val="17"/>
        </w:numPr>
        <w:tabs>
          <w:tab w:val="left" w:pos="6005"/>
        </w:tabs>
        <w:jc w:val="both"/>
        <w:rPr>
          <w:lang w:val="kk-KZ"/>
        </w:rPr>
      </w:pPr>
      <w:r w:rsidRPr="0011686C">
        <w:rPr>
          <w:lang w:val="kk-KZ"/>
        </w:rPr>
        <w:t>Жобалар байқауының Құрылтайшысы Қарағанды облысы Б</w:t>
      </w:r>
      <w:r w:rsidR="00C539D9" w:rsidRPr="0011686C">
        <w:rPr>
          <w:lang w:val="kk-KZ"/>
        </w:rPr>
        <w:t>Б</w:t>
      </w:r>
      <w:r w:rsidRPr="0011686C">
        <w:rPr>
          <w:lang w:val="kk-KZ"/>
        </w:rPr>
        <w:t>Д ОӘО болып табылады.</w:t>
      </w:r>
    </w:p>
    <w:p w:rsidR="00060856" w:rsidRPr="0011686C" w:rsidRDefault="00060856" w:rsidP="0011686C">
      <w:pPr>
        <w:pStyle w:val="a5"/>
        <w:numPr>
          <w:ilvl w:val="0"/>
          <w:numId w:val="17"/>
        </w:numPr>
        <w:tabs>
          <w:tab w:val="left" w:pos="6005"/>
        </w:tabs>
        <w:jc w:val="both"/>
        <w:rPr>
          <w:lang w:val="kk-KZ"/>
        </w:rPr>
      </w:pPr>
      <w:r w:rsidRPr="0011686C">
        <w:rPr>
          <w:lang w:val="kk-KZ"/>
        </w:rPr>
        <w:t>Байқауға басшылық жасау үшін ұйымдастыру комитеті құрылады, ол байқаудың құрылтайшыларымен қ</w:t>
      </w:r>
      <w:r w:rsidR="00213EE5" w:rsidRPr="0011686C">
        <w:rPr>
          <w:lang w:val="kk-KZ"/>
        </w:rPr>
        <w:t>ұрыл</w:t>
      </w:r>
      <w:r w:rsidRPr="0011686C">
        <w:rPr>
          <w:lang w:val="kk-KZ"/>
        </w:rPr>
        <w:t>ады.</w:t>
      </w:r>
    </w:p>
    <w:p w:rsidR="00060856" w:rsidRPr="0011686C" w:rsidRDefault="00060856" w:rsidP="0011686C">
      <w:pPr>
        <w:pStyle w:val="a5"/>
        <w:numPr>
          <w:ilvl w:val="0"/>
          <w:numId w:val="17"/>
        </w:numPr>
        <w:tabs>
          <w:tab w:val="left" w:pos="6005"/>
        </w:tabs>
        <w:jc w:val="both"/>
        <w:rPr>
          <w:lang w:val="kk-KZ"/>
        </w:rPr>
      </w:pPr>
      <w:r w:rsidRPr="0011686C">
        <w:rPr>
          <w:lang w:val="kk-KZ"/>
        </w:rPr>
        <w:t>Ұйымдастыру комитеті төраға, төраға орынбасары, жауапты хатшы және Ұйымдастыру комитетінің мүшелерінен тұрады.</w:t>
      </w:r>
    </w:p>
    <w:p w:rsidR="00060856" w:rsidRPr="0011686C" w:rsidRDefault="00060856" w:rsidP="0011686C">
      <w:pPr>
        <w:pStyle w:val="a5"/>
        <w:numPr>
          <w:ilvl w:val="0"/>
          <w:numId w:val="17"/>
        </w:numPr>
        <w:tabs>
          <w:tab w:val="left" w:pos="6005"/>
        </w:tabs>
        <w:jc w:val="both"/>
        <w:rPr>
          <w:lang w:val="kk-KZ"/>
        </w:rPr>
      </w:pPr>
      <w:r w:rsidRPr="0011686C">
        <w:rPr>
          <w:lang w:val="kk-KZ"/>
        </w:rPr>
        <w:t>Ұйымдастыру комитеті Жобалар байқауының ұйымдастырушылық және ақпараттық сүйемелдеуін қамтамасыз етеді:байқауды өткізу тәртібін, үлгісін, орнын және мерзімін бекітеді;</w:t>
      </w:r>
      <w:r w:rsidR="0058589B">
        <w:rPr>
          <w:lang w:val="kk-KZ"/>
        </w:rPr>
        <w:t xml:space="preserve"> </w:t>
      </w:r>
      <w:r w:rsidRPr="0011686C">
        <w:rPr>
          <w:lang w:val="kk-KZ"/>
        </w:rPr>
        <w:t xml:space="preserve">байқауға </w:t>
      </w:r>
      <w:r w:rsidR="00213EE5" w:rsidRPr="0011686C">
        <w:rPr>
          <w:lang w:val="kk-KZ"/>
        </w:rPr>
        <w:t>ұсынылатын жұмыстарды безендір</w:t>
      </w:r>
      <w:r w:rsidRPr="0011686C">
        <w:rPr>
          <w:lang w:val="kk-KZ"/>
        </w:rPr>
        <w:t xml:space="preserve">у талаптарын анықтайды. </w:t>
      </w:r>
    </w:p>
    <w:p w:rsidR="00060856" w:rsidRPr="0011686C" w:rsidRDefault="005B1BF7" w:rsidP="0011686C">
      <w:pPr>
        <w:pStyle w:val="a5"/>
        <w:numPr>
          <w:ilvl w:val="0"/>
          <w:numId w:val="17"/>
        </w:numPr>
        <w:tabs>
          <w:tab w:val="left" w:pos="6005"/>
        </w:tabs>
        <w:jc w:val="both"/>
        <w:rPr>
          <w:lang w:val="kk-KZ"/>
        </w:rPr>
      </w:pPr>
      <w:r w:rsidRPr="0011686C">
        <w:rPr>
          <w:lang w:val="kk-KZ"/>
        </w:rPr>
        <w:t>Қала</w:t>
      </w:r>
      <w:r w:rsidR="00060856" w:rsidRPr="0011686C">
        <w:rPr>
          <w:lang w:val="kk-KZ"/>
        </w:rPr>
        <w:t xml:space="preserve"> турындағы оқушылардың байқауға қатысатын жоба жұмыстарын бағалау үшін Ұйымдастыру комитеті қазылар алқасын құрады. Қазылар алқасы тарихи-археологиялық бағытқа сәйкес келетін топтардан құралады.</w:t>
      </w:r>
    </w:p>
    <w:p w:rsidR="00060856" w:rsidRPr="0011686C" w:rsidRDefault="00060856" w:rsidP="0011686C">
      <w:pPr>
        <w:pStyle w:val="a5"/>
        <w:numPr>
          <w:ilvl w:val="0"/>
          <w:numId w:val="17"/>
        </w:numPr>
        <w:tabs>
          <w:tab w:val="left" w:pos="6005"/>
        </w:tabs>
        <w:jc w:val="both"/>
        <w:rPr>
          <w:lang w:val="kk-KZ"/>
        </w:rPr>
      </w:pPr>
      <w:r w:rsidRPr="0011686C">
        <w:rPr>
          <w:lang w:val="kk-KZ"/>
        </w:rPr>
        <w:t>Қазылар алқасының құрамына мұғалімдер, ғылым, мәдениет және өнер қызметкерлері, білім беру мекемелерінің басшылары, ата-аналар қоғамдастығының өкілдері кіреді.</w:t>
      </w:r>
    </w:p>
    <w:p w:rsidR="00060856" w:rsidRPr="0011686C" w:rsidRDefault="00060856" w:rsidP="0011686C">
      <w:pPr>
        <w:pStyle w:val="a5"/>
        <w:numPr>
          <w:ilvl w:val="0"/>
          <w:numId w:val="17"/>
        </w:numPr>
        <w:tabs>
          <w:tab w:val="left" w:pos="6005"/>
        </w:tabs>
        <w:jc w:val="both"/>
        <w:rPr>
          <w:lang w:val="kk-KZ"/>
        </w:rPr>
      </w:pPr>
      <w:r w:rsidRPr="0011686C">
        <w:rPr>
          <w:lang w:val="kk-KZ"/>
        </w:rPr>
        <w:t>Әрбір қазылар алқ</w:t>
      </w:r>
      <w:r w:rsidR="00213EE5" w:rsidRPr="0011686C">
        <w:rPr>
          <w:lang w:val="kk-KZ"/>
        </w:rPr>
        <w:t>асының ойы жеке бағалау ведомос</w:t>
      </w:r>
      <w:r w:rsidRPr="0011686C">
        <w:rPr>
          <w:lang w:val="kk-KZ"/>
        </w:rPr>
        <w:t>іне енгізіледі. Көпшілік назарына жұмысты</w:t>
      </w:r>
      <w:r w:rsidR="00213EE5" w:rsidRPr="0011686C">
        <w:rPr>
          <w:lang w:val="kk-KZ"/>
        </w:rPr>
        <w:t>ң</w:t>
      </w:r>
      <w:r w:rsidRPr="0011686C">
        <w:rPr>
          <w:lang w:val="kk-KZ"/>
        </w:rPr>
        <w:t xml:space="preserve"> тұсаукесерін ұсыну нәтижесі негізінде әрбір қатысушы </w:t>
      </w:r>
      <w:r w:rsidR="001C048D" w:rsidRPr="0011686C">
        <w:rPr>
          <w:lang w:val="kk-KZ"/>
        </w:rPr>
        <w:t xml:space="preserve">бойынша </w:t>
      </w:r>
      <w:r w:rsidRPr="0011686C">
        <w:rPr>
          <w:lang w:val="kk-KZ"/>
        </w:rPr>
        <w:t>көрсеткіш жасалады.</w:t>
      </w:r>
    </w:p>
    <w:p w:rsidR="00060856" w:rsidRPr="0011686C" w:rsidRDefault="00060856" w:rsidP="0011686C">
      <w:pPr>
        <w:pStyle w:val="a5"/>
        <w:numPr>
          <w:ilvl w:val="0"/>
          <w:numId w:val="17"/>
        </w:numPr>
        <w:tabs>
          <w:tab w:val="left" w:pos="6005"/>
        </w:tabs>
        <w:jc w:val="both"/>
        <w:rPr>
          <w:lang w:val="kk-KZ"/>
        </w:rPr>
      </w:pPr>
      <w:r w:rsidRPr="0011686C">
        <w:rPr>
          <w:lang w:val="kk-KZ"/>
        </w:rPr>
        <w:t>Қазылар алқасы әрбір номинация бойынша 1, 2, 3-ші деңгейдегі мақтау қағаздарын ұсыну туралы шешім қабылдайды.</w:t>
      </w:r>
    </w:p>
    <w:p w:rsidR="00B1392A" w:rsidRPr="001F38A8" w:rsidRDefault="00B1392A" w:rsidP="001F38A8">
      <w:pPr>
        <w:jc w:val="both"/>
        <w:rPr>
          <w:lang w:val="kk-KZ"/>
        </w:rPr>
      </w:pPr>
    </w:p>
    <w:p w:rsidR="00060856" w:rsidRPr="00200F14" w:rsidRDefault="00060856" w:rsidP="00FB262B">
      <w:pPr>
        <w:tabs>
          <w:tab w:val="left" w:pos="6005"/>
        </w:tabs>
        <w:jc w:val="both"/>
        <w:rPr>
          <w:b/>
          <w:lang w:val="kk-KZ"/>
        </w:rPr>
      </w:pPr>
      <w:r w:rsidRPr="00200F14">
        <w:rPr>
          <w:b/>
          <w:lang w:val="kk-KZ"/>
        </w:rPr>
        <w:t>Қорытынды шығару және облыстық тур жеңімпаздарын марапаттау.</w:t>
      </w:r>
    </w:p>
    <w:p w:rsidR="001C048D" w:rsidRDefault="001C048D" w:rsidP="0011686C">
      <w:pPr>
        <w:pStyle w:val="a5"/>
        <w:numPr>
          <w:ilvl w:val="0"/>
          <w:numId w:val="19"/>
        </w:numPr>
        <w:tabs>
          <w:tab w:val="left" w:pos="6005"/>
        </w:tabs>
        <w:jc w:val="both"/>
        <w:rPr>
          <w:lang w:val="kk-KZ"/>
        </w:rPr>
      </w:pPr>
      <w:r w:rsidRPr="0011686C">
        <w:rPr>
          <w:lang w:val="kk-KZ"/>
        </w:rPr>
        <w:t>Жеңім</w:t>
      </w:r>
      <w:r w:rsidR="0058589B">
        <w:rPr>
          <w:lang w:val="kk-KZ"/>
        </w:rPr>
        <w:t xml:space="preserve">паздар грамоталармен </w:t>
      </w:r>
      <w:r w:rsidRPr="0011686C">
        <w:rPr>
          <w:lang w:val="kk-KZ"/>
        </w:rPr>
        <w:t>марапатталады.</w:t>
      </w:r>
    </w:p>
    <w:p w:rsidR="0011686C" w:rsidRPr="000956C2" w:rsidRDefault="0058589B" w:rsidP="000956C2">
      <w:pPr>
        <w:pStyle w:val="a5"/>
        <w:numPr>
          <w:ilvl w:val="0"/>
          <w:numId w:val="19"/>
        </w:numPr>
        <w:tabs>
          <w:tab w:val="left" w:pos="6005"/>
        </w:tabs>
        <w:jc w:val="both"/>
        <w:rPr>
          <w:lang w:val="kk-KZ"/>
        </w:rPr>
      </w:pPr>
      <w:r>
        <w:rPr>
          <w:lang w:val="kk-KZ"/>
        </w:rPr>
        <w:t>1-3 орын алған жұмыстардың жетекшілері грамотамен марапатталады.</w:t>
      </w:r>
    </w:p>
    <w:p w:rsidR="00020DA1" w:rsidRPr="000956C2" w:rsidRDefault="00020DA1" w:rsidP="00FB262B">
      <w:pPr>
        <w:tabs>
          <w:tab w:val="left" w:pos="6005"/>
        </w:tabs>
        <w:jc w:val="both"/>
        <w:rPr>
          <w:lang w:val="kk-KZ"/>
        </w:rPr>
      </w:pPr>
    </w:p>
    <w:p w:rsidR="00020DA1" w:rsidRDefault="00020DA1" w:rsidP="00FB262B">
      <w:pPr>
        <w:tabs>
          <w:tab w:val="left" w:pos="6005"/>
        </w:tabs>
        <w:jc w:val="both"/>
        <w:rPr>
          <w:lang w:val="kk-KZ"/>
        </w:rPr>
      </w:pPr>
    </w:p>
    <w:p w:rsidR="00016835" w:rsidRDefault="00016835" w:rsidP="00FB262B">
      <w:pPr>
        <w:tabs>
          <w:tab w:val="left" w:pos="6005"/>
        </w:tabs>
        <w:jc w:val="both"/>
        <w:rPr>
          <w:lang w:val="kk-KZ"/>
        </w:rPr>
      </w:pPr>
    </w:p>
    <w:p w:rsidR="001C048D" w:rsidRDefault="001C048D" w:rsidP="00FB262B">
      <w:pPr>
        <w:tabs>
          <w:tab w:val="left" w:pos="6005"/>
        </w:tabs>
        <w:jc w:val="both"/>
        <w:rPr>
          <w:lang w:val="kk-KZ"/>
        </w:rPr>
      </w:pPr>
    </w:p>
    <w:p w:rsidR="001C048D" w:rsidRDefault="001C048D" w:rsidP="00FB262B">
      <w:pPr>
        <w:tabs>
          <w:tab w:val="left" w:pos="6005"/>
        </w:tabs>
        <w:jc w:val="both"/>
        <w:rPr>
          <w:lang w:val="kk-KZ"/>
        </w:rPr>
      </w:pPr>
    </w:p>
    <w:p w:rsidR="001C048D" w:rsidRDefault="001C048D" w:rsidP="00FB262B">
      <w:pPr>
        <w:tabs>
          <w:tab w:val="left" w:pos="6005"/>
        </w:tabs>
        <w:jc w:val="both"/>
        <w:rPr>
          <w:lang w:val="kk-KZ"/>
        </w:rPr>
      </w:pPr>
    </w:p>
    <w:p w:rsidR="001C048D" w:rsidRDefault="001C048D" w:rsidP="00FB262B">
      <w:pPr>
        <w:tabs>
          <w:tab w:val="left" w:pos="6005"/>
        </w:tabs>
        <w:jc w:val="both"/>
        <w:rPr>
          <w:lang w:val="kk-KZ"/>
        </w:rPr>
      </w:pPr>
    </w:p>
    <w:p w:rsidR="001C048D" w:rsidRDefault="001C048D" w:rsidP="00FB262B">
      <w:pPr>
        <w:tabs>
          <w:tab w:val="left" w:pos="6005"/>
        </w:tabs>
        <w:jc w:val="both"/>
        <w:rPr>
          <w:lang w:val="kk-KZ"/>
        </w:rPr>
      </w:pPr>
    </w:p>
    <w:p w:rsidR="001C048D" w:rsidRDefault="001C048D" w:rsidP="00FB262B">
      <w:pPr>
        <w:tabs>
          <w:tab w:val="left" w:pos="6005"/>
        </w:tabs>
        <w:jc w:val="both"/>
        <w:rPr>
          <w:lang w:val="kk-KZ"/>
        </w:rPr>
      </w:pPr>
    </w:p>
    <w:sectPr w:rsidR="001C048D" w:rsidSect="00C84C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6CF"/>
    <w:multiLevelType w:val="hybridMultilevel"/>
    <w:tmpl w:val="EC028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95A12"/>
    <w:multiLevelType w:val="hybridMultilevel"/>
    <w:tmpl w:val="5E2E6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42D4570"/>
    <w:multiLevelType w:val="hybridMultilevel"/>
    <w:tmpl w:val="15C8D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905BF"/>
    <w:multiLevelType w:val="hybridMultilevel"/>
    <w:tmpl w:val="9956F22C"/>
    <w:lvl w:ilvl="0" w:tplc="E93AFE9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BF6B67"/>
    <w:multiLevelType w:val="hybridMultilevel"/>
    <w:tmpl w:val="15E8D34E"/>
    <w:lvl w:ilvl="0" w:tplc="F9ACD4F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211F5893"/>
    <w:multiLevelType w:val="hybridMultilevel"/>
    <w:tmpl w:val="9012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77686"/>
    <w:multiLevelType w:val="hybridMultilevel"/>
    <w:tmpl w:val="3E140CDE"/>
    <w:lvl w:ilvl="0" w:tplc="BAB8B1C4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66A701A"/>
    <w:multiLevelType w:val="hybridMultilevel"/>
    <w:tmpl w:val="AD307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CCA74F2"/>
    <w:multiLevelType w:val="hybridMultilevel"/>
    <w:tmpl w:val="52446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152235"/>
    <w:multiLevelType w:val="hybridMultilevel"/>
    <w:tmpl w:val="06FE83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A6186"/>
    <w:multiLevelType w:val="hybridMultilevel"/>
    <w:tmpl w:val="3822DE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1256B"/>
    <w:multiLevelType w:val="hybridMultilevel"/>
    <w:tmpl w:val="6B04090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6348AD"/>
    <w:multiLevelType w:val="hybridMultilevel"/>
    <w:tmpl w:val="487078AA"/>
    <w:lvl w:ilvl="0" w:tplc="9E5A94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A1517"/>
    <w:multiLevelType w:val="hybridMultilevel"/>
    <w:tmpl w:val="370E96F2"/>
    <w:lvl w:ilvl="0" w:tplc="B12EE3CA">
      <w:start w:val="2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3D314F3A"/>
    <w:multiLevelType w:val="hybridMultilevel"/>
    <w:tmpl w:val="849CCA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E52102C"/>
    <w:multiLevelType w:val="hybridMultilevel"/>
    <w:tmpl w:val="5B4AB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E0111"/>
    <w:multiLevelType w:val="multilevel"/>
    <w:tmpl w:val="16DA03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5FD4BD6"/>
    <w:multiLevelType w:val="hybridMultilevel"/>
    <w:tmpl w:val="15E8D34E"/>
    <w:lvl w:ilvl="0" w:tplc="F9ACD4F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47E60DD8"/>
    <w:multiLevelType w:val="hybridMultilevel"/>
    <w:tmpl w:val="B414F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EE00E9"/>
    <w:multiLevelType w:val="hybridMultilevel"/>
    <w:tmpl w:val="22FA1852"/>
    <w:lvl w:ilvl="0" w:tplc="7084D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6E3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34D4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FC8C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93E09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D5842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EC0F3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1F6BA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12E54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54DF386A"/>
    <w:multiLevelType w:val="hybridMultilevel"/>
    <w:tmpl w:val="7F987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160FB6"/>
    <w:multiLevelType w:val="hybridMultilevel"/>
    <w:tmpl w:val="F45855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ED679DC"/>
    <w:multiLevelType w:val="hybridMultilevel"/>
    <w:tmpl w:val="5A481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47B4B"/>
    <w:multiLevelType w:val="hybridMultilevel"/>
    <w:tmpl w:val="7B0C1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D20185"/>
    <w:multiLevelType w:val="multilevel"/>
    <w:tmpl w:val="DECE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EB789D"/>
    <w:multiLevelType w:val="hybridMultilevel"/>
    <w:tmpl w:val="F63E34F6"/>
    <w:lvl w:ilvl="0" w:tplc="1396BE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C4E207F"/>
    <w:multiLevelType w:val="hybridMultilevel"/>
    <w:tmpl w:val="F8C070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F134E62"/>
    <w:multiLevelType w:val="hybridMultilevel"/>
    <w:tmpl w:val="AE58D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8"/>
  </w:num>
  <w:num w:numId="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5"/>
  </w:num>
  <w:num w:numId="6">
    <w:abstractNumId w:val="7"/>
  </w:num>
  <w:num w:numId="7">
    <w:abstractNumId w:val="1"/>
  </w:num>
  <w:num w:numId="8">
    <w:abstractNumId w:val="23"/>
  </w:num>
  <w:num w:numId="9">
    <w:abstractNumId w:val="24"/>
  </w:num>
  <w:num w:numId="10">
    <w:abstractNumId w:val="2"/>
  </w:num>
  <w:num w:numId="11">
    <w:abstractNumId w:val="11"/>
  </w:num>
  <w:num w:numId="12">
    <w:abstractNumId w:val="22"/>
  </w:num>
  <w:num w:numId="13">
    <w:abstractNumId w:val="16"/>
  </w:num>
  <w:num w:numId="14">
    <w:abstractNumId w:val="12"/>
  </w:num>
  <w:num w:numId="15">
    <w:abstractNumId w:val="14"/>
  </w:num>
  <w:num w:numId="16">
    <w:abstractNumId w:val="15"/>
  </w:num>
  <w:num w:numId="17">
    <w:abstractNumId w:val="27"/>
  </w:num>
  <w:num w:numId="18">
    <w:abstractNumId w:val="0"/>
  </w:num>
  <w:num w:numId="19">
    <w:abstractNumId w:val="10"/>
  </w:num>
  <w:num w:numId="20">
    <w:abstractNumId w:val="9"/>
  </w:num>
  <w:num w:numId="21">
    <w:abstractNumId w:val="26"/>
  </w:num>
  <w:num w:numId="22">
    <w:abstractNumId w:val="6"/>
  </w:num>
  <w:num w:numId="23">
    <w:abstractNumId w:val="13"/>
  </w:num>
  <w:num w:numId="24">
    <w:abstractNumId w:val="4"/>
  </w:num>
  <w:num w:numId="25">
    <w:abstractNumId w:val="3"/>
  </w:num>
  <w:num w:numId="26">
    <w:abstractNumId w:val="17"/>
  </w:num>
  <w:num w:numId="27">
    <w:abstractNumId w:val="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DD"/>
    <w:rsid w:val="00016835"/>
    <w:rsid w:val="00020DA1"/>
    <w:rsid w:val="0003516A"/>
    <w:rsid w:val="00060856"/>
    <w:rsid w:val="000956C2"/>
    <w:rsid w:val="0011686C"/>
    <w:rsid w:val="00133B0B"/>
    <w:rsid w:val="0019463F"/>
    <w:rsid w:val="001C048D"/>
    <w:rsid w:val="001F38A8"/>
    <w:rsid w:val="00200F14"/>
    <w:rsid w:val="00203BDD"/>
    <w:rsid w:val="00213EE5"/>
    <w:rsid w:val="00216E5E"/>
    <w:rsid w:val="002460FE"/>
    <w:rsid w:val="00292B5F"/>
    <w:rsid w:val="002A58DF"/>
    <w:rsid w:val="002D4959"/>
    <w:rsid w:val="003214BC"/>
    <w:rsid w:val="00364534"/>
    <w:rsid w:val="00364CEE"/>
    <w:rsid w:val="00396D06"/>
    <w:rsid w:val="003A3E63"/>
    <w:rsid w:val="003B63CF"/>
    <w:rsid w:val="003C75DD"/>
    <w:rsid w:val="00402504"/>
    <w:rsid w:val="004031C1"/>
    <w:rsid w:val="004039FF"/>
    <w:rsid w:val="00416AF6"/>
    <w:rsid w:val="00434D61"/>
    <w:rsid w:val="0043762A"/>
    <w:rsid w:val="00441975"/>
    <w:rsid w:val="004C567D"/>
    <w:rsid w:val="004C6F52"/>
    <w:rsid w:val="004D56E0"/>
    <w:rsid w:val="004F72C3"/>
    <w:rsid w:val="0050175E"/>
    <w:rsid w:val="00524248"/>
    <w:rsid w:val="0058589B"/>
    <w:rsid w:val="00585E0E"/>
    <w:rsid w:val="005B1BF7"/>
    <w:rsid w:val="005B2CDB"/>
    <w:rsid w:val="00606747"/>
    <w:rsid w:val="00636456"/>
    <w:rsid w:val="00660E6E"/>
    <w:rsid w:val="00667F60"/>
    <w:rsid w:val="006A286A"/>
    <w:rsid w:val="006C0BEC"/>
    <w:rsid w:val="00770540"/>
    <w:rsid w:val="007719BA"/>
    <w:rsid w:val="0080626A"/>
    <w:rsid w:val="0081721A"/>
    <w:rsid w:val="008319AB"/>
    <w:rsid w:val="00840454"/>
    <w:rsid w:val="00853C70"/>
    <w:rsid w:val="008714FA"/>
    <w:rsid w:val="00883EC3"/>
    <w:rsid w:val="009270D1"/>
    <w:rsid w:val="009835FC"/>
    <w:rsid w:val="009A3F5C"/>
    <w:rsid w:val="009B1D44"/>
    <w:rsid w:val="00A428CC"/>
    <w:rsid w:val="00A86C25"/>
    <w:rsid w:val="00AB0721"/>
    <w:rsid w:val="00AB4C6F"/>
    <w:rsid w:val="00AC1851"/>
    <w:rsid w:val="00AF2F74"/>
    <w:rsid w:val="00AF4AD6"/>
    <w:rsid w:val="00B1392A"/>
    <w:rsid w:val="00B23EE5"/>
    <w:rsid w:val="00B5547B"/>
    <w:rsid w:val="00B82D8C"/>
    <w:rsid w:val="00BA2174"/>
    <w:rsid w:val="00BA264F"/>
    <w:rsid w:val="00BE71AF"/>
    <w:rsid w:val="00BE75C9"/>
    <w:rsid w:val="00C138B2"/>
    <w:rsid w:val="00C314A8"/>
    <w:rsid w:val="00C539D9"/>
    <w:rsid w:val="00C63A98"/>
    <w:rsid w:val="00C84CCE"/>
    <w:rsid w:val="00C90940"/>
    <w:rsid w:val="00CB1554"/>
    <w:rsid w:val="00CC16EB"/>
    <w:rsid w:val="00CD1F97"/>
    <w:rsid w:val="00D8562A"/>
    <w:rsid w:val="00DD253E"/>
    <w:rsid w:val="00DD5E3A"/>
    <w:rsid w:val="00DF7BD3"/>
    <w:rsid w:val="00E06915"/>
    <w:rsid w:val="00E46C4A"/>
    <w:rsid w:val="00E860F4"/>
    <w:rsid w:val="00E94BDE"/>
    <w:rsid w:val="00F731F1"/>
    <w:rsid w:val="00FB262B"/>
    <w:rsid w:val="00FE03BD"/>
    <w:rsid w:val="00FE5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168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4FA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4FA"/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72C3"/>
    <w:pPr>
      <w:ind w:left="720"/>
      <w:contextualSpacing/>
    </w:pPr>
  </w:style>
  <w:style w:type="character" w:styleId="a6">
    <w:name w:val="Emphasis"/>
    <w:basedOn w:val="a0"/>
    <w:uiPriority w:val="20"/>
    <w:qFormat/>
    <w:rsid w:val="004F72C3"/>
    <w:rPr>
      <w:i/>
      <w:iCs/>
    </w:rPr>
  </w:style>
  <w:style w:type="character" w:customStyle="1" w:styleId="apple-converted-space">
    <w:name w:val="apple-converted-space"/>
    <w:basedOn w:val="a0"/>
    <w:rsid w:val="004F72C3"/>
  </w:style>
  <w:style w:type="paragraph" w:styleId="a7">
    <w:name w:val="Normal (Web)"/>
    <w:basedOn w:val="a"/>
    <w:uiPriority w:val="99"/>
    <w:unhideWhenUsed/>
    <w:rsid w:val="0001683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0168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Title"/>
    <w:basedOn w:val="a"/>
    <w:link w:val="a9"/>
    <w:qFormat/>
    <w:rsid w:val="00AF2F74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rsid w:val="00AF2F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FE0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168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4FA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4FA"/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72C3"/>
    <w:pPr>
      <w:ind w:left="720"/>
      <w:contextualSpacing/>
    </w:pPr>
  </w:style>
  <w:style w:type="character" w:styleId="a6">
    <w:name w:val="Emphasis"/>
    <w:basedOn w:val="a0"/>
    <w:uiPriority w:val="20"/>
    <w:qFormat/>
    <w:rsid w:val="004F72C3"/>
    <w:rPr>
      <w:i/>
      <w:iCs/>
    </w:rPr>
  </w:style>
  <w:style w:type="character" w:customStyle="1" w:styleId="apple-converted-space">
    <w:name w:val="apple-converted-space"/>
    <w:basedOn w:val="a0"/>
    <w:rsid w:val="004F72C3"/>
  </w:style>
  <w:style w:type="paragraph" w:styleId="a7">
    <w:name w:val="Normal (Web)"/>
    <w:basedOn w:val="a"/>
    <w:uiPriority w:val="99"/>
    <w:unhideWhenUsed/>
    <w:rsid w:val="0001683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0168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Title"/>
    <w:basedOn w:val="a"/>
    <w:link w:val="a9"/>
    <w:qFormat/>
    <w:rsid w:val="00AF2F74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rsid w:val="00AF2F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FE0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EE99B-4652-4346-9AB7-28FD17FD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2017-01-17T10:18:00Z</cp:lastPrinted>
  <dcterms:created xsi:type="dcterms:W3CDTF">2017-01-18T05:59:00Z</dcterms:created>
  <dcterms:modified xsi:type="dcterms:W3CDTF">2017-01-18T05:59:00Z</dcterms:modified>
</cp:coreProperties>
</file>