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D8" w:rsidRPr="00EF1FE4" w:rsidRDefault="007B5FD8" w:rsidP="007B5FD8">
      <w:pPr>
        <w:tabs>
          <w:tab w:val="num" w:pos="-540"/>
        </w:tabs>
        <w:spacing w:after="0" w:line="240" w:lineRule="auto"/>
        <w:ind w:left="7080"/>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eastAsia="ru-RU"/>
        </w:rPr>
        <w:t>7</w:t>
      </w:r>
      <w:bookmarkStart w:id="0" w:name="_GoBack"/>
      <w:bookmarkEnd w:id="0"/>
      <w:r>
        <w:rPr>
          <w:rFonts w:ascii="Times New Roman" w:eastAsia="Times New Roman" w:hAnsi="Times New Roman"/>
          <w:b/>
          <w:sz w:val="28"/>
          <w:szCs w:val="28"/>
          <w:lang w:val="kk-KZ" w:eastAsia="ru-RU"/>
        </w:rPr>
        <w:t xml:space="preserve"> қосымша</w:t>
      </w:r>
    </w:p>
    <w:p w:rsidR="007B5FD8" w:rsidRDefault="007B5FD8" w:rsidP="007B5FD8">
      <w:pPr>
        <w:tabs>
          <w:tab w:val="num" w:pos="-540"/>
        </w:tabs>
        <w:spacing w:after="0" w:line="240" w:lineRule="auto"/>
        <w:ind w:left="-540"/>
        <w:jc w:val="center"/>
        <w:rPr>
          <w:rFonts w:ascii="Times New Roman" w:eastAsia="Times New Roman" w:hAnsi="Times New Roman"/>
          <w:b/>
          <w:sz w:val="28"/>
          <w:szCs w:val="28"/>
          <w:lang w:eastAsia="ru-RU"/>
        </w:rPr>
      </w:pPr>
    </w:p>
    <w:p w:rsidR="007B5FD8" w:rsidRDefault="007B5FD8" w:rsidP="007B5FD8">
      <w:pPr>
        <w:tabs>
          <w:tab w:val="num" w:pos="-540"/>
        </w:tabs>
        <w:spacing w:after="0" w:line="240" w:lineRule="auto"/>
        <w:ind w:left="-540"/>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«Айналамыздағы математика» жобасының шеңберіндегі «Логика мен бизнес-математика негіздерін дамытуға арналған үздік тапсырмалар жинағы» әдістемелік шеберлік байқауының ережесі </w:t>
      </w:r>
    </w:p>
    <w:p w:rsidR="007B5FD8" w:rsidRPr="008B3A38" w:rsidRDefault="007B5FD8" w:rsidP="007B5FD8">
      <w:pPr>
        <w:spacing w:after="0" w:line="240" w:lineRule="auto"/>
        <w:jc w:val="center"/>
        <w:rPr>
          <w:rFonts w:ascii="Times New Roman" w:eastAsia="Times New Roman" w:hAnsi="Times New Roman"/>
          <w:b/>
          <w:sz w:val="28"/>
          <w:szCs w:val="28"/>
          <w:lang w:eastAsia="ru-RU"/>
        </w:rPr>
      </w:pPr>
    </w:p>
    <w:p w:rsidR="007B5FD8" w:rsidRDefault="007B5FD8" w:rsidP="007B5FD8">
      <w:pPr>
        <w:numPr>
          <w:ilvl w:val="0"/>
          <w:numId w:val="6"/>
        </w:numPr>
        <w:spacing w:after="0" w:line="240" w:lineRule="auto"/>
        <w:ind w:left="-142" w:firstLine="142"/>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ЖАЛПЫ ЕРЕЖЕ</w:t>
      </w:r>
    </w:p>
    <w:p w:rsidR="007B5FD8" w:rsidRPr="00F00F8D" w:rsidRDefault="007B5FD8" w:rsidP="007B5FD8">
      <w:pPr>
        <w:spacing w:after="0" w:line="240" w:lineRule="auto"/>
        <w:contextualSpacing/>
        <w:jc w:val="both"/>
        <w:rPr>
          <w:rFonts w:ascii="Times New Roman" w:eastAsia="Times New Roman" w:hAnsi="Times New Roman"/>
          <w:sz w:val="28"/>
          <w:szCs w:val="28"/>
          <w:lang w:val="kk-KZ" w:eastAsia="ru-RU"/>
        </w:rPr>
      </w:pPr>
      <w:r w:rsidRPr="007450A7">
        <w:rPr>
          <w:rFonts w:ascii="Times New Roman" w:eastAsia="Times New Roman" w:hAnsi="Times New Roman"/>
          <w:sz w:val="28"/>
          <w:szCs w:val="28"/>
          <w:lang w:eastAsia="ru-RU"/>
        </w:rPr>
        <w:t xml:space="preserve">1.1. </w:t>
      </w:r>
      <w:r>
        <w:rPr>
          <w:rFonts w:ascii="Times New Roman" w:eastAsia="Times New Roman" w:hAnsi="Times New Roman"/>
          <w:sz w:val="28"/>
          <w:szCs w:val="28"/>
          <w:lang w:val="kk-KZ" w:eastAsia="ru-RU"/>
        </w:rPr>
        <w:t xml:space="preserve">Осы ереже </w:t>
      </w:r>
      <w:r w:rsidRPr="00F00F8D">
        <w:rPr>
          <w:rFonts w:ascii="Times New Roman" w:eastAsia="Times New Roman" w:hAnsi="Times New Roman"/>
          <w:sz w:val="28"/>
          <w:szCs w:val="28"/>
          <w:lang w:val="kk-KZ" w:eastAsia="ru-RU"/>
        </w:rPr>
        <w:t xml:space="preserve">«Айналамыздағы математика» жобасының шеңберіндегі «Логика мен бизнес-математика негіздерін дамытуға арналған үздік тапсырмалар жинағы» </w:t>
      </w:r>
      <w:r>
        <w:rPr>
          <w:rFonts w:ascii="Times New Roman" w:eastAsia="Times New Roman" w:hAnsi="Times New Roman"/>
          <w:sz w:val="28"/>
          <w:szCs w:val="28"/>
          <w:lang w:val="kk-KZ" w:eastAsia="ru-RU"/>
        </w:rPr>
        <w:t>бастауыш сынып мұғалімдерінің әдістемелік шеберлік байқауын өткізудің тәртібі мен шарттарын анықтайды (бұдан әрі -Байқау).</w:t>
      </w:r>
    </w:p>
    <w:p w:rsidR="007B5FD8" w:rsidRPr="00FC66DA" w:rsidRDefault="007B5FD8" w:rsidP="007B5FD8">
      <w:pPr>
        <w:tabs>
          <w:tab w:val="left" w:pos="0"/>
        </w:tabs>
        <w:spacing w:after="0" w:line="240" w:lineRule="auto"/>
        <w:jc w:val="both"/>
        <w:rPr>
          <w:rFonts w:ascii="Times New Roman" w:eastAsia="Times New Roman" w:hAnsi="Times New Roman"/>
          <w:sz w:val="28"/>
          <w:szCs w:val="28"/>
          <w:lang w:val="kk-KZ" w:eastAsia="ru-RU"/>
        </w:rPr>
      </w:pPr>
      <w:r w:rsidRPr="00FC66DA">
        <w:rPr>
          <w:rFonts w:ascii="Times New Roman" w:eastAsia="Times New Roman" w:hAnsi="Times New Roman"/>
          <w:sz w:val="28"/>
          <w:szCs w:val="28"/>
          <w:lang w:val="kk-KZ" w:eastAsia="ru-RU"/>
        </w:rPr>
        <w:t>1.2.</w:t>
      </w:r>
      <w:r w:rsidRPr="00FC66DA">
        <w:rPr>
          <w:rFonts w:ascii="Times New Roman" w:eastAsia="Times New Roman" w:hAnsi="Times New Roman"/>
          <w:b/>
          <w:sz w:val="28"/>
          <w:szCs w:val="28"/>
          <w:lang w:val="kk-KZ" w:eastAsia="ru-RU"/>
        </w:rPr>
        <w:t xml:space="preserve"> </w:t>
      </w:r>
      <w:r w:rsidRPr="00FC66DA">
        <w:rPr>
          <w:rFonts w:ascii="Times New Roman" w:eastAsia="Times New Roman" w:hAnsi="Times New Roman"/>
          <w:sz w:val="28"/>
          <w:szCs w:val="28"/>
          <w:lang w:val="kk-KZ" w:eastAsia="ru-RU"/>
        </w:rPr>
        <w:t xml:space="preserve">Байқау өткізу ережесі ережемен анықталады. </w:t>
      </w:r>
    </w:p>
    <w:p w:rsidR="007B5FD8" w:rsidRPr="00FF1DFD" w:rsidRDefault="007B5FD8" w:rsidP="007B5FD8">
      <w:pPr>
        <w:spacing w:after="0" w:line="240" w:lineRule="auto"/>
        <w:ind w:left="-180"/>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FF1DFD">
        <w:rPr>
          <w:rFonts w:ascii="Times New Roman" w:eastAsia="Times New Roman" w:hAnsi="Times New Roman"/>
          <w:sz w:val="28"/>
          <w:szCs w:val="28"/>
          <w:lang w:val="kk-KZ" w:eastAsia="ru-RU"/>
        </w:rPr>
        <w:t>1.3.</w:t>
      </w:r>
      <w:r w:rsidRPr="00FF1DFD">
        <w:rPr>
          <w:rFonts w:ascii="Times New Roman" w:eastAsia="Times New Roman" w:hAnsi="Times New Roman"/>
          <w:b/>
          <w:sz w:val="28"/>
          <w:szCs w:val="28"/>
          <w:lang w:val="kk-KZ" w:eastAsia="ru-RU"/>
        </w:rPr>
        <w:t xml:space="preserve"> </w:t>
      </w:r>
      <w:r w:rsidRPr="00820E0D">
        <w:rPr>
          <w:rFonts w:ascii="Times New Roman" w:eastAsia="Times New Roman" w:hAnsi="Times New Roman"/>
          <w:sz w:val="28"/>
          <w:szCs w:val="28"/>
          <w:lang w:val="kk-KZ" w:eastAsia="ru-RU"/>
        </w:rPr>
        <w:t xml:space="preserve">Байқау </w:t>
      </w:r>
      <w:r>
        <w:rPr>
          <w:rFonts w:ascii="Times New Roman" w:eastAsia="Times New Roman" w:hAnsi="Times New Roman"/>
          <w:sz w:val="28"/>
          <w:szCs w:val="28"/>
          <w:lang w:val="kk-KZ" w:eastAsia="ru-RU"/>
        </w:rPr>
        <w:t xml:space="preserve">жобаны тәртібі асыру шеңберінде бастауыш сынып мұғалімдерінің жұмыс тәжірибесін анықтауға және таратуға, олардың шығармашылық қызметін дамытуға, кәсіби шеберлігін арттыруға, бастауыш мектепте оқу бағдарламаларын жүзеге асыруға бағытталған және бастауыш сынып оқушыларының оқу, тәрбие үрдісіне нәтижелі әсер беретін жаңашыл әзірлемелер мен технологияларға қолдау көрсетуге бағытталған. </w:t>
      </w:r>
    </w:p>
    <w:p w:rsidR="007B5FD8" w:rsidRPr="008B3A38" w:rsidRDefault="007B5FD8" w:rsidP="007B5FD8">
      <w:pPr>
        <w:numPr>
          <w:ilvl w:val="0"/>
          <w:numId w:val="6"/>
        </w:numPr>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БАЙҚАУ МАҚСАТЫ</w:t>
      </w:r>
    </w:p>
    <w:p w:rsidR="007B5FD8" w:rsidRPr="00FF1DFD" w:rsidRDefault="007B5FD8" w:rsidP="007B5FD8">
      <w:pPr>
        <w:numPr>
          <w:ilvl w:val="0"/>
          <w:numId w:val="1"/>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кәсіби, тұлғалық өзін-өзі жүзеге асыруға мүмкіндік туғызатын жағдайлар жасау, мұғалімдердің бастауыш сынып оқушыларының функционалдық және математикалық сауаттылықтарын қалыптастыруға бағытталған инновациялық қызметіне қолдау көрсету. </w:t>
      </w:r>
    </w:p>
    <w:p w:rsidR="007B5FD8" w:rsidRPr="007C4F84" w:rsidRDefault="007B5FD8" w:rsidP="007B5FD8">
      <w:pPr>
        <w:numPr>
          <w:ilvl w:val="0"/>
          <w:numId w:val="6"/>
        </w:numPr>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БАЙҚАУ МІНДЕТТЕРІ</w:t>
      </w:r>
    </w:p>
    <w:p w:rsidR="007B5FD8" w:rsidRPr="007C4F84" w:rsidRDefault="007B5FD8" w:rsidP="007B5FD8">
      <w:pPr>
        <w:numPr>
          <w:ilvl w:val="0"/>
          <w:numId w:val="2"/>
        </w:num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функционалдық сауаттылық бойынша тапсырмалар жинағын жасау арқылы бастауыш сынып мұғалімдерінің шығармашылық және зерттеу жұмыстарына деген қызығушылықтарын ояту;</w:t>
      </w:r>
    </w:p>
    <w:p w:rsidR="007B5FD8" w:rsidRPr="007B5FD8" w:rsidRDefault="007B5FD8" w:rsidP="007B5FD8">
      <w:pPr>
        <w:numPr>
          <w:ilvl w:val="0"/>
          <w:numId w:val="2"/>
        </w:num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бастауыш сынып оқушыларының қызығушылықтары мен математикалық сауаттылығын дамытуға бағытталған зерттеу жұмысының, түрлерінің, әдістерінің және белсенді оқыту әдістерінің тәжірибесін насихаттау;</w:t>
      </w:r>
    </w:p>
    <w:p w:rsidR="007B5FD8" w:rsidRPr="007B5FD8" w:rsidRDefault="007B5FD8" w:rsidP="007B5FD8">
      <w:pPr>
        <w:numPr>
          <w:ilvl w:val="0"/>
          <w:numId w:val="2"/>
        </w:num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бастауыш сынып оқушыларының функционалдық және математикалық сауаттылықтарын қалыптастыру бойынша бастауыш сынып мұғалімдерінің нәтижелі жұмыс тәжірибелерін анықтау;</w:t>
      </w:r>
    </w:p>
    <w:p w:rsidR="007B5FD8" w:rsidRPr="007B5FD8" w:rsidRDefault="007B5FD8" w:rsidP="007B5FD8">
      <w:pPr>
        <w:numPr>
          <w:ilvl w:val="0"/>
          <w:numId w:val="2"/>
        </w:num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бастауыш мектепте тәжірибені жүзеге асыру үшін озық тәжірибелерді тарату; </w:t>
      </w:r>
    </w:p>
    <w:p w:rsidR="007B5FD8" w:rsidRPr="003F2D93" w:rsidRDefault="007B5FD8" w:rsidP="007B5FD8">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педагогикалық еңбек мәртебесін арттыру;</w:t>
      </w:r>
    </w:p>
    <w:p w:rsidR="007B5FD8" w:rsidRPr="001805D6" w:rsidRDefault="007B5FD8" w:rsidP="007B5FD8">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әдістемелік формалардың, әдістердің, математикалық және функционалдық сауаттылыққа арналған тапсырмалардың банкін құру. </w:t>
      </w:r>
    </w:p>
    <w:p w:rsidR="007B5FD8" w:rsidRPr="007C4F84" w:rsidRDefault="007B5FD8" w:rsidP="007B5FD8">
      <w:pPr>
        <w:spacing w:after="0" w:line="240" w:lineRule="auto"/>
        <w:jc w:val="both"/>
        <w:rPr>
          <w:rFonts w:ascii="Times New Roman" w:eastAsia="Times New Roman" w:hAnsi="Times New Roman"/>
          <w:b/>
          <w:sz w:val="28"/>
          <w:szCs w:val="28"/>
          <w:lang w:val="kk-KZ" w:eastAsia="ru-RU"/>
        </w:rPr>
      </w:pPr>
      <w:r w:rsidRPr="001615B2">
        <w:rPr>
          <w:rFonts w:ascii="Times New Roman" w:eastAsia="Times New Roman" w:hAnsi="Times New Roman"/>
          <w:b/>
          <w:sz w:val="28"/>
          <w:szCs w:val="28"/>
          <w:lang w:val="kk-KZ" w:eastAsia="ru-RU"/>
        </w:rPr>
        <w:t>4.</w:t>
      </w:r>
      <w:r>
        <w:rPr>
          <w:rFonts w:ascii="Times New Roman" w:eastAsia="Times New Roman" w:hAnsi="Times New Roman"/>
          <w:b/>
          <w:sz w:val="28"/>
          <w:szCs w:val="28"/>
          <w:lang w:val="kk-KZ" w:eastAsia="ru-RU"/>
        </w:rPr>
        <w:t xml:space="preserve"> ӨТКІЗУ МЕРЗІМІ</w:t>
      </w:r>
    </w:p>
    <w:p w:rsidR="007B5FD8" w:rsidRPr="003D6290" w:rsidRDefault="007B5FD8" w:rsidP="007B5FD8">
      <w:pPr>
        <w:spacing w:after="0" w:line="240" w:lineRule="auto"/>
        <w:jc w:val="both"/>
        <w:rPr>
          <w:rFonts w:ascii="Times New Roman" w:eastAsia="Times New Roman" w:hAnsi="Times New Roman"/>
          <w:sz w:val="28"/>
          <w:szCs w:val="28"/>
          <w:lang w:val="kk-KZ" w:eastAsia="ru-RU"/>
        </w:rPr>
      </w:pPr>
      <w:r w:rsidRPr="003D6290">
        <w:rPr>
          <w:rFonts w:ascii="Times New Roman" w:eastAsia="Times New Roman" w:hAnsi="Times New Roman"/>
          <w:sz w:val="28"/>
          <w:szCs w:val="28"/>
          <w:lang w:val="kk-KZ" w:eastAsia="ru-RU"/>
        </w:rPr>
        <w:t>4.1.</w:t>
      </w:r>
      <w:r>
        <w:rPr>
          <w:rFonts w:ascii="Times New Roman" w:eastAsia="Times New Roman" w:hAnsi="Times New Roman"/>
          <w:sz w:val="28"/>
          <w:szCs w:val="28"/>
          <w:lang w:val="kk-KZ" w:eastAsia="ru-RU"/>
        </w:rPr>
        <w:t xml:space="preserve"> </w:t>
      </w:r>
      <w:r w:rsidRPr="00F605DA">
        <w:rPr>
          <w:rFonts w:ascii="Times New Roman" w:eastAsia="Times New Roman" w:hAnsi="Times New Roman"/>
          <w:sz w:val="28"/>
          <w:szCs w:val="28"/>
          <w:lang w:val="kk-KZ" w:eastAsia="ru-RU"/>
        </w:rPr>
        <w:t>Байқау жұмыстары 2018 жылдың 22 қарашасына дейін кабылданады.</w:t>
      </w:r>
    </w:p>
    <w:p w:rsidR="007B5FD8" w:rsidRDefault="007B5FD8" w:rsidP="007B5FD8">
      <w:pPr>
        <w:spacing w:after="0" w:line="240" w:lineRule="auto"/>
        <w:jc w:val="both"/>
        <w:rPr>
          <w:rFonts w:ascii="Times New Roman" w:eastAsia="Times New Roman" w:hAnsi="Times New Roman"/>
          <w:sz w:val="28"/>
          <w:szCs w:val="28"/>
          <w:lang w:val="kk-KZ" w:eastAsia="ru-RU"/>
        </w:rPr>
      </w:pPr>
      <w:r w:rsidRPr="003D6290">
        <w:rPr>
          <w:rFonts w:ascii="Times New Roman" w:eastAsia="Times New Roman" w:hAnsi="Times New Roman"/>
          <w:sz w:val="28"/>
          <w:szCs w:val="28"/>
          <w:lang w:val="kk-KZ" w:eastAsia="ru-RU"/>
        </w:rPr>
        <w:t xml:space="preserve">4.2. </w:t>
      </w:r>
      <w:r>
        <w:rPr>
          <w:rFonts w:ascii="Times New Roman" w:eastAsia="Times New Roman" w:hAnsi="Times New Roman"/>
          <w:sz w:val="28"/>
          <w:szCs w:val="28"/>
          <w:lang w:val="kk-KZ" w:eastAsia="ru-RU"/>
        </w:rPr>
        <w:t>Байқаудың ұйымдастырылуы мен өткізілуін Қарағанды облысында білім беруді дамытудың оқу-әдістемелік орталығы қамтамасыз етеді (бұдан әрі – ОӘО).</w:t>
      </w:r>
    </w:p>
    <w:p w:rsidR="007B5FD8" w:rsidRPr="001615B2" w:rsidRDefault="007B5FD8" w:rsidP="007B5FD8">
      <w:pPr>
        <w:spacing w:after="0" w:line="240" w:lineRule="auto"/>
        <w:jc w:val="both"/>
        <w:rPr>
          <w:rFonts w:ascii="Times New Roman" w:eastAsia="Times New Roman" w:hAnsi="Times New Roman"/>
          <w:b/>
          <w:sz w:val="28"/>
          <w:szCs w:val="28"/>
          <w:lang w:val="kk-KZ" w:eastAsia="ru-RU"/>
        </w:rPr>
      </w:pPr>
      <w:r w:rsidRPr="00CB2A19">
        <w:rPr>
          <w:rFonts w:ascii="Times New Roman" w:eastAsia="Times New Roman" w:hAnsi="Times New Roman"/>
          <w:b/>
          <w:sz w:val="28"/>
          <w:szCs w:val="28"/>
          <w:lang w:val="kk-KZ" w:eastAsia="ru-RU"/>
        </w:rPr>
        <w:t>5.</w:t>
      </w:r>
      <w:r>
        <w:rPr>
          <w:rFonts w:ascii="Times New Roman" w:eastAsia="Times New Roman" w:hAnsi="Times New Roman"/>
          <w:b/>
          <w:sz w:val="28"/>
          <w:szCs w:val="28"/>
          <w:lang w:val="kk-KZ" w:eastAsia="ru-RU"/>
        </w:rPr>
        <w:t xml:space="preserve"> БАЙҚАУҒА ҚАТЫСУ </w:t>
      </w:r>
    </w:p>
    <w:p w:rsidR="007B5FD8" w:rsidRPr="00FE281B" w:rsidRDefault="007B5FD8" w:rsidP="007B5FD8">
      <w:pPr>
        <w:spacing w:after="0" w:line="240" w:lineRule="auto"/>
        <w:jc w:val="both"/>
        <w:rPr>
          <w:rFonts w:ascii="Times New Roman" w:hAnsi="Times New Roman"/>
          <w:sz w:val="28"/>
          <w:szCs w:val="28"/>
          <w:lang w:val="kk-KZ"/>
        </w:rPr>
      </w:pPr>
      <w:r w:rsidRPr="00FE281B">
        <w:rPr>
          <w:rFonts w:ascii="Times New Roman" w:eastAsia="Times New Roman" w:hAnsi="Times New Roman"/>
          <w:sz w:val="28"/>
          <w:szCs w:val="28"/>
          <w:lang w:val="kk-KZ" w:eastAsia="ru-RU"/>
        </w:rPr>
        <w:t xml:space="preserve">5.1. </w:t>
      </w:r>
      <w:r>
        <w:rPr>
          <w:rFonts w:ascii="Times New Roman" w:hAnsi="Times New Roman"/>
          <w:sz w:val="28"/>
          <w:szCs w:val="28"/>
          <w:lang w:val="kk-KZ"/>
        </w:rPr>
        <w:t>Байқауға аудан</w:t>
      </w:r>
      <w:r w:rsidRPr="00FE281B">
        <w:rPr>
          <w:rFonts w:ascii="Times New Roman" w:hAnsi="Times New Roman"/>
          <w:sz w:val="28"/>
          <w:szCs w:val="28"/>
          <w:lang w:val="kk-KZ"/>
        </w:rPr>
        <w:t>/қалалардың жобаға қатысушы мектептері қатысады.</w:t>
      </w:r>
    </w:p>
    <w:p w:rsidR="007B5FD8" w:rsidRPr="00A934FA" w:rsidRDefault="007B5FD8" w:rsidP="007B5FD8">
      <w:pPr>
        <w:spacing w:after="0" w:line="240" w:lineRule="auto"/>
        <w:jc w:val="both"/>
        <w:rPr>
          <w:rFonts w:ascii="Times New Roman" w:hAnsi="Times New Roman"/>
          <w:sz w:val="28"/>
          <w:szCs w:val="28"/>
          <w:lang w:val="kk-KZ"/>
        </w:rPr>
      </w:pPr>
      <w:r w:rsidRPr="00FE281B">
        <w:rPr>
          <w:rFonts w:ascii="Times New Roman" w:eastAsia="Times New Roman" w:hAnsi="Times New Roman"/>
          <w:sz w:val="28"/>
          <w:szCs w:val="28"/>
          <w:lang w:val="kk-KZ" w:eastAsia="ru-RU"/>
        </w:rPr>
        <w:lastRenderedPageBreak/>
        <w:t xml:space="preserve">5.2. </w:t>
      </w:r>
      <w:r>
        <w:rPr>
          <w:rFonts w:ascii="Times New Roman" w:hAnsi="Times New Roman"/>
          <w:sz w:val="28"/>
          <w:szCs w:val="28"/>
          <w:lang w:val="kk-KZ"/>
        </w:rPr>
        <w:t>Байқауға қатысуға</w:t>
      </w:r>
      <w:r w:rsidRPr="00FE281B">
        <w:rPr>
          <w:rFonts w:ascii="Times New Roman" w:hAnsi="Times New Roman"/>
          <w:sz w:val="28"/>
          <w:szCs w:val="28"/>
          <w:lang w:val="kk-KZ"/>
        </w:rPr>
        <w:t xml:space="preserve"> үміткерлерді ұсыну орындарда </w:t>
      </w:r>
      <w:r>
        <w:rPr>
          <w:rFonts w:ascii="Times New Roman" w:hAnsi="Times New Roman"/>
          <w:sz w:val="28"/>
          <w:szCs w:val="28"/>
          <w:lang w:val="kk-KZ"/>
        </w:rPr>
        <w:t>сараптама</w:t>
      </w:r>
      <w:r w:rsidRPr="00FE281B">
        <w:rPr>
          <w:rFonts w:ascii="Times New Roman" w:hAnsi="Times New Roman"/>
          <w:sz w:val="28"/>
          <w:szCs w:val="28"/>
          <w:lang w:val="kk-KZ"/>
        </w:rPr>
        <w:t xml:space="preserve"> өткізілгеннен кейін қалалық/аудандық білі</w:t>
      </w:r>
      <w:r>
        <w:rPr>
          <w:rFonts w:ascii="Times New Roman" w:hAnsi="Times New Roman"/>
          <w:sz w:val="28"/>
          <w:szCs w:val="28"/>
          <w:lang w:val="kk-KZ"/>
        </w:rPr>
        <w:t>м бөлімдерімен жүзеге асырылады</w:t>
      </w:r>
      <w:r w:rsidRPr="00FE281B">
        <w:rPr>
          <w:rFonts w:ascii="Times New Roman" w:hAnsi="Times New Roman"/>
          <w:sz w:val="28"/>
          <w:szCs w:val="28"/>
          <w:lang w:val="kk-KZ"/>
        </w:rPr>
        <w:t xml:space="preserve"> </w:t>
      </w:r>
      <w:r w:rsidRPr="00A934FA">
        <w:rPr>
          <w:rFonts w:ascii="Times New Roman" w:hAnsi="Times New Roman"/>
          <w:sz w:val="28"/>
          <w:szCs w:val="28"/>
          <w:lang w:val="kk-KZ"/>
        </w:rPr>
        <w:t>(аудан/қаладан бір жұмыстан қабылданады).</w:t>
      </w:r>
    </w:p>
    <w:p w:rsidR="007B5FD8" w:rsidRPr="00112C3B" w:rsidRDefault="007B5FD8" w:rsidP="007B5FD8">
      <w:pPr>
        <w:spacing w:after="0" w:line="240" w:lineRule="auto"/>
        <w:jc w:val="both"/>
        <w:rPr>
          <w:rFonts w:ascii="Times New Roman" w:eastAsia="Times New Roman" w:hAnsi="Times New Roman"/>
          <w:b/>
          <w:sz w:val="28"/>
          <w:szCs w:val="28"/>
          <w:lang w:val="kk-KZ" w:eastAsia="ru-RU"/>
        </w:rPr>
      </w:pPr>
      <w:r w:rsidRPr="00112C3B">
        <w:rPr>
          <w:rFonts w:ascii="Times New Roman" w:eastAsia="Times New Roman" w:hAnsi="Times New Roman"/>
          <w:b/>
          <w:sz w:val="28"/>
          <w:szCs w:val="28"/>
          <w:lang w:val="kk-KZ" w:eastAsia="ru-RU"/>
        </w:rPr>
        <w:t xml:space="preserve">6. </w:t>
      </w:r>
      <w:r>
        <w:rPr>
          <w:rFonts w:ascii="Times New Roman" w:eastAsia="Times New Roman" w:hAnsi="Times New Roman"/>
          <w:b/>
          <w:sz w:val="28"/>
          <w:szCs w:val="28"/>
          <w:lang w:val="kk-KZ" w:eastAsia="ru-RU"/>
        </w:rPr>
        <w:t>БАЙҚАУ МАТЕРИАЛДАРЫН ҰСЫНУ ТҮРІ, ОЛАРҒА ҚОЙЫЛАТЫН ТАЛАПТАР</w:t>
      </w:r>
    </w:p>
    <w:p w:rsidR="007B5FD8" w:rsidRDefault="007B5FD8" w:rsidP="007B5FD8">
      <w:pPr>
        <w:spacing w:after="0" w:line="240" w:lineRule="auto"/>
        <w:jc w:val="both"/>
        <w:rPr>
          <w:rFonts w:ascii="Times New Roman" w:eastAsia="Times New Roman" w:hAnsi="Times New Roman"/>
          <w:sz w:val="28"/>
          <w:szCs w:val="28"/>
          <w:lang w:val="kk-KZ" w:eastAsia="ru-RU"/>
        </w:rPr>
      </w:pPr>
      <w:r w:rsidRPr="00112C3B">
        <w:rPr>
          <w:rFonts w:ascii="Times New Roman" w:eastAsia="Times New Roman" w:hAnsi="Times New Roman"/>
          <w:sz w:val="28"/>
          <w:szCs w:val="28"/>
          <w:lang w:val="kk-KZ" w:eastAsia="ru-RU"/>
        </w:rPr>
        <w:t xml:space="preserve">6.1. </w:t>
      </w:r>
      <w:r>
        <w:rPr>
          <w:rFonts w:ascii="Times New Roman" w:eastAsia="Times New Roman" w:hAnsi="Times New Roman"/>
          <w:sz w:val="28"/>
          <w:szCs w:val="28"/>
          <w:lang w:val="kk-KZ" w:eastAsia="ru-RU"/>
        </w:rPr>
        <w:t xml:space="preserve">Байқау материалдарында мәтіндік және бақылау жұмысының тапсырмаларының түрлі деңгейлі жүйесі, пәнді оқытудың авторлық әдістемелерінің әзірлемелері, терминологиялармен, мәтіндермен жұмыс жасау дағдыларына, оны түсінуге, тәжірибелік маңыздылыққа бағытталған жаңа формалар, әдістер немесе оқыту құралдары т.с.с. ұсыныла алады. </w:t>
      </w:r>
    </w:p>
    <w:p w:rsidR="007B5FD8" w:rsidRDefault="007B5FD8" w:rsidP="007B5FD8">
      <w:pPr>
        <w:spacing w:after="0" w:line="240" w:lineRule="auto"/>
        <w:jc w:val="both"/>
        <w:rPr>
          <w:rFonts w:ascii="Times New Roman" w:eastAsia="Times New Roman" w:hAnsi="Times New Roman"/>
          <w:sz w:val="28"/>
          <w:szCs w:val="28"/>
          <w:lang w:val="kk-KZ" w:eastAsia="ru-RU"/>
        </w:rPr>
      </w:pPr>
      <w:r w:rsidRPr="0077209C">
        <w:rPr>
          <w:rFonts w:ascii="Times New Roman" w:eastAsia="Times New Roman" w:hAnsi="Times New Roman"/>
          <w:sz w:val="28"/>
          <w:szCs w:val="28"/>
          <w:lang w:val="kk-KZ" w:eastAsia="ru-RU"/>
        </w:rPr>
        <w:t xml:space="preserve">6.2. </w:t>
      </w:r>
      <w:r>
        <w:rPr>
          <w:rFonts w:ascii="Times New Roman" w:eastAsia="Times New Roman" w:hAnsi="Times New Roman"/>
          <w:sz w:val="28"/>
          <w:szCs w:val="28"/>
          <w:lang w:val="kk-KZ" w:eastAsia="ru-RU"/>
        </w:rPr>
        <w:t xml:space="preserve">Тапсырмалар жинағы заманауи білім беру технологияларын есепке ала отырып, бастауыш мектептің басты бағыттары бойынша әзірленуі тиіс: </w:t>
      </w:r>
    </w:p>
    <w:p w:rsidR="007B5FD8" w:rsidRPr="00E83731" w:rsidRDefault="007B5FD8" w:rsidP="007B5FD8">
      <w:pPr>
        <w:numPr>
          <w:ilvl w:val="0"/>
          <w:numId w:val="3"/>
        </w:numPr>
        <w:spacing w:after="0" w:line="240" w:lineRule="auto"/>
        <w:ind w:left="644"/>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оқыту қағидаттарында (жекелігі, қолжетімділігі, сабақтастығы, нәтижелілігі және т.б.);</w:t>
      </w:r>
    </w:p>
    <w:p w:rsidR="007B5FD8" w:rsidRDefault="007B5FD8" w:rsidP="007B5FD8">
      <w:pPr>
        <w:numPr>
          <w:ilvl w:val="0"/>
          <w:numId w:val="3"/>
        </w:numPr>
        <w:spacing w:after="0" w:line="240" w:lineRule="auto"/>
        <w:ind w:left="644"/>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оқытудың түрлері мен әдістерінде (қашықтықтан және саралап оқытудың, сабақ, байқау, жарыстардың белсенді әдістері);</w:t>
      </w:r>
    </w:p>
    <w:p w:rsidR="007B5FD8" w:rsidRPr="00E039D6" w:rsidRDefault="007B5FD8" w:rsidP="007B5FD8">
      <w:pPr>
        <w:numPr>
          <w:ilvl w:val="0"/>
          <w:numId w:val="3"/>
        </w:numPr>
        <w:spacing w:after="0" w:line="240" w:lineRule="auto"/>
        <w:ind w:left="644"/>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оқыту үрдісін бақылау және басқару әдістерінде (тестілеу, байқау, жарыс нәтижелерінің талдауы);</w:t>
      </w:r>
    </w:p>
    <w:p w:rsidR="007B5FD8" w:rsidRPr="0077209C" w:rsidRDefault="007B5FD8" w:rsidP="007B5FD8">
      <w:pPr>
        <w:numPr>
          <w:ilvl w:val="0"/>
          <w:numId w:val="3"/>
        </w:numPr>
        <w:spacing w:after="0" w:line="240" w:lineRule="auto"/>
        <w:ind w:left="644"/>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оқыту құралдарында (оқушылар санына есеппен қажетті құралдар, жабдықтар және материалдар тізімі).</w:t>
      </w:r>
    </w:p>
    <w:p w:rsidR="007B5FD8" w:rsidRPr="008B3A38" w:rsidRDefault="007B5FD8" w:rsidP="007B5FD8">
      <w:pPr>
        <w:shd w:val="clear" w:color="auto" w:fill="FFFFFF"/>
        <w:spacing w:after="0" w:line="240" w:lineRule="auto"/>
        <w:jc w:val="both"/>
        <w:rPr>
          <w:rFonts w:ascii="Times New Roman" w:eastAsia="Times New Roman" w:hAnsi="Times New Roman"/>
          <w:bCs/>
          <w:sz w:val="28"/>
          <w:szCs w:val="28"/>
          <w:lang w:val="kk-KZ"/>
        </w:rPr>
      </w:pPr>
      <w:r w:rsidRPr="008B3A38">
        <w:rPr>
          <w:rFonts w:ascii="Times New Roman" w:eastAsia="Times New Roman" w:hAnsi="Times New Roman"/>
          <w:bCs/>
          <w:sz w:val="28"/>
          <w:szCs w:val="28"/>
          <w:lang w:val="kk-KZ"/>
        </w:rPr>
        <w:t xml:space="preserve">6.3. </w:t>
      </w:r>
      <w:r>
        <w:rPr>
          <w:rFonts w:ascii="Times New Roman" w:eastAsia="Times New Roman" w:hAnsi="Times New Roman"/>
          <w:bCs/>
          <w:sz w:val="28"/>
          <w:szCs w:val="28"/>
          <w:lang w:val="kk-KZ"/>
        </w:rPr>
        <w:t>Бағалау критерийлері</w:t>
      </w:r>
      <w:r w:rsidRPr="008B3A38">
        <w:rPr>
          <w:rFonts w:ascii="Times New Roman" w:eastAsia="Times New Roman" w:hAnsi="Times New Roman"/>
          <w:bCs/>
          <w:sz w:val="28"/>
          <w:szCs w:val="28"/>
          <w:lang w:val="kk-KZ"/>
        </w:rPr>
        <w:t>:</w:t>
      </w:r>
    </w:p>
    <w:p w:rsidR="007B5FD8" w:rsidRPr="008B3A38" w:rsidRDefault="007B5FD8" w:rsidP="007B5FD8">
      <w:pPr>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ғылыми-тәжірибелік жаңалығы</w:t>
      </w:r>
      <w:r w:rsidRPr="008B3A38">
        <w:rPr>
          <w:rFonts w:ascii="Times New Roman" w:eastAsia="Times New Roman" w:hAnsi="Times New Roman"/>
          <w:sz w:val="28"/>
          <w:szCs w:val="28"/>
          <w:lang w:val="kk-KZ" w:eastAsia="ru-RU"/>
        </w:rPr>
        <w:t>;</w:t>
      </w:r>
    </w:p>
    <w:p w:rsidR="007B5FD8" w:rsidRPr="008B3A38" w:rsidRDefault="007B5FD8" w:rsidP="007B5FD8">
      <w:pPr>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маңыздылығы және келешегі</w:t>
      </w:r>
      <w:r w:rsidRPr="008B3A38">
        <w:rPr>
          <w:rFonts w:ascii="Times New Roman" w:eastAsia="Times New Roman" w:hAnsi="Times New Roman"/>
          <w:sz w:val="28"/>
          <w:szCs w:val="28"/>
          <w:lang w:val="kk-KZ" w:eastAsia="ru-RU"/>
        </w:rPr>
        <w:t>;</w:t>
      </w:r>
    </w:p>
    <w:p w:rsidR="007B5FD8" w:rsidRPr="008B3A38" w:rsidRDefault="007B5FD8" w:rsidP="007B5FD8">
      <w:pPr>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тәжірибелік бағыты</w:t>
      </w:r>
      <w:r w:rsidRPr="008B3A38">
        <w:rPr>
          <w:rFonts w:ascii="Times New Roman" w:eastAsia="Times New Roman" w:hAnsi="Times New Roman"/>
          <w:sz w:val="28"/>
          <w:szCs w:val="28"/>
          <w:lang w:val="kk-KZ" w:eastAsia="ru-RU"/>
        </w:rPr>
        <w:t>;</w:t>
      </w:r>
      <w:r w:rsidRPr="008B3A38">
        <w:rPr>
          <w:rFonts w:ascii="Times New Roman" w:eastAsia="Times New Roman" w:hAnsi="Times New Roman"/>
          <w:sz w:val="28"/>
          <w:szCs w:val="28"/>
          <w:lang w:eastAsia="ru-RU"/>
        </w:rPr>
        <w:t xml:space="preserve"> </w:t>
      </w:r>
    </w:p>
    <w:p w:rsidR="007B5FD8" w:rsidRPr="008B3A38" w:rsidRDefault="007B5FD8" w:rsidP="007B5FD8">
      <w:pPr>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апробация нәтижелерін ұсыну; </w:t>
      </w:r>
    </w:p>
    <w:p w:rsidR="007B5FD8" w:rsidRPr="00E039D6" w:rsidRDefault="007B5FD8" w:rsidP="007B5FD8">
      <w:pPr>
        <w:numPr>
          <w:ilvl w:val="0"/>
          <w:numId w:val="4"/>
        </w:numPr>
        <w:spacing w:after="0" w:line="240" w:lineRule="auto"/>
        <w:jc w:val="both"/>
        <w:rPr>
          <w:rFonts w:ascii="Times New Roman" w:eastAsia="Times New Roman" w:hAnsi="Times New Roman"/>
          <w:sz w:val="28"/>
          <w:szCs w:val="28"/>
          <w:lang w:eastAsia="ru-RU"/>
        </w:rPr>
      </w:pPr>
      <w:r w:rsidRPr="00E039D6">
        <w:rPr>
          <w:rFonts w:ascii="Times New Roman" w:eastAsia="Times New Roman" w:hAnsi="Times New Roman"/>
          <w:sz w:val="28"/>
          <w:szCs w:val="28"/>
          <w:lang w:val="kk-KZ" w:eastAsia="ru-RU"/>
        </w:rPr>
        <w:t>оқыту құралдарының, әдістері</w:t>
      </w:r>
      <w:r>
        <w:rPr>
          <w:rFonts w:ascii="Times New Roman" w:eastAsia="Times New Roman" w:hAnsi="Times New Roman"/>
          <w:sz w:val="28"/>
          <w:szCs w:val="28"/>
          <w:lang w:val="kk-KZ" w:eastAsia="ru-RU"/>
        </w:rPr>
        <w:t>нің және түрлерінің сәйкестігі;</w:t>
      </w:r>
    </w:p>
    <w:p w:rsidR="007B5FD8" w:rsidRPr="00E039D6" w:rsidRDefault="007B5FD8" w:rsidP="007B5FD8">
      <w:pPr>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бағдарлама нәтижелілігі</w:t>
      </w:r>
      <w:r w:rsidRPr="00E039D6">
        <w:rPr>
          <w:rFonts w:ascii="Times New Roman" w:eastAsia="Times New Roman" w:hAnsi="Times New Roman"/>
          <w:sz w:val="28"/>
          <w:szCs w:val="28"/>
          <w:lang w:val="kk-KZ" w:eastAsia="ru-RU"/>
        </w:rPr>
        <w:t>.</w:t>
      </w:r>
    </w:p>
    <w:p w:rsidR="007B5FD8" w:rsidRPr="008B3A38" w:rsidRDefault="007B5FD8" w:rsidP="007B5FD8">
      <w:pPr>
        <w:spacing w:after="0" w:line="240" w:lineRule="auto"/>
        <w:jc w:val="both"/>
        <w:rPr>
          <w:rFonts w:ascii="Times New Roman" w:hAnsi="Times New Roman"/>
          <w:sz w:val="28"/>
          <w:szCs w:val="28"/>
          <w:lang w:val="kk-KZ"/>
        </w:rPr>
      </w:pPr>
      <w:r w:rsidRPr="008B3A38">
        <w:rPr>
          <w:rFonts w:ascii="Times New Roman" w:eastAsia="Times New Roman" w:hAnsi="Times New Roman"/>
          <w:sz w:val="28"/>
          <w:szCs w:val="28"/>
          <w:lang w:val="kk-KZ" w:eastAsia="ru-RU"/>
        </w:rPr>
        <w:t>6.4.</w:t>
      </w:r>
      <w:r w:rsidRPr="008B3A38">
        <w:rPr>
          <w:rFonts w:ascii="Times New Roman" w:hAnsi="Times New Roman"/>
          <w:b/>
          <w:i/>
          <w:sz w:val="28"/>
          <w:szCs w:val="28"/>
        </w:rPr>
        <w:t xml:space="preserve"> </w:t>
      </w:r>
      <w:r>
        <w:rPr>
          <w:rFonts w:ascii="Times New Roman" w:hAnsi="Times New Roman"/>
          <w:sz w:val="28"/>
          <w:szCs w:val="28"/>
          <w:lang w:val="kk-KZ"/>
        </w:rPr>
        <w:t>Тапсырмалар жинағының құрылымы</w:t>
      </w:r>
      <w:r w:rsidRPr="008B3A38">
        <w:rPr>
          <w:rFonts w:ascii="Times New Roman" w:hAnsi="Times New Roman"/>
          <w:sz w:val="28"/>
          <w:szCs w:val="28"/>
        </w:rPr>
        <w:t xml:space="preserve">: </w:t>
      </w:r>
    </w:p>
    <w:p w:rsidR="007B5FD8" w:rsidRPr="008B3A38" w:rsidRDefault="007B5FD8" w:rsidP="007B5FD8">
      <w:pPr>
        <w:numPr>
          <w:ilvl w:val="0"/>
          <w:numId w:val="5"/>
        </w:numPr>
        <w:spacing w:after="0" w:line="240" w:lineRule="auto"/>
        <w:jc w:val="both"/>
        <w:rPr>
          <w:rFonts w:ascii="Times New Roman" w:hAnsi="Times New Roman"/>
          <w:sz w:val="28"/>
          <w:szCs w:val="28"/>
        </w:rPr>
      </w:pPr>
      <w:r w:rsidRPr="008B3A38">
        <w:rPr>
          <w:rFonts w:ascii="Times New Roman" w:hAnsi="Times New Roman"/>
          <w:sz w:val="28"/>
          <w:szCs w:val="28"/>
        </w:rPr>
        <w:t>Аннотация (</w:t>
      </w:r>
      <w:r>
        <w:rPr>
          <w:rFonts w:ascii="Times New Roman" w:hAnsi="Times New Roman"/>
          <w:sz w:val="28"/>
          <w:szCs w:val="28"/>
          <w:lang w:val="kk-KZ"/>
        </w:rPr>
        <w:t>қысқаша</w:t>
      </w:r>
      <w:r w:rsidRPr="008B3A38">
        <w:rPr>
          <w:rFonts w:ascii="Times New Roman" w:hAnsi="Times New Roman"/>
          <w:sz w:val="28"/>
          <w:szCs w:val="28"/>
        </w:rPr>
        <w:t xml:space="preserve">, </w:t>
      </w:r>
      <w:r w:rsidRPr="008B3A38">
        <w:rPr>
          <w:rFonts w:ascii="Times New Roman" w:hAnsi="Times New Roman"/>
          <w:sz w:val="28"/>
          <w:szCs w:val="28"/>
          <w:lang w:val="kk-KZ"/>
        </w:rPr>
        <w:t>5</w:t>
      </w:r>
      <w:r w:rsidRPr="008B3A38">
        <w:rPr>
          <w:rFonts w:ascii="Times New Roman" w:hAnsi="Times New Roman"/>
          <w:sz w:val="28"/>
          <w:szCs w:val="28"/>
        </w:rPr>
        <w:t>-</w:t>
      </w:r>
      <w:r w:rsidRPr="008B3A38">
        <w:rPr>
          <w:rFonts w:ascii="Times New Roman" w:hAnsi="Times New Roman"/>
          <w:sz w:val="28"/>
          <w:szCs w:val="28"/>
          <w:lang w:val="kk-KZ"/>
        </w:rPr>
        <w:t>6</w:t>
      </w:r>
      <w:r w:rsidRPr="008B3A38">
        <w:rPr>
          <w:rFonts w:ascii="Times New Roman" w:hAnsi="Times New Roman"/>
          <w:sz w:val="28"/>
          <w:szCs w:val="28"/>
        </w:rPr>
        <w:t xml:space="preserve"> </w:t>
      </w:r>
      <w:r>
        <w:rPr>
          <w:rFonts w:ascii="Times New Roman" w:hAnsi="Times New Roman"/>
          <w:sz w:val="28"/>
          <w:szCs w:val="28"/>
          <w:lang w:val="kk-KZ"/>
        </w:rPr>
        <w:t>сөйлем</w:t>
      </w:r>
      <w:r w:rsidRPr="008B3A38">
        <w:rPr>
          <w:rFonts w:ascii="Times New Roman" w:hAnsi="Times New Roman"/>
          <w:sz w:val="28"/>
          <w:szCs w:val="28"/>
        </w:rPr>
        <w:t xml:space="preserve">). </w:t>
      </w:r>
    </w:p>
    <w:p w:rsidR="007B5FD8" w:rsidRPr="008B3A38" w:rsidRDefault="007B5FD8" w:rsidP="007B5FD8">
      <w:pPr>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Мазмұны</w:t>
      </w:r>
      <w:r w:rsidRPr="008B3A38">
        <w:rPr>
          <w:rFonts w:ascii="Times New Roman" w:hAnsi="Times New Roman"/>
          <w:sz w:val="28"/>
          <w:szCs w:val="28"/>
        </w:rPr>
        <w:t>.</w:t>
      </w:r>
    </w:p>
    <w:p w:rsidR="007B5FD8" w:rsidRPr="008B3A38" w:rsidRDefault="007B5FD8" w:rsidP="007B5FD8">
      <w:pPr>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Кіріспе</w:t>
      </w:r>
      <w:r w:rsidRPr="008B3A38">
        <w:rPr>
          <w:rFonts w:ascii="Times New Roman" w:hAnsi="Times New Roman"/>
          <w:sz w:val="28"/>
          <w:szCs w:val="28"/>
        </w:rPr>
        <w:t xml:space="preserve"> ((1-2 </w:t>
      </w:r>
      <w:r>
        <w:rPr>
          <w:rFonts w:ascii="Times New Roman" w:hAnsi="Times New Roman"/>
          <w:sz w:val="28"/>
          <w:szCs w:val="28"/>
          <w:lang w:val="kk-KZ"/>
        </w:rPr>
        <w:t>бет</w:t>
      </w:r>
      <w:r>
        <w:rPr>
          <w:rFonts w:ascii="Times New Roman" w:hAnsi="Times New Roman"/>
          <w:sz w:val="28"/>
          <w:szCs w:val="28"/>
        </w:rPr>
        <w:t xml:space="preserve">.), </w:t>
      </w:r>
      <w:r>
        <w:rPr>
          <w:rFonts w:ascii="Times New Roman" w:hAnsi="Times New Roman"/>
          <w:sz w:val="28"/>
          <w:szCs w:val="28"/>
          <w:lang w:val="kk-KZ"/>
        </w:rPr>
        <w:t>осы жұмыстың маңыздылығы ашылады,</w:t>
      </w:r>
      <w:r w:rsidRPr="008B3A38">
        <w:rPr>
          <w:rFonts w:ascii="Times New Roman" w:hAnsi="Times New Roman"/>
          <w:sz w:val="28"/>
          <w:szCs w:val="28"/>
        </w:rPr>
        <w:t xml:space="preserve"> </w:t>
      </w:r>
      <w:r>
        <w:rPr>
          <w:rFonts w:ascii="Times New Roman" w:hAnsi="Times New Roman"/>
          <w:sz w:val="28"/>
          <w:szCs w:val="28"/>
          <w:lang w:val="kk-KZ"/>
        </w:rPr>
        <w:t>яғни</w:t>
      </w:r>
      <w:r w:rsidRPr="008B3A38">
        <w:rPr>
          <w:rFonts w:ascii="Times New Roman" w:hAnsi="Times New Roman"/>
          <w:sz w:val="28"/>
          <w:szCs w:val="28"/>
        </w:rPr>
        <w:t xml:space="preserve"> автор </w:t>
      </w:r>
      <w:r w:rsidRPr="00895EB7">
        <w:rPr>
          <w:rFonts w:ascii="Times New Roman" w:hAnsi="Times New Roman"/>
          <w:sz w:val="28"/>
          <w:szCs w:val="28"/>
          <w:lang w:val="kk-KZ"/>
        </w:rPr>
        <w:t>тақырыпты</w:t>
      </w:r>
      <w:r>
        <w:rPr>
          <w:rFonts w:ascii="Times New Roman" w:hAnsi="Times New Roman"/>
          <w:sz w:val="28"/>
          <w:szCs w:val="28"/>
          <w:lang w:val="kk-KZ"/>
        </w:rPr>
        <w:t xml:space="preserve"> таңдап алғаны, әрі оның білім беру мазмұнындағы маңыздылығы туралы айтады</w:t>
      </w:r>
      <w:r w:rsidRPr="008B3A38">
        <w:rPr>
          <w:rFonts w:ascii="Times New Roman" w:hAnsi="Times New Roman"/>
          <w:sz w:val="28"/>
          <w:szCs w:val="28"/>
        </w:rPr>
        <w:t>).</w:t>
      </w:r>
    </w:p>
    <w:p w:rsidR="007B5FD8" w:rsidRPr="008B3A38" w:rsidRDefault="007B5FD8" w:rsidP="007B5FD8">
      <w:pPr>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Негізгі бөлім</w:t>
      </w:r>
      <w:r w:rsidRPr="008B3A38">
        <w:rPr>
          <w:rFonts w:ascii="Times New Roman" w:hAnsi="Times New Roman"/>
          <w:sz w:val="28"/>
          <w:szCs w:val="28"/>
        </w:rPr>
        <w:t xml:space="preserve">. </w:t>
      </w:r>
    </w:p>
    <w:p w:rsidR="007B5FD8" w:rsidRPr="008B3A38" w:rsidRDefault="007B5FD8" w:rsidP="007B5FD8">
      <w:pPr>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Қорытынды</w:t>
      </w:r>
      <w:r w:rsidRPr="008B3A38">
        <w:rPr>
          <w:rFonts w:ascii="Times New Roman" w:hAnsi="Times New Roman"/>
          <w:sz w:val="28"/>
          <w:szCs w:val="28"/>
        </w:rPr>
        <w:t xml:space="preserve">. </w:t>
      </w:r>
    </w:p>
    <w:p w:rsidR="007B5FD8" w:rsidRPr="008B3A38" w:rsidRDefault="007B5FD8" w:rsidP="007B5FD8">
      <w:pPr>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Қолданылған әдебиеттер тізімі</w:t>
      </w:r>
      <w:r w:rsidRPr="008B3A38">
        <w:rPr>
          <w:rFonts w:ascii="Times New Roman" w:hAnsi="Times New Roman"/>
          <w:sz w:val="28"/>
          <w:szCs w:val="28"/>
        </w:rPr>
        <w:t>.</w:t>
      </w:r>
    </w:p>
    <w:p w:rsidR="007B5FD8" w:rsidRPr="008B3A38" w:rsidRDefault="007B5FD8" w:rsidP="007B5FD8">
      <w:pPr>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Қосымшалар</w:t>
      </w:r>
      <w:r w:rsidRPr="008B3A38">
        <w:rPr>
          <w:rFonts w:ascii="Times New Roman" w:hAnsi="Times New Roman"/>
          <w:sz w:val="28"/>
          <w:szCs w:val="28"/>
        </w:rPr>
        <w:t>.</w:t>
      </w:r>
      <w:r w:rsidRPr="008B3A38">
        <w:t xml:space="preserve"> </w:t>
      </w:r>
    </w:p>
    <w:p w:rsidR="007B5FD8" w:rsidRPr="00A0398E" w:rsidRDefault="007B5FD8" w:rsidP="007B5FD8">
      <w:pPr>
        <w:numPr>
          <w:ilvl w:val="0"/>
          <w:numId w:val="5"/>
        </w:numPr>
        <w:spacing w:after="0" w:line="240" w:lineRule="auto"/>
        <w:jc w:val="both"/>
        <w:rPr>
          <w:rFonts w:ascii="Times New Roman" w:hAnsi="Times New Roman"/>
          <w:sz w:val="28"/>
          <w:szCs w:val="28"/>
        </w:rPr>
      </w:pPr>
      <w:r>
        <w:rPr>
          <w:rFonts w:ascii="Times New Roman" w:hAnsi="Times New Roman"/>
          <w:sz w:val="28"/>
          <w:szCs w:val="28"/>
          <w:lang w:val="kk-KZ"/>
        </w:rPr>
        <w:t>Жұмыс көлемі авторлармен анықталады.</w:t>
      </w:r>
    </w:p>
    <w:p w:rsidR="007B5FD8" w:rsidRPr="00A21F99" w:rsidRDefault="007B5FD8" w:rsidP="007B5FD8">
      <w:pPr>
        <w:spacing w:after="0" w:line="240" w:lineRule="auto"/>
        <w:contextualSpacing/>
        <w:jc w:val="both"/>
        <w:rPr>
          <w:rFonts w:ascii="Times New Roman" w:eastAsia="Times New Roman" w:hAnsi="Times New Roman"/>
          <w:sz w:val="28"/>
          <w:szCs w:val="28"/>
          <w:lang w:val="kk-KZ" w:eastAsia="ru-RU"/>
        </w:rPr>
      </w:pPr>
      <w:r w:rsidRPr="008B3A38">
        <w:rPr>
          <w:rFonts w:ascii="Times New Roman" w:eastAsia="Times New Roman" w:hAnsi="Times New Roman"/>
          <w:sz w:val="28"/>
          <w:szCs w:val="28"/>
          <w:lang w:eastAsia="ru-RU"/>
        </w:rPr>
        <w:t xml:space="preserve">6.5. </w:t>
      </w:r>
      <w:r>
        <w:rPr>
          <w:rFonts w:ascii="Times New Roman" w:eastAsia="Times New Roman" w:hAnsi="Times New Roman"/>
          <w:sz w:val="28"/>
          <w:szCs w:val="28"/>
          <w:lang w:val="kk-KZ" w:eastAsia="ru-RU"/>
        </w:rPr>
        <w:t xml:space="preserve">Рәсімдеуге қойылатын талаптар: жинақ мәтіні </w:t>
      </w:r>
      <w:r w:rsidRPr="008B3A38">
        <w:rPr>
          <w:rFonts w:ascii="Times New Roman" w:hAnsi="Times New Roman"/>
          <w:sz w:val="28"/>
          <w:szCs w:val="28"/>
        </w:rPr>
        <w:t>MS – WORD</w:t>
      </w:r>
      <w:r>
        <w:rPr>
          <w:rFonts w:ascii="Times New Roman" w:hAnsi="Times New Roman"/>
          <w:sz w:val="28"/>
          <w:szCs w:val="28"/>
          <w:lang w:val="kk-KZ"/>
        </w:rPr>
        <w:t xml:space="preserve"> файлы түрінде ұсынылады: жоғары және төменгі жиектері – 2 см, сол жағы – 3см, оң жағы – 1,5 см; шрифт түрі және размері </w:t>
      </w:r>
      <w:proofErr w:type="spellStart"/>
      <w:r w:rsidRPr="008B3A38">
        <w:rPr>
          <w:rFonts w:ascii="Times New Roman" w:hAnsi="Times New Roman"/>
          <w:sz w:val="28"/>
          <w:szCs w:val="28"/>
        </w:rPr>
        <w:t>Times</w:t>
      </w:r>
      <w:proofErr w:type="spellEnd"/>
      <w:r w:rsidRPr="008B3A38">
        <w:rPr>
          <w:rFonts w:ascii="Times New Roman" w:hAnsi="Times New Roman"/>
          <w:sz w:val="28"/>
          <w:szCs w:val="28"/>
        </w:rPr>
        <w:t xml:space="preserve"> </w:t>
      </w:r>
      <w:proofErr w:type="spellStart"/>
      <w:r w:rsidRPr="008B3A38">
        <w:rPr>
          <w:rFonts w:ascii="Times New Roman" w:hAnsi="Times New Roman"/>
          <w:sz w:val="28"/>
          <w:szCs w:val="28"/>
        </w:rPr>
        <w:t>New</w:t>
      </w:r>
      <w:proofErr w:type="spellEnd"/>
      <w:r w:rsidRPr="008B3A38">
        <w:rPr>
          <w:rFonts w:ascii="Times New Roman" w:hAnsi="Times New Roman"/>
          <w:sz w:val="28"/>
          <w:szCs w:val="28"/>
        </w:rPr>
        <w:t xml:space="preserve"> </w:t>
      </w:r>
      <w:proofErr w:type="spellStart"/>
      <w:r w:rsidRPr="008B3A38">
        <w:rPr>
          <w:rFonts w:ascii="Times New Roman" w:hAnsi="Times New Roman"/>
          <w:sz w:val="28"/>
          <w:szCs w:val="28"/>
        </w:rPr>
        <w:t>Roman</w:t>
      </w:r>
      <w:proofErr w:type="spellEnd"/>
      <w:r w:rsidRPr="008B3A38">
        <w:rPr>
          <w:rFonts w:ascii="Times New Roman" w:hAnsi="Times New Roman"/>
          <w:sz w:val="28"/>
          <w:szCs w:val="28"/>
        </w:rPr>
        <w:t xml:space="preserve">, 14 </w:t>
      </w:r>
      <w:proofErr w:type="spellStart"/>
      <w:r w:rsidRPr="008B3A38">
        <w:rPr>
          <w:rFonts w:ascii="Times New Roman" w:hAnsi="Times New Roman"/>
          <w:sz w:val="28"/>
          <w:szCs w:val="28"/>
        </w:rPr>
        <w:t>пт</w:t>
      </w:r>
      <w:proofErr w:type="spellEnd"/>
      <w:r w:rsidRPr="008B3A38">
        <w:rPr>
          <w:rFonts w:ascii="Times New Roman" w:hAnsi="Times New Roman"/>
          <w:sz w:val="28"/>
          <w:szCs w:val="28"/>
        </w:rPr>
        <w:t>;</w:t>
      </w:r>
      <w:r>
        <w:rPr>
          <w:rFonts w:ascii="Times New Roman" w:hAnsi="Times New Roman"/>
          <w:sz w:val="28"/>
          <w:szCs w:val="28"/>
          <w:lang w:val="kk-KZ"/>
        </w:rPr>
        <w:t xml:space="preserve"> аралық интервал – жалаң. </w:t>
      </w:r>
    </w:p>
    <w:p w:rsidR="007B5FD8" w:rsidRPr="00C10B0B" w:rsidRDefault="007B5FD8" w:rsidP="007B5FD8">
      <w:pPr>
        <w:spacing w:after="0" w:line="240" w:lineRule="auto"/>
        <w:contextualSpacing/>
        <w:jc w:val="both"/>
        <w:rPr>
          <w:rFonts w:ascii="Times New Roman" w:hAnsi="Times New Roman"/>
          <w:sz w:val="28"/>
          <w:szCs w:val="28"/>
          <w:lang w:val="kk-KZ"/>
        </w:rPr>
      </w:pPr>
      <w:r w:rsidRPr="00C10B0B">
        <w:rPr>
          <w:rFonts w:ascii="Times New Roman" w:hAnsi="Times New Roman"/>
          <w:sz w:val="28"/>
          <w:szCs w:val="28"/>
          <w:lang w:val="kk-KZ"/>
        </w:rPr>
        <w:t xml:space="preserve">6.3. </w:t>
      </w:r>
      <w:r>
        <w:rPr>
          <w:rFonts w:ascii="Times New Roman" w:hAnsi="Times New Roman"/>
          <w:sz w:val="28"/>
          <w:szCs w:val="28"/>
          <w:lang w:val="kk-KZ"/>
        </w:rPr>
        <w:t xml:space="preserve">Барлық материалдар бір </w:t>
      </w:r>
      <w:r w:rsidRPr="00C10B0B">
        <w:rPr>
          <w:rFonts w:ascii="Times New Roman" w:hAnsi="Times New Roman"/>
          <w:sz w:val="28"/>
          <w:szCs w:val="28"/>
          <w:lang w:val="kk-KZ"/>
        </w:rPr>
        <w:t>DVD-R</w:t>
      </w:r>
      <w:r>
        <w:rPr>
          <w:rFonts w:ascii="Times New Roman" w:hAnsi="Times New Roman"/>
          <w:sz w:val="28"/>
          <w:szCs w:val="28"/>
          <w:lang w:val="kk-KZ"/>
        </w:rPr>
        <w:t xml:space="preserve"> дискінде мазмұнмен және А4 форматында  қағаз нұсқасында ұсынылады. Ұсынылған материалдар қайтарылмайды. </w:t>
      </w:r>
    </w:p>
    <w:p w:rsidR="007B5FD8" w:rsidRDefault="007B5FD8" w:rsidP="007B5FD8">
      <w:pPr>
        <w:spacing w:after="0" w:line="240" w:lineRule="auto"/>
        <w:contextualSpacing/>
        <w:jc w:val="both"/>
        <w:rPr>
          <w:rFonts w:ascii="Times New Roman" w:hAnsi="Times New Roman"/>
          <w:sz w:val="28"/>
          <w:szCs w:val="28"/>
          <w:lang w:val="kk-KZ"/>
        </w:rPr>
      </w:pPr>
      <w:r w:rsidRPr="002D001A">
        <w:rPr>
          <w:rFonts w:ascii="Times New Roman" w:hAnsi="Times New Roman"/>
          <w:sz w:val="28"/>
          <w:szCs w:val="28"/>
          <w:lang w:val="kk-KZ"/>
        </w:rPr>
        <w:lastRenderedPageBreak/>
        <w:t>6.4. Байқау материалдары ББД ОӘО әзірленген және бекітілген критерийлерге сәйкес бағаланады.</w:t>
      </w:r>
      <w:r>
        <w:rPr>
          <w:rFonts w:ascii="Times New Roman" w:hAnsi="Times New Roman"/>
          <w:sz w:val="28"/>
          <w:szCs w:val="28"/>
          <w:lang w:val="kk-KZ"/>
        </w:rPr>
        <w:t xml:space="preserve"> </w:t>
      </w:r>
    </w:p>
    <w:p w:rsidR="007B5FD8" w:rsidRPr="003D0C45" w:rsidRDefault="007B5FD8" w:rsidP="007B5FD8">
      <w:pPr>
        <w:spacing w:after="0" w:line="240" w:lineRule="auto"/>
        <w:contextualSpacing/>
        <w:jc w:val="both"/>
        <w:rPr>
          <w:rFonts w:ascii="Times New Roman" w:hAnsi="Times New Roman"/>
          <w:sz w:val="28"/>
          <w:szCs w:val="28"/>
          <w:lang w:val="kk-KZ"/>
        </w:rPr>
      </w:pPr>
      <w:r w:rsidRPr="003D0C45">
        <w:rPr>
          <w:rFonts w:ascii="Times New Roman" w:hAnsi="Times New Roman"/>
          <w:sz w:val="28"/>
          <w:szCs w:val="28"/>
          <w:lang w:val="kk-KZ"/>
        </w:rPr>
        <w:t xml:space="preserve">6.5. </w:t>
      </w:r>
      <w:r>
        <w:rPr>
          <w:rFonts w:ascii="Times New Roman" w:hAnsi="Times New Roman"/>
          <w:sz w:val="28"/>
          <w:szCs w:val="28"/>
          <w:lang w:val="kk-KZ"/>
        </w:rPr>
        <w:t xml:space="preserve">Байқау қорытындылары бойынша функционалдық сауаттылық бойынша тапсырмалар жинағы шығарылады. </w:t>
      </w:r>
      <w:r w:rsidRPr="001805D6">
        <w:rPr>
          <w:rFonts w:ascii="Times New Roman" w:hAnsi="Times New Roman"/>
          <w:sz w:val="28"/>
          <w:szCs w:val="28"/>
          <w:lang w:val="kk-KZ"/>
        </w:rPr>
        <w:t>Жеңімпаздар</w:t>
      </w:r>
      <w:r>
        <w:rPr>
          <w:rFonts w:ascii="Times New Roman" w:hAnsi="Times New Roman"/>
          <w:sz w:val="28"/>
          <w:szCs w:val="28"/>
          <w:lang w:val="kk-KZ"/>
        </w:rPr>
        <w:t xml:space="preserve"> материалдары ББД ОӘО әдістемелік әзірлемелерінің Банкіне енеді. </w:t>
      </w:r>
    </w:p>
    <w:p w:rsidR="007B5FD8" w:rsidRDefault="007B5FD8" w:rsidP="007B5FD8">
      <w:pPr>
        <w:spacing w:after="0" w:line="240" w:lineRule="auto"/>
        <w:contextualSpacing/>
        <w:jc w:val="both"/>
        <w:rPr>
          <w:rFonts w:ascii="Times New Roman" w:hAnsi="Times New Roman"/>
          <w:sz w:val="28"/>
          <w:szCs w:val="28"/>
          <w:lang w:val="kk-KZ"/>
        </w:rPr>
      </w:pPr>
    </w:p>
    <w:p w:rsidR="007B5FD8" w:rsidRPr="008B3A38" w:rsidRDefault="007B5FD8" w:rsidP="007B5FD8">
      <w:pPr>
        <w:spacing w:after="0" w:line="240" w:lineRule="auto"/>
        <w:rPr>
          <w:rFonts w:ascii="Times New Roman" w:eastAsia="Times New Roman" w:hAnsi="Times New Roman"/>
          <w:sz w:val="28"/>
          <w:szCs w:val="28"/>
          <w:lang w:eastAsia="ru-RU"/>
        </w:rPr>
      </w:pPr>
    </w:p>
    <w:p w:rsidR="008C0152" w:rsidRDefault="008C0152"/>
    <w:sectPr w:rsidR="008C0152" w:rsidSect="00637F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1AA0"/>
    <w:multiLevelType w:val="hybridMultilevel"/>
    <w:tmpl w:val="6792B0A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967CB"/>
    <w:multiLevelType w:val="hybridMultilevel"/>
    <w:tmpl w:val="8730BC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66F5DC6"/>
    <w:multiLevelType w:val="hybridMultilevel"/>
    <w:tmpl w:val="6F964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715896"/>
    <w:multiLevelType w:val="hybridMultilevel"/>
    <w:tmpl w:val="93940F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295F46"/>
    <w:multiLevelType w:val="hybridMultilevel"/>
    <w:tmpl w:val="04A81368"/>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nsid w:val="61362A58"/>
    <w:multiLevelType w:val="hybridMultilevel"/>
    <w:tmpl w:val="BC6AB4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D8"/>
    <w:rsid w:val="00637F8C"/>
    <w:rsid w:val="007B5FD8"/>
    <w:rsid w:val="008C0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D8"/>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D8"/>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2018-10-01T08:34:00Z</dcterms:created>
  <dcterms:modified xsi:type="dcterms:W3CDTF">2018-10-01T08:36:00Z</dcterms:modified>
</cp:coreProperties>
</file>