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EE" w:rsidRDefault="00947CBD" w:rsidP="001D4AEE">
      <w:pPr>
        <w:spacing w:after="0" w:line="240" w:lineRule="auto"/>
        <w:ind w:firstLine="567"/>
        <w:jc w:val="center"/>
        <w:textAlignment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947CBD">
        <w:rPr>
          <w:rFonts w:ascii="Times New Roman" w:hAnsi="Times New Roman" w:cs="Times New Roman"/>
          <w:b/>
          <w:sz w:val="28"/>
          <w:szCs w:val="28"/>
          <w:lang w:val="kk-KZ"/>
        </w:rPr>
        <w:t>Білім беру ұйымдарының «</w:t>
      </w:r>
      <w:r w:rsidRPr="00947CB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Бәрімізге ортақ мүмкіндіктер</w:t>
      </w:r>
      <w:r w:rsidRPr="00947C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Pr="00947CB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біздің ортақ нәтижелеріміз» Фестивальдері</w:t>
      </w:r>
      <w:r w:rsidR="008707D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э</w:t>
      </w:r>
      <w:r w:rsidRPr="00947CB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стафетасы</w:t>
      </w:r>
    </w:p>
    <w:p w:rsidR="00947CBD" w:rsidRPr="00947CBD" w:rsidRDefault="00947CBD" w:rsidP="001D4AEE">
      <w:pPr>
        <w:spacing w:after="0" w:line="240" w:lineRule="auto"/>
        <w:ind w:firstLine="567"/>
        <w:jc w:val="center"/>
        <w:textAlignment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453A" w:rsidRDefault="002E453A" w:rsidP="001D4AEE">
      <w:pPr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Фестивальдер 201</w:t>
      </w:r>
      <w:r w:rsidR="004A3CDB" w:rsidRPr="004A3CD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-201</w:t>
      </w:r>
      <w:r w:rsidR="004A3CDB" w:rsidRPr="004A3CD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оқу жылының аралығында сенбі сайын </w:t>
      </w:r>
      <w:r w:rsidR="00676C7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НЗМ тәжірибесін трансляциялау</w:t>
      </w:r>
      <w:r w:rsidR="00E5651F" w:rsidRPr="00E5651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E5651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қатарына кіретін барлық білім беру ұйымдарының мүмкіндіктері мен нәтижелерін көрсету үшін </w:t>
      </w:r>
      <w:r w:rsidR="007337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Қарағанды облысының білім беру ұйымдарының</w:t>
      </w:r>
      <w:r w:rsidR="00E5651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DE60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алаңдарында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өткізілетін болады</w:t>
      </w:r>
      <w:r w:rsidR="00E5651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r w:rsidR="005E7D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Фестиваль күндері барлық білім беру ұйымдары өздерінің білім беру мазмұнын жаңартуды және </w:t>
      </w:r>
      <w:r w:rsidR="006B312B" w:rsidRPr="006B312B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«Назарбаев Зияткерлік мектептері»</w:t>
      </w:r>
      <w:r w:rsidR="006B312B" w:rsidRPr="006B312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дербес білім беру ұйымы</w:t>
      </w:r>
      <w:r w:rsidR="005E7D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B312B" w:rsidRPr="006B312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</w:t>
      </w:r>
      <w:r w:rsidR="00B366C3" w:rsidRPr="00B366C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бұдан әрі - </w:t>
      </w:r>
      <w:r w:rsidR="006B312B" w:rsidRPr="006B312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НЗМ) </w:t>
      </w:r>
      <w:r w:rsidR="005E7D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тәжірибесі</w:t>
      </w:r>
      <w:r w:rsidR="00213C5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 тарнсляциялауды жүзеге асыру</w:t>
      </w:r>
      <w:r w:rsidR="00B7196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аясында</w:t>
      </w:r>
      <w:r w:rsidR="00213C5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оқудағы және оқудан тыс</w:t>
      </w:r>
      <w:r w:rsidR="005E7D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жетістіктерін ұсынады, білім беру мүмкіндіктерін көрсетеді, жұмыстың қосымша түрлерімен</w:t>
      </w:r>
      <w:r w:rsidR="00634F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және әдістерімен таныстырады.</w:t>
      </w:r>
    </w:p>
    <w:p w:rsidR="00E5651F" w:rsidRDefault="005E7DC1" w:rsidP="001D4AEE">
      <w:pPr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Фестивальға қатысуға шақырылады: оқушылар жән</w:t>
      </w:r>
      <w:r w:rsidR="00F872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 олардың ата-аналары, педагогте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р, билік органдарының өкілдері, мәдениет, дене шынықтыру және спорт мекемелері.</w:t>
      </w:r>
    </w:p>
    <w:p w:rsidR="005E7DC1" w:rsidRPr="005E7DC1" w:rsidRDefault="005E7DC1" w:rsidP="005E7DC1">
      <w:pPr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Ф</w:t>
      </w:r>
      <w:r w:rsidR="00634F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естиваль туралы бейнероликтер дайындалады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және ұнаған</w:t>
      </w:r>
      <w:r w:rsidR="002E32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бейнеролик</w:t>
      </w:r>
      <w:r w:rsidR="00634F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үшін дауыс беріледі</w:t>
      </w:r>
      <w:r w:rsidR="002E32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!</w:t>
      </w:r>
    </w:p>
    <w:p w:rsidR="002B3CAE" w:rsidRPr="005E7DC1" w:rsidRDefault="005E7DC1" w:rsidP="002B3CA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lang w:val="kk-KZ"/>
        </w:rPr>
      </w:pPr>
      <w:r>
        <w:rPr>
          <w:rFonts w:ascii="Times New Roman" w:hAnsi="Times New Roman" w:cs="Times New Roman"/>
          <w:color w:val="000000" w:themeColor="text1"/>
          <w:lang w:val="kk-KZ"/>
        </w:rPr>
        <w:t>Фестивальді ұйымдастырушылар</w:t>
      </w:r>
    </w:p>
    <w:p w:rsidR="005E7DC1" w:rsidRDefault="005E7DC1" w:rsidP="002B3CAE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Қарағанды</w:t>
      </w:r>
      <w:r w:rsidR="00C0482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облысын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да білім беруді дамытудың оқу-әдістемелік орталығы, Қарағанды қаласының ХББ НЗМ филиалы.</w:t>
      </w:r>
    </w:p>
    <w:p w:rsidR="005E7DC1" w:rsidRDefault="00395AF9" w:rsidP="002B3CAE">
      <w:pPr>
        <w:pStyle w:val="a5"/>
        <w:tabs>
          <w:tab w:val="left" w:pos="0"/>
          <w:tab w:val="left" w:pos="360"/>
          <w:tab w:val="left" w:pos="720"/>
        </w:tabs>
        <w:spacing w:line="240" w:lineRule="auto"/>
        <w:ind w:firstLine="567"/>
        <w:rPr>
          <w:color w:val="000000" w:themeColor="text1"/>
          <w:szCs w:val="28"/>
          <w:lang w:val="kk-KZ"/>
        </w:rPr>
      </w:pPr>
      <w:r>
        <w:rPr>
          <w:color w:val="000000" w:themeColor="text1"/>
          <w:szCs w:val="28"/>
          <w:lang w:val="kk-KZ"/>
        </w:rPr>
        <w:t>Фестивальді өткізу орындарындағы</w:t>
      </w:r>
      <w:r w:rsidR="007E7023">
        <w:rPr>
          <w:color w:val="000000" w:themeColor="text1"/>
          <w:szCs w:val="28"/>
          <w:lang w:val="kk-KZ"/>
        </w:rPr>
        <w:t xml:space="preserve"> серікте</w:t>
      </w:r>
      <w:r w:rsidR="005E7DC1">
        <w:rPr>
          <w:color w:val="000000" w:themeColor="text1"/>
          <w:szCs w:val="28"/>
          <w:lang w:val="kk-KZ"/>
        </w:rPr>
        <w:t>стер ау</w:t>
      </w:r>
      <w:r w:rsidR="00BE4B68">
        <w:rPr>
          <w:color w:val="000000" w:themeColor="text1"/>
          <w:szCs w:val="28"/>
          <w:lang w:val="kk-KZ"/>
        </w:rPr>
        <w:t>дандық, қалалық білім бөлімдері және</w:t>
      </w:r>
      <w:r w:rsidR="005E7DC1">
        <w:rPr>
          <w:color w:val="000000" w:themeColor="text1"/>
          <w:szCs w:val="28"/>
          <w:lang w:val="kk-KZ"/>
        </w:rPr>
        <w:t xml:space="preserve"> НЗМ тәжірибесін трансляциялайтын мектептер болып табылады. </w:t>
      </w:r>
    </w:p>
    <w:p w:rsidR="008379D7" w:rsidRPr="002E6C4A" w:rsidRDefault="005E7DC1" w:rsidP="002E6C4A">
      <w:pPr>
        <w:pStyle w:val="a5"/>
        <w:tabs>
          <w:tab w:val="left" w:pos="0"/>
          <w:tab w:val="left" w:pos="360"/>
          <w:tab w:val="left" w:pos="720"/>
        </w:tabs>
        <w:spacing w:line="240" w:lineRule="auto"/>
        <w:ind w:firstLine="567"/>
        <w:rPr>
          <w:color w:val="000000" w:themeColor="text1"/>
          <w:szCs w:val="28"/>
          <w:lang w:val="kk-KZ"/>
        </w:rPr>
      </w:pPr>
      <w:r>
        <w:rPr>
          <w:color w:val="000000" w:themeColor="text1"/>
          <w:szCs w:val="28"/>
          <w:lang w:val="kk-KZ"/>
        </w:rPr>
        <w:t>Ұйымдастырушылық комитет Фе</w:t>
      </w:r>
      <w:r w:rsidR="004658BC">
        <w:rPr>
          <w:color w:val="000000" w:themeColor="text1"/>
          <w:szCs w:val="28"/>
          <w:lang w:val="kk-KZ"/>
        </w:rPr>
        <w:t>стивальға жалпы басқарушылық ете</w:t>
      </w:r>
      <w:r>
        <w:rPr>
          <w:color w:val="000000" w:themeColor="text1"/>
          <w:szCs w:val="28"/>
          <w:lang w:val="kk-KZ"/>
        </w:rPr>
        <w:t>ді, ағым</w:t>
      </w:r>
      <w:r w:rsidR="008379D7">
        <w:rPr>
          <w:color w:val="000000" w:themeColor="text1"/>
          <w:szCs w:val="28"/>
          <w:lang w:val="kk-KZ"/>
        </w:rPr>
        <w:t>дық ұйымдастырушылық жұмыстарды</w:t>
      </w:r>
      <w:r>
        <w:rPr>
          <w:color w:val="000000" w:themeColor="text1"/>
          <w:szCs w:val="28"/>
          <w:lang w:val="kk-KZ"/>
        </w:rPr>
        <w:t xml:space="preserve"> жүзеге асырады,</w:t>
      </w:r>
      <w:r w:rsidR="008379D7">
        <w:rPr>
          <w:color w:val="000000" w:themeColor="text1"/>
          <w:szCs w:val="28"/>
          <w:lang w:val="kk-KZ"/>
        </w:rPr>
        <w:t xml:space="preserve"> бейнероликтерді бағалаудың бірыңғай критерийлерін дайындайды, қазылар алқасының мүшелерін анықтайд</w:t>
      </w:r>
      <w:r w:rsidR="009E3662">
        <w:rPr>
          <w:color w:val="000000" w:themeColor="text1"/>
          <w:szCs w:val="28"/>
          <w:lang w:val="kk-KZ"/>
        </w:rPr>
        <w:t>ы, қорытынды іс-шаралар ұйымдас</w:t>
      </w:r>
      <w:r w:rsidR="008379D7">
        <w:rPr>
          <w:color w:val="000000" w:themeColor="text1"/>
          <w:szCs w:val="28"/>
          <w:lang w:val="kk-KZ"/>
        </w:rPr>
        <w:t xml:space="preserve">тырады, Фестиваль қорытындысын шығарады. </w:t>
      </w:r>
      <w:r>
        <w:rPr>
          <w:color w:val="000000" w:themeColor="text1"/>
          <w:szCs w:val="28"/>
          <w:lang w:val="kk-KZ"/>
        </w:rPr>
        <w:t xml:space="preserve"> </w:t>
      </w:r>
    </w:p>
    <w:p w:rsidR="001D4AEE" w:rsidRPr="008379D7" w:rsidRDefault="00C274B5" w:rsidP="002B3CAE">
      <w:pPr>
        <w:spacing w:after="0" w:line="240" w:lineRule="auto"/>
        <w:ind w:firstLine="567"/>
        <w:jc w:val="center"/>
        <w:textAlignment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E5B49">
        <w:rPr>
          <w:rFonts w:ascii="Times New Roman" w:hAnsi="Times New Roman" w:cs="Times New Roman"/>
          <w:b/>
          <w:sz w:val="28"/>
          <w:szCs w:val="28"/>
          <w:lang w:val="kk-KZ"/>
        </w:rPr>
        <w:t>Фестивал</w:t>
      </w:r>
      <w:r w:rsidR="008379D7">
        <w:rPr>
          <w:rFonts w:ascii="Times New Roman" w:hAnsi="Times New Roman" w:cs="Times New Roman"/>
          <w:b/>
          <w:sz w:val="28"/>
          <w:szCs w:val="28"/>
          <w:lang w:val="kk-KZ"/>
        </w:rPr>
        <w:t>ьдің мақсаты мен міндеттері</w:t>
      </w:r>
    </w:p>
    <w:p w:rsidR="008379D7" w:rsidRPr="00A37FD7" w:rsidRDefault="008379D7" w:rsidP="0073080F">
      <w:pPr>
        <w:pStyle w:val="2"/>
        <w:spacing w:before="0" w:line="240" w:lineRule="auto"/>
        <w:jc w:val="both"/>
        <w:textAlignment w:val="bottom"/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Мақсаты</w:t>
      </w:r>
      <w:r w:rsidR="001D4AEE" w:rsidRPr="00A37FD7">
        <w:rPr>
          <w:rFonts w:ascii="Times New Roman" w:hAnsi="Times New Roman" w:cs="Times New Roman"/>
          <w:caps/>
          <w:color w:val="000000" w:themeColor="text1"/>
          <w:sz w:val="28"/>
          <w:szCs w:val="28"/>
          <w:lang w:val="kk-KZ"/>
        </w:rPr>
        <w:t xml:space="preserve">: </w:t>
      </w:r>
      <w:r w:rsidR="00A37FD7" w:rsidRPr="00A37FD7"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  <w:lang w:val="kk-KZ"/>
        </w:rPr>
        <w:t>НЗМ ДББҰ</w:t>
      </w:r>
      <w:r w:rsidR="00A37FD7">
        <w:rPr>
          <w:rFonts w:ascii="Times New Roman" w:hAnsi="Times New Roman" w:cs="Times New Roman"/>
          <w:caps/>
          <w:color w:val="000000" w:themeColor="text1"/>
          <w:sz w:val="28"/>
          <w:szCs w:val="28"/>
          <w:lang w:val="kk-KZ"/>
        </w:rPr>
        <w:t xml:space="preserve"> </w:t>
      </w:r>
      <w:r w:rsidR="00A37FD7" w:rsidRPr="00A37FD7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  <w:t xml:space="preserve">тәжірибесін трансляциялау жобасына кіретін </w:t>
      </w:r>
      <w:r w:rsidR="00A37FD7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  <w:t xml:space="preserve">барлық білім беру ұйымдарының мүмкіндіктері мен нәтижелерін көрсету, мектеп жұмыстарын дәріптеу. </w:t>
      </w:r>
    </w:p>
    <w:p w:rsidR="001D4AEE" w:rsidRPr="00C274B5" w:rsidRDefault="00A37FD7" w:rsidP="0073080F">
      <w:pPr>
        <w:pStyle w:val="2"/>
        <w:spacing w:before="0" w:line="240" w:lineRule="auto"/>
        <w:textAlignment w:val="bottom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Міндеттері</w:t>
      </w:r>
      <w:r w:rsidR="001D4AEE" w:rsidRPr="00C274B5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: </w:t>
      </w:r>
    </w:p>
    <w:p w:rsidR="001D4AEE" w:rsidRPr="001D4AEE" w:rsidRDefault="00A37FD7" w:rsidP="0073080F">
      <w:pPr>
        <w:pStyle w:val="2"/>
        <w:numPr>
          <w:ilvl w:val="0"/>
          <w:numId w:val="2"/>
        </w:numPr>
        <w:spacing w:before="0" w:line="240" w:lineRule="auto"/>
        <w:textAlignment w:val="bottom"/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  <w:t xml:space="preserve">бірыңғай әлеуметтік мәдени, білім беру ортасын құру; </w:t>
      </w:r>
    </w:p>
    <w:p w:rsidR="00A37FD7" w:rsidRPr="00A37FD7" w:rsidRDefault="00A37FD7" w:rsidP="00A37FD7">
      <w:pPr>
        <w:pStyle w:val="2"/>
        <w:numPr>
          <w:ilvl w:val="0"/>
          <w:numId w:val="2"/>
        </w:numPr>
        <w:spacing w:before="0" w:line="240" w:lineRule="auto"/>
        <w:jc w:val="both"/>
        <w:textAlignment w:val="bottom"/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  <w:lang w:val="kk-KZ"/>
        </w:rPr>
        <w:t xml:space="preserve">НЗМ ДББҰ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  <w:t xml:space="preserve">тәжірибесін трансляциялау жобасындағы жұмыстардың мазмұнын үйлестіру; </w:t>
      </w:r>
    </w:p>
    <w:p w:rsidR="001D4AEE" w:rsidRPr="001D4AEE" w:rsidRDefault="00A37FD7" w:rsidP="0073080F">
      <w:pPr>
        <w:pStyle w:val="2"/>
        <w:numPr>
          <w:ilvl w:val="0"/>
          <w:numId w:val="2"/>
        </w:numPr>
        <w:spacing w:before="0" w:line="240" w:lineRule="auto"/>
        <w:jc w:val="both"/>
        <w:textAlignment w:val="bottom"/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  <w:t>ата-аналар қоғамдастығын</w:t>
      </w:r>
      <w:r w:rsidRPr="001D4A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13F5D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  <w:t>нығайту;</w:t>
      </w:r>
    </w:p>
    <w:p w:rsidR="00F13F5D" w:rsidRPr="002E6C4A" w:rsidRDefault="00F13F5D" w:rsidP="002E6C4A">
      <w:pPr>
        <w:pStyle w:val="2"/>
        <w:numPr>
          <w:ilvl w:val="0"/>
          <w:numId w:val="2"/>
        </w:numPr>
        <w:spacing w:before="0" w:line="240" w:lineRule="auto"/>
        <w:jc w:val="both"/>
        <w:textAlignment w:val="bottom"/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  <w:lang w:val="kk-KZ"/>
        </w:rPr>
        <w:t xml:space="preserve">НЗМ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  <w:t>тәжірибесін трансляциялайтын мектептердің нәтижелерін ұсынудың заманауи түрлерін әзірлеу.</w:t>
      </w:r>
    </w:p>
    <w:p w:rsidR="002B3CAE" w:rsidRPr="00F13F5D" w:rsidRDefault="00E262ED" w:rsidP="002B3CAE">
      <w:pPr>
        <w:spacing w:after="0" w:line="240" w:lineRule="auto"/>
        <w:jc w:val="center"/>
        <w:textAlignment w:val="top"/>
        <w:rPr>
          <w:rStyle w:val="a7"/>
          <w:rFonts w:ascii="Times New Roman" w:hAnsi="Times New Roman" w:cs="Times New Roman"/>
          <w:sz w:val="28"/>
          <w:szCs w:val="28"/>
          <w:lang w:val="kk-KZ"/>
        </w:rPr>
      </w:pPr>
      <w:r w:rsidRPr="000275EC">
        <w:rPr>
          <w:rFonts w:ascii="Times New Roman" w:hAnsi="Times New Roman" w:cs="Times New Roman"/>
          <w:b/>
          <w:sz w:val="28"/>
          <w:szCs w:val="28"/>
          <w:lang w:val="kk-KZ"/>
        </w:rPr>
        <w:t>Фестивал</w:t>
      </w:r>
      <w:r w:rsidR="00F13F5D">
        <w:rPr>
          <w:rFonts w:ascii="Times New Roman" w:hAnsi="Times New Roman" w:cs="Times New Roman"/>
          <w:b/>
          <w:sz w:val="28"/>
          <w:szCs w:val="28"/>
          <w:lang w:val="kk-KZ"/>
        </w:rPr>
        <w:t>ь қатысушылары</w:t>
      </w:r>
    </w:p>
    <w:p w:rsidR="000275EC" w:rsidRPr="002E6C4A" w:rsidRDefault="000275EC" w:rsidP="002E6C4A">
      <w:pPr>
        <w:tabs>
          <w:tab w:val="left" w:pos="720"/>
          <w:tab w:val="left" w:pos="560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Облыстық Фестивальға қатысуға </w:t>
      </w:r>
      <w:r w:rsidRPr="000275EC">
        <w:rPr>
          <w:rFonts w:ascii="Times New Roman" w:hAnsi="Times New Roman" w:cs="Times New Roman"/>
          <w:caps/>
          <w:color w:val="000000" w:themeColor="text1"/>
          <w:sz w:val="28"/>
          <w:szCs w:val="28"/>
          <w:lang w:val="kk-KZ"/>
        </w:rPr>
        <w:t xml:space="preserve">НЗМ </w:t>
      </w:r>
      <w:r w:rsidRPr="000275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тәжірибесін трансляциялайтын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барлық </w:t>
      </w:r>
      <w:r w:rsidRPr="000275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мектептер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шақырылады.</w:t>
      </w:r>
    </w:p>
    <w:p w:rsidR="00C274B5" w:rsidRDefault="000275EC" w:rsidP="00305060">
      <w:pPr>
        <w:pStyle w:val="a3"/>
        <w:spacing w:before="0" w:beforeAutospacing="0" w:after="0" w:afterAutospacing="0"/>
        <w:ind w:firstLine="567"/>
        <w:jc w:val="both"/>
        <w:rPr>
          <w:iCs/>
          <w:sz w:val="28"/>
          <w:szCs w:val="28"/>
          <w:lang w:val="kk-KZ"/>
        </w:rPr>
      </w:pPr>
      <w:r>
        <w:rPr>
          <w:iCs/>
          <w:sz w:val="28"/>
          <w:szCs w:val="28"/>
          <w:lang w:val="kk-KZ"/>
        </w:rPr>
        <w:lastRenderedPageBreak/>
        <w:t xml:space="preserve">Фестиваль қатысушылары болып </w:t>
      </w:r>
      <w:r w:rsidR="00AA1F86">
        <w:rPr>
          <w:iCs/>
          <w:sz w:val="28"/>
          <w:szCs w:val="28"/>
          <w:lang w:val="kk-KZ"/>
        </w:rPr>
        <w:t xml:space="preserve">барлық мектептер, берілген </w:t>
      </w:r>
      <w:r w:rsidR="004D617C">
        <w:rPr>
          <w:iCs/>
          <w:sz w:val="28"/>
          <w:szCs w:val="28"/>
          <w:lang w:val="kk-KZ"/>
        </w:rPr>
        <w:t>тәрт</w:t>
      </w:r>
      <w:r w:rsidR="00305060">
        <w:rPr>
          <w:iCs/>
          <w:sz w:val="28"/>
          <w:szCs w:val="28"/>
          <w:lang w:val="kk-KZ"/>
        </w:rPr>
        <w:t>і</w:t>
      </w:r>
      <w:r w:rsidR="004D617C">
        <w:rPr>
          <w:iCs/>
          <w:sz w:val="28"/>
          <w:szCs w:val="28"/>
          <w:lang w:val="kk-KZ"/>
        </w:rPr>
        <w:t xml:space="preserve">пте ұсынылған және </w:t>
      </w:r>
      <w:r w:rsidR="00305060">
        <w:rPr>
          <w:iCs/>
          <w:sz w:val="28"/>
          <w:szCs w:val="28"/>
          <w:lang w:val="kk-KZ"/>
        </w:rPr>
        <w:t>олардың тіркелуі туралы Ұйымдастырушылық комитеттен ресми растау алған</w:t>
      </w:r>
      <w:r w:rsidR="004D617C">
        <w:rPr>
          <w:iCs/>
          <w:sz w:val="28"/>
          <w:szCs w:val="28"/>
          <w:lang w:val="kk-KZ"/>
        </w:rPr>
        <w:t xml:space="preserve"> материалдар</w:t>
      </w:r>
      <w:r w:rsidR="00305060">
        <w:rPr>
          <w:iCs/>
          <w:sz w:val="28"/>
          <w:szCs w:val="28"/>
          <w:lang w:val="kk-KZ"/>
        </w:rPr>
        <w:t xml:space="preserve"> есептеледі. </w:t>
      </w:r>
    </w:p>
    <w:p w:rsidR="00305060" w:rsidRDefault="00305060" w:rsidP="002B3CAE">
      <w:pPr>
        <w:tabs>
          <w:tab w:val="left" w:pos="1440"/>
          <w:tab w:val="left" w:pos="6320"/>
        </w:tabs>
        <w:autoSpaceDE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Фестивальді өткізу шарттары мен тәртібі</w:t>
      </w:r>
    </w:p>
    <w:p w:rsidR="002B3CAE" w:rsidRPr="00305060" w:rsidRDefault="00C274B5" w:rsidP="002B3CAE">
      <w:pPr>
        <w:tabs>
          <w:tab w:val="left" w:pos="720"/>
          <w:tab w:val="left" w:pos="5600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05060">
        <w:rPr>
          <w:rFonts w:ascii="Times New Roman" w:hAnsi="Times New Roman" w:cs="Times New Roman"/>
          <w:sz w:val="28"/>
          <w:szCs w:val="28"/>
          <w:lang w:val="kk-KZ"/>
        </w:rPr>
        <w:t>Фестиваль</w:t>
      </w:r>
      <w:r w:rsidR="002B3CAE" w:rsidRPr="003050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5060" w:rsidRPr="00305060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44596E" w:rsidRPr="0044596E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305060" w:rsidRPr="00305060">
        <w:rPr>
          <w:rFonts w:ascii="Times New Roman" w:hAnsi="Times New Roman" w:cs="Times New Roman"/>
          <w:b/>
          <w:sz w:val="28"/>
          <w:szCs w:val="28"/>
          <w:lang w:val="kk-KZ"/>
        </w:rPr>
        <w:t>/201</w:t>
      </w:r>
      <w:r w:rsidR="0044596E" w:rsidRPr="0044596E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305060" w:rsidRPr="003050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жылдың 1 қазаны мен 1 маусымы</w:t>
      </w:r>
      <w:r w:rsidR="00305060">
        <w:rPr>
          <w:rFonts w:ascii="Times New Roman" w:hAnsi="Times New Roman" w:cs="Times New Roman"/>
          <w:sz w:val="28"/>
          <w:szCs w:val="28"/>
          <w:lang w:val="kk-KZ"/>
        </w:rPr>
        <w:t xml:space="preserve"> аралығында өткізіледі. </w:t>
      </w:r>
    </w:p>
    <w:p w:rsidR="002B3CAE" w:rsidRPr="002B3CAE" w:rsidRDefault="00C274B5" w:rsidP="002E6C4A">
      <w:pPr>
        <w:widowControl w:val="0"/>
        <w:tabs>
          <w:tab w:val="left" w:pos="720"/>
          <w:tab w:val="left" w:pos="5600"/>
        </w:tabs>
        <w:autoSpaceDE w:val="0"/>
        <w:adjustRightInd w:val="0"/>
        <w:spacing w:after="0" w:line="240" w:lineRule="auto"/>
        <w:ind w:left="480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Фестивал</w:t>
      </w:r>
      <w:proofErr w:type="spellEnd"/>
      <w:r w:rsidR="00305060">
        <w:rPr>
          <w:rFonts w:ascii="Times New Roman" w:hAnsi="Times New Roman" w:cs="Times New Roman"/>
          <w:b/>
          <w:sz w:val="28"/>
          <w:szCs w:val="28"/>
          <w:lang w:val="kk-KZ"/>
        </w:rPr>
        <w:t>ьді өткізу кезеңдері</w:t>
      </w:r>
      <w:r w:rsidR="002B3CAE" w:rsidRPr="002B3CAE">
        <w:rPr>
          <w:rFonts w:ascii="Times New Roman" w:hAnsi="Times New Roman" w:cs="Times New Roman"/>
          <w:b/>
          <w:sz w:val="28"/>
          <w:szCs w:val="28"/>
        </w:rPr>
        <w:t>:</w:t>
      </w:r>
      <w:r w:rsidR="002B3CAE" w:rsidRPr="002B3C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W w:w="8789" w:type="dxa"/>
        <w:jc w:val="center"/>
        <w:tblInd w:w="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5386"/>
      </w:tblGrid>
      <w:tr w:rsidR="002B3CAE" w:rsidRPr="002B3CAE" w:rsidTr="00337161">
        <w:trPr>
          <w:jc w:val="center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CAE" w:rsidRPr="00305060" w:rsidRDefault="00305060" w:rsidP="002B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CAE" w:rsidRPr="00305060" w:rsidRDefault="00305060" w:rsidP="002B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Іс-шаралар</w:t>
            </w:r>
          </w:p>
        </w:tc>
      </w:tr>
      <w:tr w:rsidR="002B3CAE" w:rsidRPr="002B3CAE" w:rsidTr="00337161">
        <w:trPr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CAE" w:rsidRPr="002B3CAE" w:rsidRDefault="002B3CAE" w:rsidP="00445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CA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050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кезең</w:t>
            </w:r>
            <w:r w:rsidRPr="002B3CAE">
              <w:rPr>
                <w:rFonts w:ascii="Times New Roman" w:hAnsi="Times New Roman" w:cs="Times New Roman"/>
                <w:sz w:val="28"/>
                <w:szCs w:val="28"/>
              </w:rPr>
              <w:t xml:space="preserve">: 27-29 </w:t>
            </w:r>
            <w:r w:rsidR="003050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  <w:r w:rsidRPr="002B3CA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459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2B3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0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2B3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CAE" w:rsidRPr="00305060" w:rsidRDefault="002E6C4A" w:rsidP="002B3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6C4A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2E6C4A">
              <w:rPr>
                <w:rFonts w:ascii="Times New Roman" w:hAnsi="Times New Roman" w:cs="Times New Roman"/>
                <w:sz w:val="28"/>
                <w:szCs w:val="28"/>
              </w:rPr>
              <w:t>Ережесін</w:t>
            </w:r>
            <w:proofErr w:type="spellEnd"/>
            <w:r w:rsidRPr="002E6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C4A">
              <w:rPr>
                <w:rFonts w:ascii="Times New Roman" w:hAnsi="Times New Roman" w:cs="Times New Roman"/>
                <w:sz w:val="28"/>
                <w:szCs w:val="28"/>
              </w:rPr>
              <w:t>дайындау</w:t>
            </w:r>
            <w:proofErr w:type="spellEnd"/>
          </w:p>
        </w:tc>
      </w:tr>
      <w:tr w:rsidR="002B3CAE" w:rsidRPr="002B3CAE" w:rsidTr="00337161">
        <w:trPr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CAE" w:rsidRPr="00305060" w:rsidRDefault="002B3CAE" w:rsidP="00445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3CA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3050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кезең</w:t>
            </w:r>
            <w:r w:rsidRPr="002B3C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274B5" w:rsidRPr="00C274B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050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  <w:r w:rsidR="00C274B5" w:rsidRPr="00C27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0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C274B5" w:rsidRPr="00C27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4B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274B5" w:rsidRPr="00C27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0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  <w:r w:rsidR="00C274B5" w:rsidRPr="00C274B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459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C274B5" w:rsidRPr="00C274B5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4459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C274B5" w:rsidRPr="00C27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0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CAE" w:rsidRPr="00305060" w:rsidRDefault="00305060" w:rsidP="00FA5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Жұмыстарды қабылдау</w:t>
            </w:r>
          </w:p>
        </w:tc>
      </w:tr>
      <w:tr w:rsidR="002B3CAE" w:rsidRPr="002B3CAE" w:rsidTr="00337161">
        <w:trPr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CAE" w:rsidRPr="002B3CAE" w:rsidRDefault="002B3CAE" w:rsidP="00445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CA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3050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кезең</w:t>
            </w:r>
            <w:r w:rsidRPr="002B3CAE">
              <w:rPr>
                <w:rFonts w:ascii="Times New Roman" w:hAnsi="Times New Roman" w:cs="Times New Roman"/>
                <w:sz w:val="28"/>
                <w:szCs w:val="28"/>
              </w:rPr>
              <w:t>: 2</w:t>
            </w:r>
            <w:r w:rsidR="0030506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3050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  <w:r w:rsidRPr="002B3CA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459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2B3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0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2B3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CAE" w:rsidRPr="00305060" w:rsidRDefault="00305060" w:rsidP="002B3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Қазылар алқасының жұмысы</w:t>
            </w:r>
          </w:p>
        </w:tc>
      </w:tr>
      <w:tr w:rsidR="002B3CAE" w:rsidRPr="002B3CAE" w:rsidTr="00337161">
        <w:trPr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CAE" w:rsidRPr="002B3CAE" w:rsidRDefault="002B3CAE" w:rsidP="00445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CA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274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3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0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</w:t>
            </w:r>
            <w:r w:rsidRPr="002B3CA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459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2B3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0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2B3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CAE" w:rsidRPr="00305060" w:rsidRDefault="00305060" w:rsidP="00C27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Фестивал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ь жеңімпаздарын жариялау</w:t>
            </w:r>
          </w:p>
        </w:tc>
      </w:tr>
    </w:tbl>
    <w:p w:rsidR="002B3CAE" w:rsidRPr="002B3CAE" w:rsidRDefault="002B3CAE" w:rsidP="002B3CAE">
      <w:pPr>
        <w:tabs>
          <w:tab w:val="left" w:pos="720"/>
          <w:tab w:val="left" w:pos="5600"/>
        </w:tabs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3CAE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2B3CAE" w:rsidRPr="00C274B5" w:rsidRDefault="00C274B5" w:rsidP="00C274B5">
      <w:pPr>
        <w:tabs>
          <w:tab w:val="left" w:pos="560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74B5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997BC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кезең</w:t>
      </w:r>
      <w:r w:rsidRPr="00C274B5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2E6C4A" w:rsidRPr="002E6C4A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 </w:t>
      </w:r>
      <w:proofErr w:type="spellStart"/>
      <w:r w:rsidR="002E6C4A" w:rsidRPr="002E6C4A">
        <w:rPr>
          <w:rFonts w:ascii="Times New Roman" w:hAnsi="Times New Roman" w:cs="Times New Roman"/>
          <w:b/>
          <w:sz w:val="28"/>
          <w:szCs w:val="28"/>
          <w:u w:val="single"/>
        </w:rPr>
        <w:t>Ережесін</w:t>
      </w:r>
      <w:proofErr w:type="spellEnd"/>
      <w:r w:rsidR="002E6C4A" w:rsidRPr="002E6C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E6C4A" w:rsidRPr="002E6C4A">
        <w:rPr>
          <w:rFonts w:ascii="Times New Roman" w:hAnsi="Times New Roman" w:cs="Times New Roman"/>
          <w:b/>
          <w:sz w:val="28"/>
          <w:szCs w:val="28"/>
          <w:u w:val="single"/>
        </w:rPr>
        <w:t>дайындау</w:t>
      </w:r>
      <w:proofErr w:type="spellEnd"/>
      <w:r w:rsidRPr="00C274B5">
        <w:rPr>
          <w:rFonts w:ascii="Times New Roman" w:hAnsi="Times New Roman" w:cs="Times New Roman"/>
          <w:sz w:val="28"/>
          <w:szCs w:val="28"/>
        </w:rPr>
        <w:t>.</w:t>
      </w:r>
    </w:p>
    <w:p w:rsidR="00E262ED" w:rsidRDefault="00E262ED" w:rsidP="00C274B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CAE" w:rsidRPr="00E262ED" w:rsidRDefault="002B3CAE" w:rsidP="00E262E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Style w:val="zag51"/>
          <w:rFonts w:ascii="Times New Roman" w:hAnsi="Times New Roman" w:cs="Times New Roman"/>
          <w:bCs w:val="0"/>
          <w:sz w:val="28"/>
          <w:szCs w:val="28"/>
          <w:u w:val="single"/>
        </w:rPr>
      </w:pPr>
      <w:r w:rsidRPr="002B3CAE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="0003791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кезең</w:t>
      </w:r>
      <w:r w:rsidRPr="002B3CAE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037916" w:rsidRPr="0003791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kk-KZ"/>
        </w:rPr>
        <w:t>Жұмыстарды қабылдау</w:t>
      </w:r>
    </w:p>
    <w:p w:rsidR="002B3CAE" w:rsidRPr="00C274B5" w:rsidRDefault="00037916" w:rsidP="002B3CAE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zag51"/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proofErr w:type="spellStart"/>
      <w:r>
        <w:rPr>
          <w:rStyle w:val="zag51"/>
          <w:rFonts w:ascii="Times New Roman" w:hAnsi="Times New Roman" w:cs="Times New Roman"/>
          <w:color w:val="000000" w:themeColor="text1"/>
          <w:sz w:val="28"/>
          <w:szCs w:val="28"/>
        </w:rPr>
        <w:t>атериал</w:t>
      </w:r>
      <w:proofErr w:type="spellEnd"/>
      <w:r>
        <w:rPr>
          <w:rStyle w:val="zag51"/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дар құрылымы</w:t>
      </w:r>
      <w:r w:rsidR="002B3CAE" w:rsidRPr="00C274B5">
        <w:rPr>
          <w:rStyle w:val="zag51"/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E60AE7" w:rsidRPr="00E60AE7" w:rsidRDefault="00AB2BBC" w:rsidP="0096781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Қатысушылар медиаөнім жанрын өздері анықтайды </w:t>
      </w:r>
    </w:p>
    <w:p w:rsidR="00C274B5" w:rsidRPr="00AB2BBC" w:rsidRDefault="00C274B5" w:rsidP="00AB2B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B2BB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сұхбат</w:t>
      </w:r>
      <w:r w:rsidRPr="00A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репортаж, </w:t>
      </w:r>
      <w:r w:rsidR="00AB2BB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бейне</w:t>
      </w:r>
      <w:r w:rsidRPr="00A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клип </w:t>
      </w:r>
      <w:r w:rsidR="00AB2BB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және</w:t>
      </w:r>
      <w:r w:rsidR="00A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="00AB2BB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</w:t>
      </w:r>
      <w:proofErr w:type="gramEnd"/>
      <w:r w:rsidRPr="00AB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565E6D" w:rsidRPr="00565E6D" w:rsidRDefault="00565E6D" w:rsidP="00565E6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Роликте мұрағаттық және заман</w:t>
      </w:r>
      <w:r w:rsidR="003B61F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r w:rsidR="00FA170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уи суреттер</w:t>
      </w:r>
      <w:r w:rsidR="00E84C5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ді</w:t>
      </w:r>
      <w:r w:rsidR="00FA170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нохроника үзінділері</w:t>
      </w:r>
      <w:r w:rsidR="00E84C5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және т. б. қол</w:t>
      </w:r>
      <w:r w:rsidR="00F812D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уға болады.</w:t>
      </w:r>
    </w:p>
    <w:p w:rsidR="00C274B5" w:rsidRPr="00E262ED" w:rsidRDefault="00565E6D" w:rsidP="0096781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Бейне</w:t>
      </w:r>
      <w:r w:rsidR="00C274B5" w:rsidRPr="00E2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2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*.</w:t>
      </w:r>
      <w:proofErr w:type="spellStart"/>
      <w:r w:rsidRPr="00E2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avi</w:t>
      </w:r>
      <w:proofErr w:type="spellEnd"/>
      <w:r w:rsidR="00C274B5" w:rsidRPr="00E2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форматында ұсынылуы тиіс.</w:t>
      </w:r>
    </w:p>
    <w:p w:rsidR="00C274B5" w:rsidRPr="00E262ED" w:rsidRDefault="00565E6D" w:rsidP="0096781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Бейне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ұзақтығы</w:t>
      </w:r>
      <w:r w:rsidR="00C274B5" w:rsidRPr="00E2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3-5 минут.</w:t>
      </w:r>
    </w:p>
    <w:p w:rsidR="00C274B5" w:rsidRPr="00E262ED" w:rsidRDefault="00565E6D" w:rsidP="0096781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Бейне</w:t>
      </w:r>
      <w:r w:rsidR="00C274B5" w:rsidRPr="00E2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ролик </w:t>
      </w:r>
      <w:r w:rsidR="00DE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CD </w:t>
      </w:r>
      <w:r w:rsidR="00DE764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немесе</w:t>
      </w:r>
      <w:r w:rsidR="00DE764F" w:rsidRPr="00E2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DVD диск</w:t>
      </w:r>
      <w:r w:rsidR="00DE764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ілеріне</w:t>
      </w:r>
      <w:r w:rsidR="00DE764F" w:rsidRPr="00E2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64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жазылуы тиіс.</w:t>
      </w:r>
    </w:p>
    <w:p w:rsidR="001438F7" w:rsidRPr="001438F7" w:rsidRDefault="00A95409" w:rsidP="0096781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Барлық материалдар </w:t>
      </w:r>
      <w:r w:rsidR="001438F7" w:rsidRPr="00E262ED">
        <w:rPr>
          <w:rFonts w:ascii="Times New Roman" w:hAnsi="Times New Roman" w:cs="Times New Roman"/>
          <w:sz w:val="28"/>
          <w:szCs w:val="28"/>
        </w:rPr>
        <w:t>10 Мб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44CC">
        <w:rPr>
          <w:rFonts w:ascii="Times New Roman" w:hAnsi="Times New Roman" w:cs="Times New Roman"/>
          <w:sz w:val="28"/>
          <w:szCs w:val="28"/>
          <w:lang w:val="kk-KZ"/>
        </w:rPr>
        <w:t xml:space="preserve">аспайтын </w:t>
      </w:r>
      <w:r>
        <w:rPr>
          <w:rFonts w:ascii="Times New Roman" w:hAnsi="Times New Roman" w:cs="Times New Roman"/>
          <w:sz w:val="28"/>
          <w:szCs w:val="28"/>
          <w:lang w:val="kk-KZ"/>
        </w:rPr>
        <w:t>көлемде</w:t>
      </w:r>
      <w:r w:rsidR="001438F7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 нұсқада жіберіледі. Фестивальға жіберілген жұмыстар қайтарылмайды. </w:t>
      </w:r>
    </w:p>
    <w:p w:rsidR="002E6C4A" w:rsidRDefault="002E6C4A" w:rsidP="002B3CAE">
      <w:pPr>
        <w:tabs>
          <w:tab w:val="left" w:pos="720"/>
          <w:tab w:val="left" w:pos="5600"/>
        </w:tabs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1438F7" w:rsidRDefault="002E6C4A" w:rsidP="002B3CAE">
      <w:pPr>
        <w:tabs>
          <w:tab w:val="left" w:pos="720"/>
          <w:tab w:val="left" w:pos="5600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Pr="002B3C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кезең</w:t>
      </w:r>
    </w:p>
    <w:p w:rsidR="002B3CAE" w:rsidRPr="001438F7" w:rsidRDefault="00426032" w:rsidP="002B3CAE">
      <w:pPr>
        <w:tabs>
          <w:tab w:val="left" w:pos="720"/>
          <w:tab w:val="left" w:pos="5600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Байқау</w:t>
      </w:r>
      <w:r w:rsidR="002B3CAE" w:rsidRPr="00D328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38F7">
        <w:rPr>
          <w:rFonts w:ascii="Times New Roman" w:hAnsi="Times New Roman" w:cs="Times New Roman"/>
          <w:sz w:val="28"/>
          <w:szCs w:val="28"/>
          <w:lang w:val="kk-KZ"/>
        </w:rPr>
        <w:t xml:space="preserve">келесі </w:t>
      </w:r>
      <w:r w:rsidR="001438F7" w:rsidRPr="001438F7">
        <w:rPr>
          <w:rFonts w:ascii="Times New Roman" w:hAnsi="Times New Roman" w:cs="Times New Roman"/>
          <w:b/>
          <w:sz w:val="28"/>
          <w:szCs w:val="28"/>
          <w:lang w:val="kk-KZ"/>
        </w:rPr>
        <w:t>номинациялар</w:t>
      </w:r>
      <w:r w:rsidR="001438F7">
        <w:rPr>
          <w:rFonts w:ascii="Times New Roman" w:hAnsi="Times New Roman" w:cs="Times New Roman"/>
          <w:sz w:val="28"/>
          <w:szCs w:val="28"/>
          <w:lang w:val="kk-KZ"/>
        </w:rPr>
        <w:t xml:space="preserve"> бойынша жүргізіледі: </w:t>
      </w:r>
    </w:p>
    <w:p w:rsidR="002B3CAE" w:rsidRPr="00967812" w:rsidRDefault="002B3CAE" w:rsidP="00967812">
      <w:pPr>
        <w:pStyle w:val="a4"/>
        <w:numPr>
          <w:ilvl w:val="0"/>
          <w:numId w:val="13"/>
        </w:numPr>
        <w:spacing w:after="0" w:line="240" w:lineRule="auto"/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</w:pPr>
      <w:r w:rsidRPr="0096781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438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ҮЗДІК</w:t>
      </w:r>
      <w:r w:rsidR="00E262ED" w:rsidRPr="00967812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 xml:space="preserve"> ОПЕРАТОР</w:t>
      </w:r>
      <w:r w:rsidR="001438F7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val="kk-KZ" w:eastAsia="ru-RU"/>
        </w:rPr>
        <w:t>ЛЫ</w:t>
      </w:r>
      <w:r w:rsidR="001438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Қ</w:t>
      </w:r>
      <w:r w:rsidR="00E262ED" w:rsidRPr="00967812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1438F7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val="kk-KZ" w:eastAsia="ru-RU"/>
        </w:rPr>
        <w:t>Ж</w:t>
      </w:r>
      <w:r w:rsidR="001438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ҰМЫС</w:t>
      </w:r>
      <w:r w:rsidR="001438F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438F7" w:rsidRPr="00143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38F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</w:t>
      </w:r>
      <w:proofErr w:type="spellStart"/>
      <w:r w:rsidR="001438F7" w:rsidRPr="00967812">
        <w:rPr>
          <w:rFonts w:ascii="Times New Roman" w:hAnsi="Times New Roman" w:cs="Times New Roman"/>
          <w:color w:val="000000" w:themeColor="text1"/>
          <w:sz w:val="28"/>
          <w:szCs w:val="28"/>
        </w:rPr>
        <w:t>оминация</w:t>
      </w:r>
      <w:proofErr w:type="spellEnd"/>
      <w:r w:rsidR="001438F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сы</w:t>
      </w:r>
    </w:p>
    <w:p w:rsidR="00E262ED" w:rsidRPr="001438F7" w:rsidRDefault="00E262ED" w:rsidP="001438F7">
      <w:pPr>
        <w:pStyle w:val="a4"/>
        <w:numPr>
          <w:ilvl w:val="0"/>
          <w:numId w:val="13"/>
        </w:numPr>
        <w:spacing w:after="0" w:line="240" w:lineRule="auto"/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</w:pPr>
      <w:r w:rsidRPr="00967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1438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ҮЗДІК</w:t>
      </w:r>
      <w:r w:rsidRPr="00967812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 xml:space="preserve"> АКТЕР</w:t>
      </w:r>
      <w:r w:rsidR="001438F7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val="kk-KZ" w:eastAsia="ru-RU"/>
        </w:rPr>
        <w:t>ЛІ</w:t>
      </w:r>
      <w:proofErr w:type="gramStart"/>
      <w:r w:rsidR="001438F7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val="kk-KZ" w:eastAsia="ru-RU"/>
        </w:rPr>
        <w:t>К</w:t>
      </w:r>
      <w:proofErr w:type="gramEnd"/>
      <w:r w:rsidRPr="00967812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1438F7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val="kk-KZ" w:eastAsia="ru-RU"/>
        </w:rPr>
        <w:t>Ж</w:t>
      </w:r>
      <w:r w:rsidR="001438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ҰМЫС</w:t>
      </w:r>
      <w:r w:rsidRPr="00967812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="001438F7" w:rsidRPr="001438F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438F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</w:t>
      </w:r>
      <w:proofErr w:type="spellStart"/>
      <w:r w:rsidR="001438F7" w:rsidRPr="00967812">
        <w:rPr>
          <w:rFonts w:ascii="Times New Roman" w:hAnsi="Times New Roman" w:cs="Times New Roman"/>
          <w:color w:val="000000" w:themeColor="text1"/>
          <w:sz w:val="28"/>
          <w:szCs w:val="28"/>
        </w:rPr>
        <w:t>оминация</w:t>
      </w:r>
      <w:proofErr w:type="spellEnd"/>
      <w:r w:rsidR="001438F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сы</w:t>
      </w:r>
    </w:p>
    <w:p w:rsidR="00E262ED" w:rsidRPr="00DB2D81" w:rsidRDefault="00E262ED" w:rsidP="00DB2D81">
      <w:pPr>
        <w:pStyle w:val="a4"/>
        <w:numPr>
          <w:ilvl w:val="0"/>
          <w:numId w:val="13"/>
        </w:numPr>
        <w:spacing w:after="0" w:line="240" w:lineRule="auto"/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</w:pPr>
      <w:r w:rsidRPr="00967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911AD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КӨРЕРМЕНДЕР КӨЗАЙЫМЫ</w:t>
      </w:r>
      <w:r w:rsidRPr="00967812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="00DB2D81" w:rsidRPr="00DB2D8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DB2D8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</w:t>
      </w:r>
      <w:proofErr w:type="spellStart"/>
      <w:r w:rsidR="00DB2D81" w:rsidRPr="00967812">
        <w:rPr>
          <w:rFonts w:ascii="Times New Roman" w:hAnsi="Times New Roman" w:cs="Times New Roman"/>
          <w:color w:val="000000" w:themeColor="text1"/>
          <w:sz w:val="28"/>
          <w:szCs w:val="28"/>
        </w:rPr>
        <w:t>оминация</w:t>
      </w:r>
      <w:proofErr w:type="spellEnd"/>
      <w:r w:rsidR="00DB2D8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сы</w:t>
      </w:r>
    </w:p>
    <w:p w:rsidR="00E262ED" w:rsidRPr="00B64000" w:rsidRDefault="00B64000" w:rsidP="00967812">
      <w:pPr>
        <w:pStyle w:val="a3"/>
        <w:spacing w:before="0" w:beforeAutospacing="0" w:after="0" w:afterAutospacing="0"/>
        <w:rPr>
          <w:color w:val="000000" w:themeColor="text1"/>
          <w:sz w:val="20"/>
          <w:szCs w:val="20"/>
          <w:lang w:val="kk-KZ"/>
        </w:rPr>
      </w:pPr>
      <w:r>
        <w:rPr>
          <w:bCs/>
          <w:color w:val="000000" w:themeColor="text1"/>
          <w:lang w:val="kk-KZ"/>
        </w:rPr>
        <w:t>Қазылар алқасы</w:t>
      </w:r>
      <w:r w:rsidR="00967812" w:rsidRPr="00967812">
        <w:rPr>
          <w:rFonts w:ascii="Georgia" w:hAnsi="Georgia"/>
          <w:b/>
          <w:bCs/>
          <w:color w:val="000000" w:themeColor="text1"/>
        </w:rPr>
        <w:t xml:space="preserve"> «</w:t>
      </w:r>
      <w:r>
        <w:rPr>
          <w:b/>
          <w:bCs/>
          <w:color w:val="000000" w:themeColor="text1"/>
          <w:lang w:val="kk-KZ"/>
        </w:rPr>
        <w:t>ҮЗДІК</w:t>
      </w:r>
      <w:r w:rsidR="00E262ED" w:rsidRPr="00967812">
        <w:rPr>
          <w:rFonts w:ascii="Georgia" w:hAnsi="Georgia"/>
          <w:b/>
          <w:bCs/>
          <w:color w:val="000000" w:themeColor="text1"/>
        </w:rPr>
        <w:t xml:space="preserve"> </w:t>
      </w:r>
      <w:r>
        <w:rPr>
          <w:rFonts w:ascii="Georgia" w:hAnsi="Georgia"/>
          <w:b/>
          <w:bCs/>
          <w:color w:val="000000" w:themeColor="text1"/>
          <w:lang w:val="kk-KZ"/>
        </w:rPr>
        <w:t>БЕЙНЕ</w:t>
      </w:r>
      <w:r w:rsidR="00E262ED" w:rsidRPr="00967812">
        <w:rPr>
          <w:rFonts w:ascii="Georgia" w:hAnsi="Georgia"/>
          <w:b/>
          <w:bCs/>
          <w:color w:val="000000" w:themeColor="text1"/>
        </w:rPr>
        <w:t>РОЛИК</w:t>
      </w:r>
      <w:r w:rsidR="00967812" w:rsidRPr="00967812">
        <w:rPr>
          <w:rFonts w:ascii="Georgia" w:hAnsi="Georgia"/>
          <w:b/>
          <w:bCs/>
          <w:color w:val="000000" w:themeColor="text1"/>
        </w:rPr>
        <w:t>»</w:t>
      </w:r>
      <w:r>
        <w:rPr>
          <w:rFonts w:ascii="Georgia" w:hAnsi="Georgia"/>
          <w:b/>
          <w:bCs/>
          <w:color w:val="000000" w:themeColor="text1"/>
          <w:lang w:val="kk-KZ"/>
        </w:rPr>
        <w:t xml:space="preserve"> же</w:t>
      </w:r>
      <w:r>
        <w:rPr>
          <w:b/>
          <w:bCs/>
          <w:color w:val="000000" w:themeColor="text1"/>
          <w:lang w:val="kk-KZ"/>
        </w:rPr>
        <w:t>ңімпазын анықтайды</w:t>
      </w:r>
    </w:p>
    <w:p w:rsidR="002B3CAE" w:rsidRPr="009E5B49" w:rsidRDefault="00B64000" w:rsidP="009678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E5B49">
        <w:rPr>
          <w:rFonts w:ascii="Times New Roman" w:hAnsi="Times New Roman" w:cs="Times New Roman"/>
          <w:color w:val="000000"/>
          <w:sz w:val="28"/>
          <w:szCs w:val="28"/>
          <w:lang w:val="kk-KZ"/>
        </w:rPr>
        <w:t>Фестивал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ьға қатысушылардың</w:t>
      </w:r>
      <w:r w:rsidRPr="009E5B4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</w:t>
      </w:r>
      <w:r w:rsidRPr="009E5B49">
        <w:rPr>
          <w:rFonts w:ascii="Times New Roman" w:hAnsi="Times New Roman" w:cs="Times New Roman"/>
          <w:color w:val="000000"/>
          <w:sz w:val="28"/>
          <w:szCs w:val="28"/>
          <w:lang w:val="kk-KZ"/>
        </w:rPr>
        <w:t>ертификат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тар</w:t>
      </w:r>
      <w:r w:rsidRPr="009E5B49">
        <w:rPr>
          <w:rFonts w:ascii="Times New Roman" w:hAnsi="Times New Roman" w:cs="Times New Roman"/>
          <w:color w:val="000000"/>
          <w:sz w:val="28"/>
          <w:szCs w:val="28"/>
          <w:lang w:val="kk-KZ"/>
        </w:rPr>
        <w:t>ы</w:t>
      </w:r>
      <w:r w:rsidR="002B3CAE" w:rsidRPr="009E5B49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8E4183" w:rsidRDefault="00B64000" w:rsidP="00967812">
      <w:pPr>
        <w:pStyle w:val="2"/>
        <w:spacing w:before="0" w:line="240" w:lineRule="auto"/>
        <w:ind w:firstLine="567"/>
        <w:jc w:val="both"/>
        <w:textAlignment w:val="bottom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Дауыс беру</w:t>
      </w:r>
      <w:r w:rsidR="00967812" w:rsidRPr="009E5B49"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  <w:lang w:val="kk-KZ"/>
        </w:rPr>
        <w:t xml:space="preserve">: </w:t>
      </w:r>
      <w:r w:rsidR="008E4183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  <w:t xml:space="preserve">бейнероликке </w:t>
      </w:r>
      <w:r w:rsidR="00D3281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  <w:t xml:space="preserve">дауыс беру, </w:t>
      </w:r>
      <w:r w:rsidR="008E4183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  <w:t>оны ББД ОӘО сайтына орналаст</w:t>
      </w:r>
      <w:r w:rsidR="00D3281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  <w:t>ырғаннан кейінгі бір апта ішінде ғана мүмкін болады</w:t>
      </w:r>
      <w:r w:rsidR="008E4183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  <w:t>.</w:t>
      </w:r>
    </w:p>
    <w:p w:rsidR="008E4183" w:rsidRDefault="008E4183" w:rsidP="00E262ED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Фестивальға жіберілген жұмыстардың саны мен сапалық толтырылуына байланысты, қазылар алқасы номинациялардың саны мен атауларын, жеке арнайы жүлделердің санын өзгертуге құқылы. </w:t>
      </w:r>
    </w:p>
    <w:p w:rsidR="002B3CAE" w:rsidRPr="008E4183" w:rsidRDefault="002B3CAE" w:rsidP="00967812">
      <w:pPr>
        <w:tabs>
          <w:tab w:val="left" w:pos="5600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2B3CAE">
        <w:rPr>
          <w:rFonts w:ascii="Times New Roman" w:hAnsi="Times New Roman" w:cs="Times New Roman"/>
          <w:sz w:val="28"/>
          <w:szCs w:val="28"/>
        </w:rPr>
        <w:t>Материал</w:t>
      </w:r>
      <w:r w:rsidR="008E4183">
        <w:rPr>
          <w:rFonts w:ascii="Times New Roman" w:hAnsi="Times New Roman" w:cs="Times New Roman"/>
          <w:sz w:val="28"/>
          <w:szCs w:val="28"/>
          <w:lang w:val="kk-KZ"/>
        </w:rPr>
        <w:t xml:space="preserve">дар </w:t>
      </w:r>
      <w:r w:rsidR="00F30448">
        <w:fldChar w:fldCharType="begin"/>
      </w:r>
      <w:r w:rsidR="00F30448">
        <w:instrText xml:space="preserve"> HYPERLINK "mailto:umc_ro_karaganda@mail.ru" </w:instrText>
      </w:r>
      <w:r w:rsidR="00F30448">
        <w:fldChar w:fldCharType="separate"/>
      </w:r>
      <w:r w:rsidRPr="002B3CAE">
        <w:rPr>
          <w:rStyle w:val="a8"/>
          <w:rFonts w:ascii="Times New Roman" w:hAnsi="Times New Roman" w:cs="Times New Roman"/>
          <w:sz w:val="28"/>
          <w:szCs w:val="28"/>
          <w:lang w:val="kk-KZ"/>
        </w:rPr>
        <w:t>umc_ro_karaganda@mail.ru</w:t>
      </w:r>
      <w:r w:rsidR="00F30448">
        <w:rPr>
          <w:rStyle w:val="a8"/>
          <w:rFonts w:ascii="Times New Roman" w:hAnsi="Times New Roman" w:cs="Times New Roman"/>
          <w:sz w:val="28"/>
          <w:szCs w:val="28"/>
          <w:lang w:val="kk-KZ"/>
        </w:rPr>
        <w:fldChar w:fldCharType="end"/>
      </w:r>
      <w:r w:rsidR="008E4183">
        <w:rPr>
          <w:rFonts w:ascii="Times New Roman" w:hAnsi="Times New Roman" w:cs="Times New Roman"/>
          <w:sz w:val="28"/>
          <w:szCs w:val="28"/>
          <w:lang w:val="kk-KZ"/>
        </w:rPr>
        <w:t xml:space="preserve"> элект</w:t>
      </w:r>
      <w:r w:rsidR="000078E6">
        <w:rPr>
          <w:rFonts w:ascii="Times New Roman" w:hAnsi="Times New Roman" w:cs="Times New Roman"/>
          <w:sz w:val="28"/>
          <w:szCs w:val="28"/>
          <w:lang w:val="kk-KZ"/>
        </w:rPr>
        <w:t>ронды поштасына жіберіледі</w:t>
      </w:r>
      <w:r w:rsidR="008E418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B3CAE" w:rsidRPr="002B3CAE" w:rsidRDefault="008E4183" w:rsidP="002B3CAE">
      <w:pPr>
        <w:tabs>
          <w:tab w:val="left" w:pos="720"/>
          <w:tab w:val="left" w:pos="5600"/>
        </w:tabs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Бағалау к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ритери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йлері</w:t>
      </w:r>
      <w:r w:rsidR="002B3CAE" w:rsidRPr="002B3CAE">
        <w:rPr>
          <w:rFonts w:ascii="Times New Roman" w:hAnsi="Times New Roman" w:cs="Times New Roman"/>
          <w:b/>
          <w:sz w:val="28"/>
          <w:szCs w:val="28"/>
        </w:rPr>
        <w:t>:</w:t>
      </w:r>
    </w:p>
    <w:p w:rsidR="00E262ED" w:rsidRPr="00967812" w:rsidRDefault="009A02EC" w:rsidP="00967812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>
        <w:rPr>
          <w:bCs/>
          <w:i/>
          <w:color w:val="000000" w:themeColor="text1"/>
          <w:sz w:val="28"/>
          <w:szCs w:val="28"/>
          <w:lang w:val="kk-KZ"/>
        </w:rPr>
        <w:lastRenderedPageBreak/>
        <w:t>Р</w:t>
      </w:r>
      <w:proofErr w:type="spellStart"/>
      <w:r>
        <w:rPr>
          <w:bCs/>
          <w:i/>
          <w:color w:val="000000" w:themeColor="text1"/>
          <w:sz w:val="28"/>
          <w:szCs w:val="28"/>
        </w:rPr>
        <w:t>олик</w:t>
      </w:r>
      <w:proofErr w:type="spellEnd"/>
      <w:r>
        <w:rPr>
          <w:bCs/>
          <w:i/>
          <w:color w:val="000000" w:themeColor="text1"/>
          <w:sz w:val="28"/>
          <w:szCs w:val="28"/>
          <w:lang w:val="kk-KZ"/>
        </w:rPr>
        <w:t>терді мазмұнды бағалау</w:t>
      </w:r>
      <w:r w:rsidR="00E262ED" w:rsidRPr="00967812">
        <w:rPr>
          <w:bCs/>
          <w:i/>
          <w:color w:val="000000" w:themeColor="text1"/>
          <w:sz w:val="28"/>
          <w:szCs w:val="28"/>
        </w:rPr>
        <w:t>:</w:t>
      </w:r>
    </w:p>
    <w:p w:rsidR="00E262ED" w:rsidRPr="00967812" w:rsidRDefault="00E86873" w:rsidP="00967812">
      <w:pPr>
        <w:pStyle w:val="a3"/>
        <w:numPr>
          <w:ilvl w:val="0"/>
          <w:numId w:val="14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kk-KZ"/>
        </w:rPr>
        <w:t>байқау</w:t>
      </w:r>
      <w:r w:rsidR="009A02EC">
        <w:rPr>
          <w:bCs/>
          <w:color w:val="000000" w:themeColor="text1"/>
          <w:sz w:val="28"/>
          <w:szCs w:val="28"/>
          <w:lang w:val="kk-KZ"/>
        </w:rPr>
        <w:t xml:space="preserve"> тақырыбына сәйкестігі</w:t>
      </w:r>
      <w:r w:rsidR="00E262ED" w:rsidRPr="00967812">
        <w:rPr>
          <w:bCs/>
          <w:color w:val="000000" w:themeColor="text1"/>
          <w:sz w:val="28"/>
          <w:szCs w:val="28"/>
        </w:rPr>
        <w:t>;</w:t>
      </w:r>
    </w:p>
    <w:p w:rsidR="009A02EC" w:rsidRPr="009A02EC" w:rsidRDefault="009A02EC" w:rsidP="009A02EC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>айғақтылығы және тақырыптың терең ашылуы, ұсынудың анықтылығы;</w:t>
      </w:r>
    </w:p>
    <w:p w:rsidR="00E262ED" w:rsidRPr="00967812" w:rsidRDefault="009A02EC" w:rsidP="00967812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kk-KZ"/>
        </w:rPr>
        <w:t>роликтің креативтілігі</w:t>
      </w:r>
      <w:r w:rsidR="00E262ED" w:rsidRPr="00967812">
        <w:rPr>
          <w:bCs/>
          <w:color w:val="000000" w:themeColor="text1"/>
          <w:sz w:val="28"/>
          <w:szCs w:val="28"/>
        </w:rPr>
        <w:t xml:space="preserve"> (</w:t>
      </w:r>
      <w:proofErr w:type="spellStart"/>
      <w:r>
        <w:rPr>
          <w:bCs/>
          <w:color w:val="000000" w:themeColor="text1"/>
          <w:sz w:val="28"/>
          <w:szCs w:val="28"/>
        </w:rPr>
        <w:t>иде</w:t>
      </w:r>
      <w:proofErr w:type="spellEnd"/>
      <w:r>
        <w:rPr>
          <w:bCs/>
          <w:color w:val="000000" w:themeColor="text1"/>
          <w:sz w:val="28"/>
          <w:szCs w:val="28"/>
          <w:lang w:val="kk-KZ"/>
        </w:rPr>
        <w:t>яның жаңашылдығы</w:t>
      </w:r>
      <w:r w:rsidR="00E262ED" w:rsidRPr="00967812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  <w:lang w:val="kk-KZ"/>
        </w:rPr>
        <w:t>түпнұсқалылығы</w:t>
      </w:r>
      <w:r w:rsidR="00E262ED" w:rsidRPr="00967812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  <w:lang w:val="kk-KZ"/>
        </w:rPr>
        <w:t>ойлау икемділігі</w:t>
      </w:r>
      <w:r w:rsidR="00E262ED" w:rsidRPr="00967812">
        <w:rPr>
          <w:bCs/>
          <w:color w:val="000000" w:themeColor="text1"/>
          <w:sz w:val="28"/>
          <w:szCs w:val="28"/>
        </w:rPr>
        <w:t>);</w:t>
      </w:r>
    </w:p>
    <w:p w:rsidR="00E262ED" w:rsidRPr="00967812" w:rsidRDefault="009A02EC" w:rsidP="00967812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kk-KZ"/>
        </w:rPr>
        <w:t>ақпараттылығы</w:t>
      </w:r>
      <w:r w:rsidR="00967812">
        <w:rPr>
          <w:bCs/>
          <w:color w:val="000000" w:themeColor="text1"/>
          <w:sz w:val="28"/>
          <w:szCs w:val="28"/>
        </w:rPr>
        <w:t>;</w:t>
      </w:r>
    </w:p>
    <w:p w:rsidR="00E262ED" w:rsidRPr="00967812" w:rsidRDefault="009A02EC" w:rsidP="0096781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жағдайлық негіздердің болуы</w:t>
      </w:r>
      <w:r w:rsidR="00967812">
        <w:rPr>
          <w:color w:val="000000"/>
          <w:sz w:val="28"/>
          <w:szCs w:val="28"/>
        </w:rPr>
        <w:t>;</w:t>
      </w:r>
    </w:p>
    <w:p w:rsidR="00E262ED" w:rsidRPr="00967812" w:rsidRDefault="009A02EC" w:rsidP="0096781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жалпы</w:t>
      </w:r>
      <w:r w:rsidR="00E262ED" w:rsidRPr="00967812">
        <w:rPr>
          <w:color w:val="000000"/>
          <w:sz w:val="28"/>
          <w:szCs w:val="28"/>
        </w:rPr>
        <w:t xml:space="preserve"> </w:t>
      </w:r>
      <w:proofErr w:type="spellStart"/>
      <w:r w:rsidR="00E262ED" w:rsidRPr="00967812">
        <w:rPr>
          <w:color w:val="000000"/>
          <w:sz w:val="28"/>
          <w:szCs w:val="28"/>
        </w:rPr>
        <w:t>эмоционал</w:t>
      </w:r>
      <w:proofErr w:type="spellEnd"/>
      <w:r w:rsidR="00330C44">
        <w:rPr>
          <w:color w:val="000000"/>
          <w:sz w:val="28"/>
          <w:szCs w:val="28"/>
          <w:lang w:val="kk-KZ"/>
        </w:rPr>
        <w:t>д</w:t>
      </w:r>
      <w:r>
        <w:rPr>
          <w:color w:val="000000"/>
          <w:sz w:val="28"/>
          <w:szCs w:val="28"/>
          <w:lang w:val="kk-KZ"/>
        </w:rPr>
        <w:t>ық</w:t>
      </w:r>
      <w:r w:rsidR="00E262ED" w:rsidRPr="009678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>қабылдау</w:t>
      </w:r>
      <w:r w:rsidR="00E262ED" w:rsidRPr="00967812">
        <w:rPr>
          <w:color w:val="000000"/>
          <w:sz w:val="28"/>
          <w:szCs w:val="28"/>
        </w:rPr>
        <w:t>.</w:t>
      </w:r>
    </w:p>
    <w:p w:rsidR="00E262ED" w:rsidRPr="009A02EC" w:rsidRDefault="00E262ED" w:rsidP="009678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  <w:lang w:val="kk-KZ"/>
        </w:rPr>
      </w:pPr>
      <w:proofErr w:type="spellStart"/>
      <w:r w:rsidRPr="00967812">
        <w:rPr>
          <w:i/>
          <w:color w:val="000000"/>
          <w:sz w:val="28"/>
          <w:szCs w:val="28"/>
        </w:rPr>
        <w:t>Техни</w:t>
      </w:r>
      <w:proofErr w:type="spellEnd"/>
      <w:r w:rsidR="009A02EC">
        <w:rPr>
          <w:i/>
          <w:color w:val="000000"/>
          <w:sz w:val="28"/>
          <w:szCs w:val="28"/>
          <w:lang w:val="kk-KZ"/>
        </w:rPr>
        <w:t>калық</w:t>
      </w:r>
      <w:r w:rsidRPr="00967812">
        <w:rPr>
          <w:i/>
          <w:color w:val="000000"/>
          <w:sz w:val="28"/>
          <w:szCs w:val="28"/>
        </w:rPr>
        <w:t xml:space="preserve"> </w:t>
      </w:r>
      <w:r w:rsidR="009A02EC">
        <w:rPr>
          <w:i/>
          <w:color w:val="000000"/>
          <w:sz w:val="28"/>
          <w:szCs w:val="28"/>
          <w:lang w:val="kk-KZ"/>
        </w:rPr>
        <w:t>жүзеге асыру:</w:t>
      </w:r>
    </w:p>
    <w:p w:rsidR="00E262ED" w:rsidRPr="00967812" w:rsidRDefault="009A02EC" w:rsidP="0096781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бейне түсірілімнің сапасы</w:t>
      </w:r>
      <w:r w:rsidR="00967812">
        <w:rPr>
          <w:color w:val="000000"/>
          <w:sz w:val="28"/>
          <w:szCs w:val="28"/>
        </w:rPr>
        <w:t>;</w:t>
      </w:r>
    </w:p>
    <w:p w:rsidR="009A02EC" w:rsidRPr="009A02EC" w:rsidRDefault="009A02EC" w:rsidP="009A02E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сюжеттің аяқталуы, титулдық кадрдың болуы;</w:t>
      </w:r>
    </w:p>
    <w:p w:rsidR="00D35D9C" w:rsidRPr="00D35D9C" w:rsidRDefault="00D35D9C" w:rsidP="00D35D9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дыбыстық сүйемелдеудің болуы, бейне әсерлер.</w:t>
      </w:r>
    </w:p>
    <w:p w:rsidR="002B3CAE" w:rsidRDefault="00360483" w:rsidP="00473043">
      <w:pPr>
        <w:pStyle w:val="a5"/>
        <w:shd w:val="clear" w:color="auto" w:fill="FFFFFF"/>
        <w:spacing w:line="240" w:lineRule="auto"/>
        <w:ind w:firstLine="567"/>
        <w:rPr>
          <w:color w:val="000000"/>
          <w:szCs w:val="28"/>
          <w:shd w:val="clear" w:color="auto" w:fill="FFFFFF"/>
          <w:lang w:val="kk-KZ"/>
        </w:rPr>
      </w:pPr>
      <w:r>
        <w:rPr>
          <w:color w:val="000000"/>
          <w:szCs w:val="28"/>
          <w:shd w:val="clear" w:color="auto" w:fill="FFFFFF"/>
          <w:lang w:val="kk-KZ"/>
        </w:rPr>
        <w:t>Бағалаудың ұпайлық</w:t>
      </w:r>
      <w:r w:rsidR="00473043">
        <w:rPr>
          <w:color w:val="000000"/>
          <w:szCs w:val="28"/>
          <w:shd w:val="clear" w:color="auto" w:fill="FFFFFF"/>
          <w:lang w:val="kk-KZ"/>
        </w:rPr>
        <w:t xml:space="preserve"> жүйесі қарастырылған. Әр </w:t>
      </w:r>
      <w:r w:rsidR="00F26828">
        <w:rPr>
          <w:color w:val="000000"/>
          <w:szCs w:val="28"/>
          <w:shd w:val="clear" w:color="auto" w:fill="FFFFFF"/>
          <w:lang w:val="kk-KZ"/>
        </w:rPr>
        <w:t>критерий бойынша максималды ұпай</w:t>
      </w:r>
      <w:r w:rsidR="00473043">
        <w:rPr>
          <w:color w:val="000000"/>
          <w:szCs w:val="28"/>
          <w:shd w:val="clear" w:color="auto" w:fill="FFFFFF"/>
          <w:lang w:val="kk-KZ"/>
        </w:rPr>
        <w:t xml:space="preserve"> саны – 5. Қазылар алқасының әрқайсысы бағалаудың әр критерийі бойынша бейнер</w:t>
      </w:r>
      <w:r w:rsidR="00992297">
        <w:rPr>
          <w:color w:val="000000"/>
          <w:szCs w:val="28"/>
          <w:shd w:val="clear" w:color="auto" w:fill="FFFFFF"/>
          <w:lang w:val="kk-KZ"/>
        </w:rPr>
        <w:t>оликті бағалайды. Алынған ұпайлар</w:t>
      </w:r>
      <w:r w:rsidR="00473043">
        <w:rPr>
          <w:color w:val="000000"/>
          <w:szCs w:val="28"/>
          <w:shd w:val="clear" w:color="auto" w:fill="FFFFFF"/>
          <w:lang w:val="kk-KZ"/>
        </w:rPr>
        <w:t xml:space="preserve"> есе</w:t>
      </w:r>
      <w:r w:rsidR="00F26828">
        <w:rPr>
          <w:color w:val="000000"/>
          <w:szCs w:val="28"/>
          <w:shd w:val="clear" w:color="auto" w:fill="FFFFFF"/>
          <w:lang w:val="kk-KZ"/>
        </w:rPr>
        <w:t>птеледі. Бейнеролигі ең көп ұпай</w:t>
      </w:r>
      <w:r w:rsidR="00473043">
        <w:rPr>
          <w:color w:val="000000"/>
          <w:szCs w:val="28"/>
          <w:shd w:val="clear" w:color="auto" w:fill="FFFFFF"/>
          <w:lang w:val="kk-KZ"/>
        </w:rPr>
        <w:t xml:space="preserve"> санын жинаған қатысушы жеңімпаз болып танылады. </w:t>
      </w:r>
    </w:p>
    <w:p w:rsidR="00473043" w:rsidRPr="00473043" w:rsidRDefault="00473043" w:rsidP="00473043">
      <w:pPr>
        <w:pStyle w:val="a5"/>
        <w:shd w:val="clear" w:color="auto" w:fill="FFFFFF"/>
        <w:spacing w:line="240" w:lineRule="auto"/>
        <w:ind w:firstLine="567"/>
        <w:rPr>
          <w:rStyle w:val="a7"/>
          <w:b w:val="0"/>
          <w:bCs w:val="0"/>
          <w:color w:val="000000"/>
          <w:szCs w:val="28"/>
          <w:shd w:val="clear" w:color="auto" w:fill="FFFFFF"/>
          <w:lang w:val="kk-KZ"/>
        </w:rPr>
      </w:pPr>
    </w:p>
    <w:p w:rsidR="002B3CAE" w:rsidRPr="00473043" w:rsidRDefault="00967812" w:rsidP="004730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473043">
        <w:rPr>
          <w:sz w:val="28"/>
          <w:szCs w:val="28"/>
          <w:lang w:val="kk-KZ"/>
        </w:rPr>
        <w:t>Фестиваль</w:t>
      </w:r>
      <w:r w:rsidR="00473043">
        <w:rPr>
          <w:sz w:val="28"/>
          <w:szCs w:val="28"/>
          <w:lang w:val="kk-KZ"/>
        </w:rPr>
        <w:t>дық іс-шаралар Қарағанды облысында ББД ОӘО сайтында жазылады.</w:t>
      </w:r>
    </w:p>
    <w:p w:rsidR="002B3CAE" w:rsidRPr="00473043" w:rsidRDefault="002B3CAE" w:rsidP="002B3CAE">
      <w:pPr>
        <w:tabs>
          <w:tab w:val="left" w:pos="720"/>
        </w:tabs>
        <w:spacing w:after="0" w:line="240" w:lineRule="auto"/>
        <w:ind w:left="360"/>
        <w:jc w:val="center"/>
        <w:rPr>
          <w:rStyle w:val="a7"/>
          <w:rFonts w:ascii="Times New Roman" w:hAnsi="Times New Roman" w:cs="Times New Roman"/>
          <w:sz w:val="28"/>
          <w:szCs w:val="28"/>
          <w:lang w:val="kk-KZ"/>
        </w:rPr>
      </w:pPr>
    </w:p>
    <w:p w:rsidR="002B3CAE" w:rsidRPr="00473043" w:rsidRDefault="00473043" w:rsidP="002B3CA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kk-KZ"/>
        </w:rPr>
        <w:t xml:space="preserve">Ұйымдастырушылық комитеттің ресми </w:t>
      </w:r>
      <w:r w:rsidR="002B3CAE" w:rsidRPr="009E5B4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kk-KZ"/>
        </w:rPr>
        <w:t>реквизит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kk-KZ"/>
        </w:rPr>
        <w:t>тері</w:t>
      </w:r>
      <w:r w:rsidR="002B3CAE" w:rsidRPr="009E5B4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kk-KZ"/>
        </w:rPr>
        <w:t>:</w:t>
      </w:r>
    </w:p>
    <w:p w:rsidR="002B3CAE" w:rsidRPr="00473043" w:rsidRDefault="002B3CAE" w:rsidP="002B3C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473043">
        <w:rPr>
          <w:rFonts w:ascii="Times New Roman" w:hAnsi="Times New Roman" w:cs="Times New Roman"/>
          <w:i/>
          <w:iCs/>
          <w:sz w:val="28"/>
          <w:szCs w:val="28"/>
          <w:lang w:val="kk-KZ"/>
        </w:rPr>
        <w:t>По</w:t>
      </w:r>
      <w:r w:rsidR="00473043">
        <w:rPr>
          <w:rFonts w:ascii="Times New Roman" w:hAnsi="Times New Roman" w:cs="Times New Roman"/>
          <w:i/>
          <w:iCs/>
          <w:sz w:val="28"/>
          <w:szCs w:val="28"/>
          <w:lang w:val="kk-KZ"/>
        </w:rPr>
        <w:t>ш</w:t>
      </w:r>
      <w:r w:rsidRPr="00473043">
        <w:rPr>
          <w:rFonts w:ascii="Times New Roman" w:hAnsi="Times New Roman" w:cs="Times New Roman"/>
          <w:i/>
          <w:iCs/>
          <w:sz w:val="28"/>
          <w:szCs w:val="28"/>
          <w:lang w:val="kk-KZ"/>
        </w:rPr>
        <w:t>т</w:t>
      </w:r>
      <w:r w:rsidR="00473043">
        <w:rPr>
          <w:rFonts w:ascii="Times New Roman" w:hAnsi="Times New Roman" w:cs="Times New Roman"/>
          <w:i/>
          <w:iCs/>
          <w:sz w:val="28"/>
          <w:szCs w:val="28"/>
          <w:lang w:val="kk-KZ"/>
        </w:rPr>
        <w:t>алық</w:t>
      </w:r>
      <w:r w:rsidRPr="00473043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адрес:</w:t>
      </w:r>
      <w:r w:rsidR="00473043" w:rsidRPr="00473043">
        <w:rPr>
          <w:rFonts w:ascii="Times New Roman" w:hAnsi="Times New Roman" w:cs="Times New Roman"/>
          <w:sz w:val="28"/>
          <w:szCs w:val="28"/>
          <w:lang w:val="kk-KZ"/>
        </w:rPr>
        <w:t xml:space="preserve"> 470060, </w:t>
      </w:r>
      <w:r w:rsidR="00473043">
        <w:rPr>
          <w:rFonts w:ascii="Times New Roman" w:hAnsi="Times New Roman" w:cs="Times New Roman"/>
          <w:sz w:val="28"/>
          <w:szCs w:val="28"/>
          <w:lang w:val="kk-KZ"/>
        </w:rPr>
        <w:t>Қарағанды қ.</w:t>
      </w:r>
      <w:r w:rsidRPr="0047304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73043" w:rsidRPr="00473043">
        <w:rPr>
          <w:rFonts w:ascii="Times New Roman" w:hAnsi="Times New Roman" w:cs="Times New Roman"/>
          <w:sz w:val="28"/>
          <w:szCs w:val="28"/>
          <w:lang w:val="kk-KZ"/>
        </w:rPr>
        <w:t>Сейфуллин</w:t>
      </w:r>
      <w:r w:rsidR="00473043">
        <w:rPr>
          <w:rFonts w:ascii="Times New Roman" w:hAnsi="Times New Roman" w:cs="Times New Roman"/>
          <w:sz w:val="28"/>
          <w:szCs w:val="28"/>
          <w:lang w:val="kk-KZ"/>
        </w:rPr>
        <w:t xml:space="preserve"> көшесі</w:t>
      </w:r>
      <w:r w:rsidR="006014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3043">
        <w:rPr>
          <w:rFonts w:ascii="Times New Roman" w:hAnsi="Times New Roman" w:cs="Times New Roman"/>
          <w:sz w:val="28"/>
          <w:szCs w:val="28"/>
          <w:lang w:val="kk-KZ"/>
        </w:rPr>
        <w:t>8/2, каб №1\204.</w:t>
      </w:r>
    </w:p>
    <w:p w:rsidR="002B3CAE" w:rsidRPr="002B3CAE" w:rsidRDefault="002B3CAE" w:rsidP="002B3C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3CAE">
        <w:rPr>
          <w:rFonts w:ascii="Times New Roman" w:hAnsi="Times New Roman" w:cs="Times New Roman"/>
          <w:i/>
          <w:iCs/>
          <w:sz w:val="28"/>
          <w:szCs w:val="28"/>
        </w:rPr>
        <w:t xml:space="preserve">Телефон: </w:t>
      </w:r>
      <w:r w:rsidRPr="002B3CAE">
        <w:rPr>
          <w:rFonts w:ascii="Times New Roman" w:hAnsi="Times New Roman" w:cs="Times New Roman"/>
          <w:sz w:val="28"/>
          <w:szCs w:val="28"/>
        </w:rPr>
        <w:t xml:space="preserve">8(701)3533862 </w:t>
      </w:r>
    </w:p>
    <w:p w:rsidR="002B3CAE" w:rsidRPr="002B3CAE" w:rsidRDefault="00473043" w:rsidP="002B3CAE">
      <w:pPr>
        <w:spacing w:after="0" w:line="240" w:lineRule="auto"/>
        <w:ind w:firstLine="567"/>
        <w:rPr>
          <w:rFonts w:ascii="Times New Roman" w:hAnsi="Times New Roman" w:cs="Times New Roman"/>
          <w:i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Э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лектрон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ды пошта</w:t>
      </w:r>
      <w:r w:rsidR="002B3CAE" w:rsidRPr="002B3CAE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2B3CAE" w:rsidRPr="002B3CA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B3CAE" w:rsidRPr="002B3CAE">
          <w:rPr>
            <w:rStyle w:val="a8"/>
            <w:rFonts w:ascii="Times New Roman" w:hAnsi="Times New Roman" w:cs="Times New Roman"/>
            <w:i/>
            <w:sz w:val="28"/>
            <w:szCs w:val="28"/>
            <w:lang w:val="kk-KZ"/>
          </w:rPr>
          <w:t>umc_ro_karaganda@mail.ru</w:t>
        </w:r>
      </w:hyperlink>
    </w:p>
    <w:p w:rsidR="002B3CAE" w:rsidRPr="002B3CAE" w:rsidRDefault="002B3CAE" w:rsidP="002B3CAE">
      <w:pPr>
        <w:spacing w:after="0" w:line="240" w:lineRule="auto"/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</w:p>
    <w:p w:rsidR="00D74CCA" w:rsidRDefault="00D74CCA" w:rsidP="002B3CAE">
      <w:pPr>
        <w:spacing w:after="0" w:line="240" w:lineRule="auto"/>
        <w:ind w:firstLine="567"/>
        <w:rPr>
          <w:rFonts w:ascii="Times New Roman" w:hAnsi="Times New Roman" w:cs="Times New Roman"/>
          <w:spacing w:val="-2"/>
          <w:sz w:val="20"/>
          <w:szCs w:val="20"/>
        </w:rPr>
      </w:pPr>
    </w:p>
    <w:p w:rsidR="00D74CCA" w:rsidRDefault="00D74CCA" w:rsidP="002B3CAE">
      <w:pPr>
        <w:spacing w:after="0" w:line="240" w:lineRule="auto"/>
        <w:ind w:firstLine="567"/>
        <w:rPr>
          <w:rFonts w:ascii="Times New Roman" w:hAnsi="Times New Roman" w:cs="Times New Roman"/>
          <w:spacing w:val="-2"/>
          <w:sz w:val="20"/>
          <w:szCs w:val="20"/>
        </w:rPr>
      </w:pPr>
    </w:p>
    <w:p w:rsidR="00D74CCA" w:rsidRDefault="00D74CCA" w:rsidP="002B3CAE">
      <w:pPr>
        <w:spacing w:after="0" w:line="240" w:lineRule="auto"/>
        <w:ind w:firstLine="567"/>
        <w:rPr>
          <w:rFonts w:ascii="Times New Roman" w:hAnsi="Times New Roman" w:cs="Times New Roman"/>
          <w:spacing w:val="-2"/>
          <w:sz w:val="20"/>
          <w:szCs w:val="20"/>
        </w:rPr>
      </w:pPr>
    </w:p>
    <w:p w:rsidR="00D74CCA" w:rsidRDefault="00D74CCA" w:rsidP="002B3CAE">
      <w:pPr>
        <w:spacing w:after="0" w:line="240" w:lineRule="auto"/>
        <w:ind w:firstLine="567"/>
        <w:rPr>
          <w:rFonts w:ascii="Times New Roman" w:hAnsi="Times New Roman" w:cs="Times New Roman"/>
          <w:spacing w:val="-2"/>
          <w:sz w:val="20"/>
          <w:szCs w:val="20"/>
        </w:rPr>
      </w:pPr>
    </w:p>
    <w:p w:rsidR="00D74CCA" w:rsidRDefault="00D74CCA" w:rsidP="002B3CAE">
      <w:pPr>
        <w:spacing w:after="0" w:line="240" w:lineRule="auto"/>
        <w:ind w:firstLine="567"/>
        <w:rPr>
          <w:rFonts w:ascii="Times New Roman" w:hAnsi="Times New Roman" w:cs="Times New Roman"/>
          <w:spacing w:val="-2"/>
          <w:sz w:val="20"/>
          <w:szCs w:val="20"/>
        </w:rPr>
      </w:pPr>
    </w:p>
    <w:p w:rsidR="00D74CCA" w:rsidRDefault="00D74CCA" w:rsidP="002B3CAE">
      <w:pPr>
        <w:spacing w:after="0" w:line="240" w:lineRule="auto"/>
        <w:ind w:firstLine="567"/>
        <w:rPr>
          <w:rFonts w:ascii="Times New Roman" w:hAnsi="Times New Roman" w:cs="Times New Roman"/>
          <w:spacing w:val="-2"/>
          <w:sz w:val="20"/>
          <w:szCs w:val="20"/>
        </w:rPr>
      </w:pPr>
    </w:p>
    <w:p w:rsidR="00D74CCA" w:rsidRDefault="00D74CCA" w:rsidP="002B3CAE">
      <w:pPr>
        <w:spacing w:after="0" w:line="240" w:lineRule="auto"/>
        <w:ind w:firstLine="567"/>
        <w:rPr>
          <w:rFonts w:ascii="Times New Roman" w:hAnsi="Times New Roman" w:cs="Times New Roman"/>
          <w:spacing w:val="-2"/>
          <w:sz w:val="20"/>
          <w:szCs w:val="20"/>
        </w:rPr>
      </w:pPr>
    </w:p>
    <w:p w:rsidR="00D74CCA" w:rsidRDefault="00D74CCA" w:rsidP="002B3CAE">
      <w:pPr>
        <w:spacing w:after="0" w:line="240" w:lineRule="auto"/>
        <w:ind w:firstLine="567"/>
        <w:rPr>
          <w:rFonts w:ascii="Times New Roman" w:hAnsi="Times New Roman" w:cs="Times New Roman"/>
          <w:spacing w:val="-2"/>
          <w:sz w:val="20"/>
          <w:szCs w:val="20"/>
        </w:rPr>
      </w:pPr>
    </w:p>
    <w:p w:rsidR="00D74CCA" w:rsidRDefault="00D74CCA" w:rsidP="002B3CAE">
      <w:pPr>
        <w:spacing w:after="0" w:line="240" w:lineRule="auto"/>
        <w:ind w:firstLine="567"/>
        <w:rPr>
          <w:rFonts w:ascii="Times New Roman" w:hAnsi="Times New Roman" w:cs="Times New Roman"/>
          <w:spacing w:val="-2"/>
          <w:sz w:val="20"/>
          <w:szCs w:val="20"/>
        </w:rPr>
      </w:pPr>
    </w:p>
    <w:p w:rsidR="00D74CCA" w:rsidRDefault="00D74CCA" w:rsidP="00D74CCA">
      <w:pPr>
        <w:spacing w:after="0" w:line="240" w:lineRule="auto"/>
        <w:ind w:firstLine="567"/>
        <w:rPr>
          <w:rFonts w:ascii="Times New Roman" w:hAnsi="Times New Roman" w:cs="Times New Roman"/>
          <w:spacing w:val="-2"/>
          <w:sz w:val="20"/>
          <w:szCs w:val="20"/>
        </w:rPr>
      </w:pPr>
    </w:p>
    <w:p w:rsidR="00D74CCA" w:rsidRPr="00B366C3" w:rsidRDefault="00D74CCA" w:rsidP="00E60AE7">
      <w:pPr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</w:p>
    <w:p w:rsidR="002E6C4A" w:rsidRPr="00B366C3" w:rsidRDefault="002E6C4A" w:rsidP="00E60AE7">
      <w:pPr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</w:p>
    <w:p w:rsidR="002E6C4A" w:rsidRPr="00B366C3" w:rsidRDefault="002E6C4A" w:rsidP="00E60AE7">
      <w:pPr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</w:p>
    <w:p w:rsidR="002E6C4A" w:rsidRPr="00B366C3" w:rsidRDefault="002E6C4A" w:rsidP="00E60AE7">
      <w:pPr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</w:p>
    <w:p w:rsidR="002E6C4A" w:rsidRPr="00B366C3" w:rsidRDefault="002E6C4A" w:rsidP="00E60AE7">
      <w:pPr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</w:p>
    <w:p w:rsidR="002E6C4A" w:rsidRPr="00B366C3" w:rsidRDefault="002E6C4A" w:rsidP="00E60AE7">
      <w:pPr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</w:p>
    <w:p w:rsidR="002E6C4A" w:rsidRPr="00B366C3" w:rsidRDefault="002E6C4A" w:rsidP="00E60AE7">
      <w:pPr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</w:p>
    <w:p w:rsidR="002E6C4A" w:rsidRPr="00B366C3" w:rsidRDefault="002E6C4A" w:rsidP="00E60AE7">
      <w:pPr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</w:p>
    <w:p w:rsidR="002E6C4A" w:rsidRPr="00B366C3" w:rsidRDefault="002E6C4A" w:rsidP="00E60AE7">
      <w:pPr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</w:p>
    <w:p w:rsidR="002E6C4A" w:rsidRPr="00765DF2" w:rsidRDefault="002E6C4A" w:rsidP="00E60AE7">
      <w:pPr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  <w:lang w:val="en-US"/>
        </w:rPr>
      </w:pPr>
      <w:bookmarkStart w:id="0" w:name="_GoBack"/>
      <w:bookmarkEnd w:id="0"/>
    </w:p>
    <w:p w:rsidR="002E6C4A" w:rsidRPr="00B366C3" w:rsidRDefault="002E6C4A" w:rsidP="00E60AE7">
      <w:pPr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</w:p>
    <w:p w:rsidR="002E6C4A" w:rsidRPr="00B366C3" w:rsidRDefault="002E6C4A" w:rsidP="00E60AE7">
      <w:pPr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</w:p>
    <w:p w:rsidR="002312C5" w:rsidRPr="00D74CCA" w:rsidRDefault="00F30448" w:rsidP="00D74CCA">
      <w:pPr>
        <w:spacing w:after="0" w:line="240" w:lineRule="auto"/>
        <w:ind w:firstLine="567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  <w:lang w:val="kk-KZ"/>
        </w:rPr>
        <w:t>Орынд</w:t>
      </w:r>
      <w:r w:rsidR="002B3CAE" w:rsidRPr="00967812">
        <w:rPr>
          <w:rFonts w:ascii="Times New Roman" w:hAnsi="Times New Roman" w:cs="Times New Roman"/>
          <w:spacing w:val="-2"/>
          <w:sz w:val="20"/>
          <w:szCs w:val="20"/>
        </w:rPr>
        <w:t xml:space="preserve">. </w:t>
      </w:r>
      <w:proofErr w:type="spellStart"/>
      <w:r w:rsidR="002B3CAE" w:rsidRPr="00967812">
        <w:rPr>
          <w:rFonts w:ascii="Times New Roman" w:hAnsi="Times New Roman" w:cs="Times New Roman"/>
          <w:spacing w:val="-2"/>
          <w:sz w:val="20"/>
          <w:szCs w:val="20"/>
        </w:rPr>
        <w:t>Суртубаева</w:t>
      </w:r>
      <w:proofErr w:type="spellEnd"/>
      <w:r w:rsidR="002B3CAE" w:rsidRPr="00967812">
        <w:rPr>
          <w:rFonts w:ascii="Times New Roman" w:hAnsi="Times New Roman" w:cs="Times New Roman"/>
          <w:spacing w:val="-2"/>
          <w:sz w:val="20"/>
          <w:szCs w:val="20"/>
        </w:rPr>
        <w:t xml:space="preserve"> Д.А.</w:t>
      </w:r>
    </w:p>
    <w:sectPr w:rsidR="002312C5" w:rsidRPr="00D7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60F8"/>
    <w:multiLevelType w:val="hybridMultilevel"/>
    <w:tmpl w:val="D3B8F524"/>
    <w:lvl w:ilvl="0" w:tplc="2178774C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646E9BC">
      <w:start w:val="7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4F97D88"/>
    <w:multiLevelType w:val="multilevel"/>
    <w:tmpl w:val="C672914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E56386B"/>
    <w:multiLevelType w:val="multilevel"/>
    <w:tmpl w:val="308484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9D3AF3"/>
    <w:multiLevelType w:val="hybridMultilevel"/>
    <w:tmpl w:val="73A0641C"/>
    <w:lvl w:ilvl="0" w:tplc="5BCAB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72C5E"/>
    <w:multiLevelType w:val="multilevel"/>
    <w:tmpl w:val="722C65E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FAD3238"/>
    <w:multiLevelType w:val="multilevel"/>
    <w:tmpl w:val="B112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4F52AD"/>
    <w:multiLevelType w:val="hybridMultilevel"/>
    <w:tmpl w:val="EB12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6221A"/>
    <w:multiLevelType w:val="hybridMultilevel"/>
    <w:tmpl w:val="9DC2A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76960"/>
    <w:multiLevelType w:val="hybridMultilevel"/>
    <w:tmpl w:val="C0843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0722A"/>
    <w:multiLevelType w:val="hybridMultilevel"/>
    <w:tmpl w:val="1E3A19E8"/>
    <w:lvl w:ilvl="0" w:tplc="5BCAB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74E90"/>
    <w:multiLevelType w:val="hybridMultilevel"/>
    <w:tmpl w:val="7F7EADC6"/>
    <w:lvl w:ilvl="0" w:tplc="5BCAB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75D07"/>
    <w:multiLevelType w:val="multilevel"/>
    <w:tmpl w:val="4230AF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1211E1"/>
    <w:multiLevelType w:val="multilevel"/>
    <w:tmpl w:val="3ACE434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>
    <w:nsid w:val="77D622FF"/>
    <w:multiLevelType w:val="hybridMultilevel"/>
    <w:tmpl w:val="9A541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14173"/>
    <w:multiLevelType w:val="multilevel"/>
    <w:tmpl w:val="1F74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0"/>
  </w:num>
  <w:num w:numId="5">
    <w:abstractNumId w:val="12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6"/>
  </w:num>
  <w:num w:numId="12">
    <w:abstractNumId w:val="9"/>
  </w:num>
  <w:num w:numId="13">
    <w:abstractNumId w:val="1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C2"/>
    <w:rsid w:val="000078E6"/>
    <w:rsid w:val="000275EC"/>
    <w:rsid w:val="00037916"/>
    <w:rsid w:val="0005209C"/>
    <w:rsid w:val="000A6A92"/>
    <w:rsid w:val="001438F7"/>
    <w:rsid w:val="00170AB6"/>
    <w:rsid w:val="001D4AEE"/>
    <w:rsid w:val="00213C5C"/>
    <w:rsid w:val="002312C5"/>
    <w:rsid w:val="002558AF"/>
    <w:rsid w:val="002911AD"/>
    <w:rsid w:val="002B3CAE"/>
    <w:rsid w:val="002E328D"/>
    <w:rsid w:val="002E453A"/>
    <w:rsid w:val="002E6C4A"/>
    <w:rsid w:val="00305060"/>
    <w:rsid w:val="00330C44"/>
    <w:rsid w:val="00360483"/>
    <w:rsid w:val="00395AF9"/>
    <w:rsid w:val="003B61F0"/>
    <w:rsid w:val="00426032"/>
    <w:rsid w:val="0043494D"/>
    <w:rsid w:val="0044596E"/>
    <w:rsid w:val="004658BC"/>
    <w:rsid w:val="00473043"/>
    <w:rsid w:val="004A3CDB"/>
    <w:rsid w:val="004D617C"/>
    <w:rsid w:val="00565E6D"/>
    <w:rsid w:val="005E7DC1"/>
    <w:rsid w:val="00601406"/>
    <w:rsid w:val="00634F9D"/>
    <w:rsid w:val="00676C75"/>
    <w:rsid w:val="006B312B"/>
    <w:rsid w:val="0073080F"/>
    <w:rsid w:val="007337F8"/>
    <w:rsid w:val="007525AF"/>
    <w:rsid w:val="00765DF2"/>
    <w:rsid w:val="007A1BAF"/>
    <w:rsid w:val="007E7023"/>
    <w:rsid w:val="008379D7"/>
    <w:rsid w:val="008707DA"/>
    <w:rsid w:val="008B09C0"/>
    <w:rsid w:val="008E4183"/>
    <w:rsid w:val="00947CBD"/>
    <w:rsid w:val="00967812"/>
    <w:rsid w:val="00992297"/>
    <w:rsid w:val="00997BC8"/>
    <w:rsid w:val="009A02EC"/>
    <w:rsid w:val="009E3662"/>
    <w:rsid w:val="009E5B49"/>
    <w:rsid w:val="00A37FD7"/>
    <w:rsid w:val="00A95409"/>
    <w:rsid w:val="00AA1F86"/>
    <w:rsid w:val="00AB2BBC"/>
    <w:rsid w:val="00B366C3"/>
    <w:rsid w:val="00B64000"/>
    <w:rsid w:val="00B71969"/>
    <w:rsid w:val="00B979DE"/>
    <w:rsid w:val="00BC3461"/>
    <w:rsid w:val="00BE4B68"/>
    <w:rsid w:val="00C04822"/>
    <w:rsid w:val="00C274B5"/>
    <w:rsid w:val="00C57A5D"/>
    <w:rsid w:val="00C602C2"/>
    <w:rsid w:val="00D32814"/>
    <w:rsid w:val="00D35D9C"/>
    <w:rsid w:val="00D74CCA"/>
    <w:rsid w:val="00DB2D81"/>
    <w:rsid w:val="00DE60DE"/>
    <w:rsid w:val="00DE764F"/>
    <w:rsid w:val="00E262ED"/>
    <w:rsid w:val="00E5651F"/>
    <w:rsid w:val="00E60AE7"/>
    <w:rsid w:val="00E84C51"/>
    <w:rsid w:val="00E86873"/>
    <w:rsid w:val="00F13F5D"/>
    <w:rsid w:val="00F244CC"/>
    <w:rsid w:val="00F26828"/>
    <w:rsid w:val="00F30448"/>
    <w:rsid w:val="00F812DB"/>
    <w:rsid w:val="00F872C8"/>
    <w:rsid w:val="00FA170F"/>
    <w:rsid w:val="00FA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C2"/>
  </w:style>
  <w:style w:type="paragraph" w:styleId="1">
    <w:name w:val="heading 1"/>
    <w:basedOn w:val="a"/>
    <w:next w:val="a"/>
    <w:link w:val="10"/>
    <w:uiPriority w:val="9"/>
    <w:qFormat/>
    <w:rsid w:val="002B3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02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3C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2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C6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02C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B3C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B3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rsid w:val="002B3CA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B3C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2B3CAE"/>
    <w:rPr>
      <w:b/>
      <w:bCs/>
    </w:rPr>
  </w:style>
  <w:style w:type="character" w:styleId="a8">
    <w:name w:val="Hyperlink"/>
    <w:rsid w:val="002B3CAE"/>
    <w:rPr>
      <w:color w:val="0000FF"/>
      <w:u w:val="single"/>
    </w:rPr>
  </w:style>
  <w:style w:type="character" w:customStyle="1" w:styleId="zag51">
    <w:name w:val="zag51"/>
    <w:rsid w:val="002B3CAE"/>
    <w:rPr>
      <w:rFonts w:ascii="Arial" w:hAnsi="Arial" w:cs="Arial" w:hint="default"/>
      <w:b/>
      <w:bCs/>
      <w:strike w:val="0"/>
      <w:dstrike w:val="0"/>
      <w:color w:val="999999"/>
      <w:sz w:val="17"/>
      <w:szCs w:val="17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96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7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C2"/>
  </w:style>
  <w:style w:type="paragraph" w:styleId="1">
    <w:name w:val="heading 1"/>
    <w:basedOn w:val="a"/>
    <w:next w:val="a"/>
    <w:link w:val="10"/>
    <w:uiPriority w:val="9"/>
    <w:qFormat/>
    <w:rsid w:val="002B3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02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3C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2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C6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02C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B3C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B3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rsid w:val="002B3CA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B3C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2B3CAE"/>
    <w:rPr>
      <w:b/>
      <w:bCs/>
    </w:rPr>
  </w:style>
  <w:style w:type="character" w:styleId="a8">
    <w:name w:val="Hyperlink"/>
    <w:rsid w:val="002B3CAE"/>
    <w:rPr>
      <w:color w:val="0000FF"/>
      <w:u w:val="single"/>
    </w:rPr>
  </w:style>
  <w:style w:type="character" w:customStyle="1" w:styleId="zag51">
    <w:name w:val="zag51"/>
    <w:rsid w:val="002B3CAE"/>
    <w:rPr>
      <w:rFonts w:ascii="Arial" w:hAnsi="Arial" w:cs="Arial" w:hint="default"/>
      <w:b/>
      <w:bCs/>
      <w:strike w:val="0"/>
      <w:dstrike w:val="0"/>
      <w:color w:val="999999"/>
      <w:sz w:val="17"/>
      <w:szCs w:val="17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96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7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c_ro_karagan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УМЦ</cp:lastModifiedBy>
  <cp:revision>110</cp:revision>
  <cp:lastPrinted>2017-08-22T03:43:00Z</cp:lastPrinted>
  <dcterms:created xsi:type="dcterms:W3CDTF">2017-10-04T05:32:00Z</dcterms:created>
  <dcterms:modified xsi:type="dcterms:W3CDTF">2018-11-01T06:28:00Z</dcterms:modified>
</cp:coreProperties>
</file>