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EDE" w:rsidRPr="003C34B4" w:rsidRDefault="00422EDE" w:rsidP="00422EDE">
      <w:pPr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b/>
          <w:sz w:val="26"/>
          <w:szCs w:val="26"/>
        </w:rPr>
        <w:t xml:space="preserve">Материалы, </w:t>
      </w:r>
      <w:proofErr w:type="spellStart"/>
      <w:proofErr w:type="gramStart"/>
      <w:r w:rsidRPr="003C34B4">
        <w:rPr>
          <w:rFonts w:ascii="Times New Roman" w:hAnsi="Times New Roman" w:cs="Times New Roman"/>
          <w:b/>
          <w:sz w:val="26"/>
          <w:szCs w:val="26"/>
        </w:rPr>
        <w:t>рассм</w:t>
      </w:r>
      <w:proofErr w:type="spellEnd"/>
      <w:r w:rsidR="00D32DD7"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отренные </w:t>
      </w:r>
      <w:r w:rsidRPr="003C34B4">
        <w:rPr>
          <w:rFonts w:ascii="Times New Roman" w:hAnsi="Times New Roman" w:cs="Times New Roman"/>
          <w:b/>
          <w:sz w:val="26"/>
          <w:szCs w:val="26"/>
        </w:rPr>
        <w:t xml:space="preserve"> на</w:t>
      </w:r>
      <w:proofErr w:type="gramEnd"/>
      <w:r w:rsidRPr="003C34B4">
        <w:rPr>
          <w:rFonts w:ascii="Times New Roman" w:hAnsi="Times New Roman" w:cs="Times New Roman"/>
          <w:b/>
          <w:sz w:val="26"/>
          <w:szCs w:val="26"/>
        </w:rPr>
        <w:t xml:space="preserve"> заседании Экспертного Совета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0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3.11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.2014г.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</w:rPr>
        <w:t xml:space="preserve">Рефлексивный отчет по проекту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«Переход на модульное обучение»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, п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ромежуточный отчет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. Д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иректор КГИК Ивченко Г. И.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по результатам 3-го года формирующего этапа опытно-экспериментальной работы по теме «Комплекс-школа – детский сад №33 – центр компетентностно-ориентированного образования для профессионального и личного самоопределения обучающихся»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(промежуточный этап). Директор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КШДС №33 Сейтимбетова К. Т.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«Гимназия №45 – центр интеллектуального развития личности»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(промежуточный этап)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.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Директор КГУ «Гимназия №45» Набиев В. А.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о результатах работы ШЛ №101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(заключительный этап).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Директор  ШЛ №101 Жумабекова А. А.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рограмма опытно-экспериментальной работы Шахтинского горно-индустриального колледжа по теме: «Внедрение  дуального обучения в группах по специальности «Техническое обслуживание, ремонт и эксплуатация автомобильного транспорта»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Директор ШГИК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Е. А. Теленков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Программа «Жас лингвист» детского сада №5 «Нұрбөбек» г. Сатпаев. Авторы: Жаппасова Ж. К., Менькова Г. Г., Кунпеисова Ж. А., Манасбаева Б. Б., Токтамысова А. Г.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рограмма опытно-экспериментальной работы КГУ «Школа-гимназия №7 имени С. Сейфуллина» на 2014-2016 г.г.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, директор КГУ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«Школа-гимназия №7 имени С. Сейфуллина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» Н. Е. Хусмолдина - 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Методические рекомендации по программному обеспечению вычислительных систем, з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ам.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д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иректора по профильному обучению Цай Д., В., Танирбергенова А. А., Китанова Ж. К.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-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Методическое пособие для специалистов, работающих с приемными родителями, опекунами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(на русском языке).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Президент ОФ «Озарение» Савицкая Т. И.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-  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</w:p>
    <w:p w:rsidR="00433835" w:rsidRPr="003C34B4" w:rsidRDefault="00433835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Учебное пособие для учителей начальных классов коррекционных школ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.</w:t>
      </w:r>
      <w:r w:rsidR="00422EDE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Авторы: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Болганбаева Р. Н.,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Е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сенгельдина Р. Б., учител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я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начальных классов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33835" w:rsidRPr="003C34B4" w:rsidRDefault="00433835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Программа по профориентационной работе в специальной коррекционной школе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422EDE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Автор: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Волгин С. А., руководитель СО трудового обучения ОСШИ №5 для детей с ОВР</w:t>
      </w:r>
      <w:r w:rsidR="00422EDE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- рекомендовать</w:t>
      </w:r>
    </w:p>
    <w:p w:rsidR="00422EDE" w:rsidRPr="003C34B4" w:rsidRDefault="00422EDE" w:rsidP="00433835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 </w:t>
      </w:r>
      <w:r w:rsidR="00433835" w:rsidRPr="003C34B4">
        <w:rPr>
          <w:rFonts w:ascii="Times New Roman" w:hAnsi="Times New Roman" w:cs="Times New Roman"/>
          <w:sz w:val="26"/>
          <w:szCs w:val="26"/>
          <w:lang w:val="kk-KZ"/>
        </w:rPr>
        <w:t>Учебное пособие «Дифференцированные задания по географии»</w:t>
      </w:r>
      <w:r w:rsidR="00433835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Автор-разработчик: </w:t>
      </w:r>
      <w:r w:rsidR="00433835" w:rsidRPr="003C34B4">
        <w:rPr>
          <w:rFonts w:ascii="Times New Roman" w:hAnsi="Times New Roman" w:cs="Times New Roman"/>
          <w:sz w:val="26"/>
          <w:szCs w:val="26"/>
          <w:lang w:val="kk-KZ"/>
        </w:rPr>
        <w:t>Красникова И. В., учитель географии гимназии №9 г. Караганды</w:t>
      </w:r>
      <w:r w:rsidR="00433835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371FD3" w:rsidRPr="003C34B4">
        <w:rPr>
          <w:rFonts w:ascii="Times New Roman" w:hAnsi="Times New Roman" w:cs="Times New Roman"/>
          <w:sz w:val="26"/>
          <w:szCs w:val="26"/>
          <w:lang w:val="kk-KZ"/>
        </w:rPr>
        <w:t>–</w:t>
      </w:r>
      <w:r w:rsidR="00433835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="00433835" w:rsidRPr="003C34B4">
        <w:rPr>
          <w:rFonts w:ascii="Times New Roman" w:hAnsi="Times New Roman" w:cs="Times New Roman"/>
          <w:b/>
          <w:sz w:val="26"/>
          <w:szCs w:val="26"/>
          <w:lang w:val="kk-KZ"/>
        </w:rPr>
        <w:t>доработать</w:t>
      </w:r>
    </w:p>
    <w:p w:rsidR="00371FD3" w:rsidRPr="003C34B4" w:rsidRDefault="00371FD3" w:rsidP="00371FD3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371FD3" w:rsidRPr="003C34B4" w:rsidRDefault="00371FD3" w:rsidP="00D32DD7">
      <w:p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b/>
          <w:sz w:val="26"/>
          <w:szCs w:val="26"/>
        </w:rPr>
        <w:t xml:space="preserve">Материалы, </w:t>
      </w:r>
      <w:proofErr w:type="spellStart"/>
      <w:proofErr w:type="gramStart"/>
      <w:r w:rsidRPr="003C34B4">
        <w:rPr>
          <w:rFonts w:ascii="Times New Roman" w:hAnsi="Times New Roman" w:cs="Times New Roman"/>
          <w:b/>
          <w:sz w:val="26"/>
          <w:szCs w:val="26"/>
        </w:rPr>
        <w:t>рассм</w:t>
      </w:r>
      <w:proofErr w:type="spellEnd"/>
      <w:r w:rsidR="00D32DD7"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отренные </w:t>
      </w:r>
      <w:r w:rsidRPr="003C34B4">
        <w:rPr>
          <w:rFonts w:ascii="Times New Roman" w:hAnsi="Times New Roman" w:cs="Times New Roman"/>
          <w:b/>
          <w:sz w:val="26"/>
          <w:szCs w:val="26"/>
        </w:rPr>
        <w:t xml:space="preserve"> на</w:t>
      </w:r>
      <w:proofErr w:type="gramEnd"/>
      <w:r w:rsidRPr="003C34B4">
        <w:rPr>
          <w:rFonts w:ascii="Times New Roman" w:hAnsi="Times New Roman" w:cs="Times New Roman"/>
          <w:b/>
          <w:sz w:val="26"/>
          <w:szCs w:val="26"/>
        </w:rPr>
        <w:t xml:space="preserve"> заседании Экспертного Совета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0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4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.1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2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.2014г.</w:t>
      </w:r>
    </w:p>
    <w:p w:rsidR="00371FD3" w:rsidRPr="003C34B4" w:rsidRDefault="00371FD3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lastRenderedPageBreak/>
        <w:t>Рефлексивный отчет о промежуточных результатах работы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Киевск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ой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СШ №3 Нуринского района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71FD3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об итоговых результатах работы СШ имени О. Жумабекова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о промежуточных результатах работы по проекту полиязычного воспитания «Дошколята в мире языков»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КГКП Д/с «Ертегі»  г.Сатпаев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о промежуточных результатах работы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РЦ «Талап» г. Жезказган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Рефлексивный отчет о промежуточных результатах работы по проекту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ОСШ №17 г. Балхаш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Электронный учебник «Педагогический мониторинг специальных (коррек.)  школы для детей  с легким и умеренным нарушением интеллекта»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Авторы-составители: специалисты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ОСШИ №5 для детей с ОВР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 - 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Положение  о рейтинговой оценке деятельности социальных педагогов ОО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, методист УМЦ РО КО Павлова И. В.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отклонить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Проект «Модель социально-психолого-педагогическое сопровождение  УВП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, методист УМЦ РО КО Павлова И. В.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Методическое пособие «Использование мультимедийной электронной гимнастики для глаз в работе с дошкольниками, имеющими нарушения зрения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(медицинское заключение прилагается). Автор-составитель: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Абылгазина Д. А., тефлопедагог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д/с «Бөбек» Абайского района -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Программа опытно-экспериментальной работы по теме: «Повышение качества исторического образования через авторское пособие О. Ф. Баланецкого «Древняя история Казахстана»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КГУ «Гимназия №38» и КГУ «Гимназия №9» - 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D6BE2" w:rsidRPr="003C34B4" w:rsidRDefault="003D6BE2" w:rsidP="00D32DD7">
      <w:pPr>
        <w:ind w:left="360"/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Материалы, рассм</w:t>
      </w:r>
      <w:r w:rsidR="00D32DD7"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отренные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на заседании ЭС</w:t>
      </w:r>
      <w:r w:rsidR="00D32DD7"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24.12.2014</w:t>
      </w:r>
      <w:r w:rsidR="00D32DD7" w:rsidRPr="003C34B4">
        <w:rPr>
          <w:rFonts w:ascii="Times New Roman" w:hAnsi="Times New Roman" w:cs="Times New Roman"/>
          <w:b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г.</w:t>
      </w:r>
    </w:p>
    <w:p w:rsidR="00433835" w:rsidRPr="003C34B4" w:rsidRDefault="00D32DD7" w:rsidP="00D32D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Методические рекомендации по мониторингу деятельности учителей, прошедших курсы повышения квалификации по уровневым программам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Творческая группа.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D32DD7" w:rsidRPr="003C34B4" w:rsidRDefault="00D32DD7" w:rsidP="00D32D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Положение о ведущих школах.</w:t>
      </w:r>
      <w:r w:rsidRPr="003C34B4">
        <w:rPr>
          <w:sz w:val="26"/>
          <w:szCs w:val="26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Составитель: Вафина Е. Л., руководитель отдела инновационных форм обучения и электронного образования УМЦ РО Карагандинской области 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D32DD7" w:rsidRPr="003C34B4" w:rsidRDefault="00D32DD7" w:rsidP="00D32D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Программа элективного курса  «Основы бизнеса и предпринимательской деятельности» (для студентов 1 курса) – </w:t>
      </w:r>
      <w:r w:rsidR="003C34B4">
        <w:rPr>
          <w:rFonts w:ascii="Times New Roman" w:hAnsi="Times New Roman" w:cs="Times New Roman"/>
          <w:b/>
          <w:sz w:val="26"/>
          <w:szCs w:val="26"/>
          <w:lang w:val="kk-KZ"/>
        </w:rPr>
        <w:t>доработать</w:t>
      </w:r>
    </w:p>
    <w:p w:rsidR="00D32DD7" w:rsidRPr="003C34B4" w:rsidRDefault="00D32DD7" w:rsidP="003C34B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Методические рекомендации по организации профориентационной работы в общеобразовательных школах Карагандинской области.  </w:t>
      </w:r>
      <w:r w:rsidRPr="003C34B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Авторы: Аймагамбетов А. К., руководитель управления образования Карагандинской области; Кожахметова Г. Ш., директор УМЦ РО Карагандинской области;  Асакаева Д. С., зам.директора УМЦ РО Карагандинской области; Любчанская Т. В., Макаева С. Т., Нартова Т. Г., методисты отдела ТиПО У</w:t>
      </w:r>
      <w:r w:rsidRPr="003C34B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МЦ РО Карагандинской области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D32DD7" w:rsidRPr="003C34B4" w:rsidRDefault="00D32DD7" w:rsidP="00D32D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Сборник материалов для организации деятельности социально-психологической службы в организациях ТиПО Карагандинской области.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lastRenderedPageBreak/>
        <w:t xml:space="preserve">Разработчики: Любчанская Т. В., методист отдела технического и профессионального образования УМЦ РО Карагандинской области; Аглиулина Ю. М., педагог-психолог КГКП «Мичуринский аграрно-технический колледж»; Журавлева Д. В., зам.директора по ВР ЧУ «Темиртауский медицинский колледж»; Кочетова А. С., педагог-психолог КГУ «Карагандинский машиностроительный колледж»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D32DD7" w:rsidRPr="003C34B4" w:rsidRDefault="00D32DD7" w:rsidP="00D32D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</w:rPr>
        <w:t xml:space="preserve">Рефлексивный отчет по проекту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«Переход на мо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дульное обучение»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Карагандинский коммерческий колледж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D32DD7" w:rsidRPr="003C34B4" w:rsidRDefault="00D32DD7" w:rsidP="00D32DD7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Рефлексивный отчет о промежуточных результатах работы по реализации проекта «Ресурсный центр как механизм личностного развития и профессионального самоопределения учащихся» КГУ «Гимназия №9» п. Осакаровка–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D32DD7" w:rsidRPr="003C34B4" w:rsidRDefault="003C34B4" w:rsidP="003C34B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Проект по теме: «Преемственность специального и профессионального технического образования как фактор профессионального самоопределения учащихся с нарушением слуха»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Автор идеи: Амирханова  Б. А., директор  КГУ «Специальная общеобразовательная школа-интернат для детей с нарушением слуха»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  <w:r w:rsidR="00D32DD7"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C34B4" w:rsidRPr="003C34B4" w:rsidRDefault="00D32DD7" w:rsidP="003C34B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Методическое пособие «Интеграция базового и дополнительного образования на примере развития духовно-нравственных ценностей</w:t>
      </w:r>
      <w:r w:rsidR="003C34B4" w:rsidRPr="003C34B4">
        <w:rPr>
          <w:rFonts w:ascii="Times New Roman" w:hAnsi="Times New Roman" w:cs="Times New Roman"/>
          <w:sz w:val="26"/>
          <w:szCs w:val="26"/>
          <w:lang w:val="kk-KZ"/>
        </w:rPr>
        <w:t>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="003C34B4"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</w:p>
    <w:p w:rsidR="00433835" w:rsidRPr="003C34B4" w:rsidRDefault="003C34B4" w:rsidP="003C34B4">
      <w:pPr>
        <w:pStyle w:val="a4"/>
        <w:ind w:left="795"/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Разработчики: Асакаева Д. С., заместитель директора учебно-методического центра Карагандинской области; Калинина О. Ю., методист учебно-методического центра Карагандинской области и творческая группа педагогов пилотных школ Карагандинской области 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- рекомендовать</w:t>
      </w:r>
    </w:p>
    <w:p w:rsidR="003C34B4" w:rsidRPr="003C34B4" w:rsidRDefault="003C34B4" w:rsidP="003C34B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>Положение о городском (районном) методическом объединении педагогов-психологов социальных педагогов.</w:t>
      </w:r>
      <w:r w:rsidRPr="003C34B4">
        <w:rPr>
          <w:sz w:val="26"/>
          <w:szCs w:val="26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Разработчик: Павлова И. В., методист учебно-методического центра развития образования Карагандинской области  -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C34B4" w:rsidRPr="003C34B4" w:rsidRDefault="003C34B4" w:rsidP="003C34B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Методическое пособие «Развитие и коррекция эмоционально-волевой сферы детей дошкольного возраста посредством музыкотерапии» КГКП детский сад «Балдырған» -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C34B4" w:rsidRPr="003C34B4" w:rsidRDefault="003C34B4" w:rsidP="00B73DDF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Методическое пособие «Полоролевая социализация детей среднего и старшего дошкольного возраста»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Разработчики: 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педагоги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КГКП  Детский сад «Балауса»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3C34B4" w:rsidRPr="003C34B4" w:rsidRDefault="003C34B4" w:rsidP="003C34B4">
      <w:pPr>
        <w:pStyle w:val="a4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  <w:lang w:val="kk-KZ"/>
        </w:rPr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Еуропалық стандарт талаптарына сәйкес қазақ тілін деңгейлеп оқыту құралы (ОӘК). Автор-составитель: Игенова С. Б., учитель казахского языка и литературы –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</w:p>
    <w:p w:rsidR="00422EDE" w:rsidRDefault="003C34B4" w:rsidP="003712B8">
      <w:pPr>
        <w:pStyle w:val="a4"/>
        <w:numPr>
          <w:ilvl w:val="0"/>
          <w:numId w:val="5"/>
        </w:numPr>
        <w:ind w:left="360"/>
        <w:jc w:val="both"/>
      </w:pP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Проект «Развитие системы инклюзивного образования в Карагандинском регионе»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. 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>Авторы: Кожахметова Г. Ш., Контаев С. С., Дауыпбаева У. Т.</w:t>
      </w:r>
      <w:r w:rsidRPr="003C34B4">
        <w:rPr>
          <w:rFonts w:ascii="Times New Roman" w:hAnsi="Times New Roman" w:cs="Times New Roman"/>
          <w:sz w:val="26"/>
          <w:szCs w:val="26"/>
          <w:lang w:val="kk-KZ"/>
        </w:rPr>
        <w:t xml:space="preserve"> - </w:t>
      </w:r>
      <w:r w:rsidRPr="003C34B4">
        <w:rPr>
          <w:rFonts w:ascii="Times New Roman" w:hAnsi="Times New Roman" w:cs="Times New Roman"/>
          <w:b/>
          <w:sz w:val="26"/>
          <w:szCs w:val="26"/>
          <w:lang w:val="kk-KZ"/>
        </w:rPr>
        <w:t>рекомендовать</w:t>
      </w:r>
      <w:bookmarkStart w:id="0" w:name="_GoBack"/>
      <w:bookmarkEnd w:id="0"/>
    </w:p>
    <w:p w:rsidR="00422EDE" w:rsidRDefault="00422EDE"/>
    <w:p w:rsidR="00422EDE" w:rsidRDefault="00422EDE"/>
    <w:p w:rsidR="00422EDE" w:rsidRDefault="00422EDE"/>
    <w:sectPr w:rsidR="00422EDE" w:rsidSect="00433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EF1EFE"/>
    <w:multiLevelType w:val="hybridMultilevel"/>
    <w:tmpl w:val="01FA157C"/>
    <w:lvl w:ilvl="0" w:tplc="627E13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F710E85"/>
    <w:multiLevelType w:val="hybridMultilevel"/>
    <w:tmpl w:val="740C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394A06"/>
    <w:multiLevelType w:val="hybridMultilevel"/>
    <w:tmpl w:val="740C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456BEE"/>
    <w:multiLevelType w:val="hybridMultilevel"/>
    <w:tmpl w:val="740C8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FD4B7B"/>
    <w:multiLevelType w:val="hybridMultilevel"/>
    <w:tmpl w:val="106A0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233"/>
    <w:rsid w:val="00037F39"/>
    <w:rsid w:val="00371FD3"/>
    <w:rsid w:val="003C34B4"/>
    <w:rsid w:val="003D6BE2"/>
    <w:rsid w:val="00422EDE"/>
    <w:rsid w:val="00433835"/>
    <w:rsid w:val="005414FD"/>
    <w:rsid w:val="00D32DD7"/>
    <w:rsid w:val="00E8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FEE87-4C34-4E1B-8F80-3D133BC3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2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7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2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2015-01-29T05:50:00Z</dcterms:created>
  <dcterms:modified xsi:type="dcterms:W3CDTF">2015-01-29T08:01:00Z</dcterms:modified>
</cp:coreProperties>
</file>