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A8F" w:rsidRDefault="00A54A8F" w:rsidP="00A54A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A8F">
        <w:rPr>
          <w:rFonts w:ascii="Times New Roman" w:hAnsi="Times New Roman" w:cs="Times New Roman"/>
          <w:b/>
          <w:sz w:val="28"/>
          <w:szCs w:val="28"/>
        </w:rPr>
        <w:t>Диагностические материалы по проведению профессиональной диагностики обучающихся 7-11 классов средней школы</w:t>
      </w:r>
    </w:p>
    <w:p w:rsidR="002A1648" w:rsidRDefault="002A1648" w:rsidP="002A164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A1648">
        <w:rPr>
          <w:rFonts w:ascii="Times New Roman" w:hAnsi="Times New Roman" w:cs="Times New Roman"/>
          <w:i/>
          <w:sz w:val="28"/>
          <w:szCs w:val="28"/>
        </w:rPr>
        <w:t xml:space="preserve">Проблема самоопределения есть, прежде всего, </w:t>
      </w:r>
    </w:p>
    <w:p w:rsidR="002A1648" w:rsidRPr="002A1648" w:rsidRDefault="002A1648" w:rsidP="002A164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A1648">
        <w:rPr>
          <w:rFonts w:ascii="Times New Roman" w:hAnsi="Times New Roman" w:cs="Times New Roman"/>
          <w:i/>
          <w:sz w:val="28"/>
          <w:szCs w:val="28"/>
        </w:rPr>
        <w:t xml:space="preserve">проблема определения своего образа жизни. </w:t>
      </w:r>
    </w:p>
    <w:p w:rsidR="002A1648" w:rsidRPr="002A1648" w:rsidRDefault="002A1648" w:rsidP="002A1648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A1648">
        <w:rPr>
          <w:rFonts w:ascii="Times New Roman" w:hAnsi="Times New Roman" w:cs="Times New Roman"/>
          <w:i/>
          <w:sz w:val="28"/>
          <w:szCs w:val="28"/>
        </w:rPr>
        <w:t>С.Л. Рубинштейн</w:t>
      </w:r>
    </w:p>
    <w:p w:rsidR="000454DF" w:rsidRDefault="000454DF" w:rsidP="004A66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серьезная жизненная проблема, с которой сталкиваются старшеклассники, - это выбор будущей профессии. Вопрос «Кем я буду? задает себе каждый молодой человек. И здесь главное – сориентироваться и сделать правильный выбор, соответствующий интересам, способностям, возможностям, ценностным установкам и требованиям, которые предъявляют профессии к личности кандидата.</w:t>
      </w:r>
    </w:p>
    <w:p w:rsidR="00DF7286" w:rsidRDefault="000454DF" w:rsidP="004A66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профессионального самоопределения начинает осознаваться учащимися в 14-15 лет. Согласно ежегодным исследованиям 10-15% </w:t>
      </w:r>
      <w:r w:rsidR="00DF7286">
        <w:rPr>
          <w:rFonts w:ascii="Times New Roman" w:hAnsi="Times New Roman" w:cs="Times New Roman"/>
          <w:sz w:val="28"/>
          <w:szCs w:val="28"/>
        </w:rPr>
        <w:t xml:space="preserve"> учащихся имеют твердые профессиональные намерения. Примерно столько же вообще не задумывались о своих профессиональных планах. Около 70% не имеют четкой позиции, сомневаются в своем выборе.</w:t>
      </w:r>
    </w:p>
    <w:p w:rsidR="00623C78" w:rsidRDefault="00623C78" w:rsidP="004A66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Трудности профессионального самоопределения подростков во многом связаны с их возрастными особенностями. Поэтому важно научить их не только выявлять свои недостатки, но и уметь опираться на свои достоинства, на сильные стороны своего характера.</w:t>
      </w:r>
    </w:p>
    <w:p w:rsidR="00A54A8F" w:rsidRDefault="00A54A8F" w:rsidP="004A66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выбор профессии – не только важнейшее условие жизненной успешности личности, но и определяющий фактор развития общества.</w:t>
      </w:r>
    </w:p>
    <w:p w:rsidR="00623C78" w:rsidRPr="00623C78" w:rsidRDefault="00623C78" w:rsidP="00D76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Возросшие требования современного высокотехнологичного производства к уровню профессиональной подготовки кадров актуализируют проблемы профессиональной ориентации молодежи, поскольку профессиональные намерения значительной части выпускников зачастую не соответствуют потребностям экономики </w:t>
      </w:r>
      <w:r w:rsidR="00D76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Казахстана </w:t>
      </w:r>
      <w:r w:rsidRPr="00623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кадрах определенной профессии. Рыночные отношения кардинально меняют характер и цели труда: возрастает его интенсивность, усиливается напряженность, необходима подготовка компетентного специалиста, способного к функциональной адаптации в различных сферах деятельности, умеющего самостоятельно проектировать и реализовывать свои образовательные и профессиональные ценности, </w:t>
      </w:r>
      <w:proofErr w:type="spellStart"/>
      <w:r w:rsidRPr="00623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саморазвиваться</w:t>
      </w:r>
      <w:proofErr w:type="spellEnd"/>
      <w:r w:rsidRPr="00623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протяжении всей жизни.</w:t>
      </w:r>
    </w:p>
    <w:p w:rsidR="00623C78" w:rsidRDefault="00623C78" w:rsidP="00D76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профориентация молодежи по своей сути является не только проблемой педагогической, но и общественной. </w:t>
      </w:r>
    </w:p>
    <w:p w:rsidR="00310BB9" w:rsidRPr="00310BB9" w:rsidRDefault="00310BB9" w:rsidP="00310BB9">
      <w:pPr>
        <w:tabs>
          <w:tab w:val="left" w:pos="142"/>
        </w:tabs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4A667C" w:rsidRPr="004A667C" w:rsidRDefault="004A667C" w:rsidP="004A667C">
      <w:pPr>
        <w:shd w:val="clear" w:color="auto" w:fill="FFFFFF"/>
        <w:tabs>
          <w:tab w:val="left" w:pos="142"/>
          <w:tab w:val="left" w:pos="851"/>
          <w:tab w:val="left" w:pos="993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7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Основной целью</w:t>
      </w:r>
      <w:r w:rsidRPr="004A667C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профессиональной ориентации  в школах является оптимизация процесса выбора профессии учащимися в соответствии с личными интересами, способностями и потребностями рынка труда.</w:t>
      </w:r>
    </w:p>
    <w:p w:rsidR="004A667C" w:rsidRPr="004A667C" w:rsidRDefault="004A667C" w:rsidP="004A667C">
      <w:pPr>
        <w:shd w:val="clear" w:color="auto" w:fill="FFFFFF"/>
        <w:tabs>
          <w:tab w:val="left" w:pos="142"/>
          <w:tab w:val="left" w:pos="851"/>
          <w:tab w:val="left" w:pos="993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7C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4A667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A667C" w:rsidRPr="004A667C" w:rsidRDefault="004A667C" w:rsidP="00D766EC">
      <w:pPr>
        <w:pStyle w:val="a3"/>
        <w:numPr>
          <w:ilvl w:val="0"/>
          <w:numId w:val="8"/>
        </w:numPr>
        <w:shd w:val="clear" w:color="auto" w:fill="FFFFFF"/>
        <w:tabs>
          <w:tab w:val="left" w:pos="142"/>
          <w:tab w:val="left" w:pos="284"/>
          <w:tab w:val="left" w:pos="709"/>
        </w:tabs>
        <w:spacing w:after="12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7C">
        <w:rPr>
          <w:rFonts w:ascii="Times New Roman" w:eastAsia="Times New Roman" w:hAnsi="Times New Roman" w:cs="Times New Roman"/>
          <w:sz w:val="28"/>
          <w:szCs w:val="28"/>
        </w:rPr>
        <w:t xml:space="preserve">Обеспечить системность профессионального информирования учащихся на всех этапах обучения в соответствии с возрастными особенностями; </w:t>
      </w:r>
    </w:p>
    <w:p w:rsidR="004A667C" w:rsidRDefault="004A667C" w:rsidP="00D766EC">
      <w:pPr>
        <w:pStyle w:val="a3"/>
        <w:numPr>
          <w:ilvl w:val="0"/>
          <w:numId w:val="8"/>
        </w:numPr>
        <w:shd w:val="clear" w:color="auto" w:fill="FFFFFF"/>
        <w:tabs>
          <w:tab w:val="left" w:pos="0"/>
          <w:tab w:val="left" w:pos="142"/>
          <w:tab w:val="left" w:pos="709"/>
        </w:tabs>
        <w:spacing w:after="12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7C">
        <w:rPr>
          <w:rFonts w:ascii="Times New Roman" w:eastAsia="Times New Roman" w:hAnsi="Times New Roman" w:cs="Times New Roman"/>
          <w:sz w:val="28"/>
          <w:szCs w:val="28"/>
        </w:rPr>
        <w:t>Создать условия для осознанного выбора учащимися профиля обучения и сферы будущей профессиональной деятельности.</w:t>
      </w:r>
    </w:p>
    <w:p w:rsidR="004A667C" w:rsidRDefault="004A667C" w:rsidP="004A667C">
      <w:pPr>
        <w:shd w:val="clear" w:color="auto" w:fill="FFFFFF"/>
        <w:tabs>
          <w:tab w:val="left" w:pos="142"/>
          <w:tab w:val="left" w:pos="284"/>
          <w:tab w:val="left" w:pos="1276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Составным компонентом профориентации является профессиональная диагностика, которая обеспечивает:</w:t>
      </w:r>
    </w:p>
    <w:p w:rsidR="004A667C" w:rsidRDefault="004A667C" w:rsidP="00D766EC">
      <w:pPr>
        <w:pStyle w:val="a3"/>
        <w:numPr>
          <w:ilvl w:val="0"/>
          <w:numId w:val="9"/>
        </w:numPr>
        <w:shd w:val="clear" w:color="auto" w:fill="FFFFFF"/>
        <w:tabs>
          <w:tab w:val="left" w:pos="142"/>
          <w:tab w:val="left" w:pos="284"/>
          <w:tab w:val="left" w:pos="1276"/>
        </w:tabs>
        <w:spacing w:after="120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представлений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 себе;</w:t>
      </w:r>
    </w:p>
    <w:p w:rsidR="004A667C" w:rsidRDefault="004A667C" w:rsidP="00D766EC">
      <w:pPr>
        <w:pStyle w:val="a3"/>
        <w:numPr>
          <w:ilvl w:val="0"/>
          <w:numId w:val="9"/>
        </w:numPr>
        <w:shd w:val="clear" w:color="auto" w:fill="FFFFFF"/>
        <w:tabs>
          <w:tab w:val="left" w:pos="142"/>
          <w:tab w:val="left" w:pos="284"/>
          <w:tab w:val="left" w:pos="1276"/>
        </w:tabs>
        <w:spacing w:after="12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содействие в профессиональном самоопределении, прогнозировании профессиональной карьеры;</w:t>
      </w:r>
    </w:p>
    <w:p w:rsidR="004A667C" w:rsidRDefault="004A667C" w:rsidP="00D766EC">
      <w:pPr>
        <w:pStyle w:val="a3"/>
        <w:numPr>
          <w:ilvl w:val="0"/>
          <w:numId w:val="9"/>
        </w:numPr>
        <w:shd w:val="clear" w:color="auto" w:fill="FFFFFF"/>
        <w:tabs>
          <w:tab w:val="left" w:pos="142"/>
          <w:tab w:val="left" w:pos="284"/>
          <w:tab w:val="left" w:pos="1276"/>
        </w:tabs>
        <w:spacing w:after="12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выбор профессии с учетом индивидуальных качеств личности, способностей, склонностей и интересов обучающихся.</w:t>
      </w:r>
    </w:p>
    <w:p w:rsidR="00D766EC" w:rsidRDefault="00D766EC" w:rsidP="001E4EB1">
      <w:pPr>
        <w:pStyle w:val="a3"/>
        <w:shd w:val="clear" w:color="auto" w:fill="FFFFFF"/>
        <w:tabs>
          <w:tab w:val="left" w:pos="142"/>
          <w:tab w:val="left" w:pos="284"/>
          <w:tab w:val="left" w:pos="1276"/>
        </w:tabs>
        <w:spacing w:after="120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667C" w:rsidRDefault="001E4EB1" w:rsidP="001E4EB1">
      <w:pPr>
        <w:pStyle w:val="a3"/>
        <w:shd w:val="clear" w:color="auto" w:fill="FFFFFF"/>
        <w:tabs>
          <w:tab w:val="left" w:pos="142"/>
          <w:tab w:val="left" w:pos="284"/>
          <w:tab w:val="left" w:pos="1276"/>
        </w:tabs>
        <w:spacing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EB1">
        <w:rPr>
          <w:rFonts w:ascii="Times New Roman" w:eastAsia="Times New Roman" w:hAnsi="Times New Roman" w:cs="Times New Roman"/>
          <w:b/>
          <w:sz w:val="28"/>
          <w:szCs w:val="28"/>
        </w:rPr>
        <w:t>Целью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</w:t>
      </w:r>
      <w:r w:rsidR="002073F3">
        <w:rPr>
          <w:rFonts w:ascii="Times New Roman" w:eastAsia="Times New Roman" w:hAnsi="Times New Roman" w:cs="Times New Roman"/>
          <w:sz w:val="28"/>
          <w:szCs w:val="28"/>
        </w:rPr>
        <w:t xml:space="preserve">ессиональной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диагностики является оценка интересов, способностей и личностных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качеств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на предмет соответствия этих особенностей выполнению профессиональной деятельности.</w:t>
      </w:r>
    </w:p>
    <w:p w:rsidR="00957034" w:rsidRDefault="002A1648" w:rsidP="00DB55DB">
      <w:pPr>
        <w:rPr>
          <w:rFonts w:ascii="Times New Roman" w:hAnsi="Times New Roman" w:cs="Times New Roman"/>
          <w:sz w:val="28"/>
          <w:szCs w:val="28"/>
        </w:rPr>
      </w:pPr>
      <w:r w:rsidRPr="0027691C">
        <w:rPr>
          <w:rFonts w:ascii="Times New Roman" w:hAnsi="Times New Roman" w:cs="Times New Roman"/>
          <w:sz w:val="28"/>
          <w:szCs w:val="28"/>
        </w:rPr>
        <w:t xml:space="preserve">Для активизации процесса профессионального самоопределения учащихся и оценки профессионально важных качеств </w:t>
      </w:r>
      <w:r w:rsidR="0027691C" w:rsidRPr="0027691C">
        <w:rPr>
          <w:rFonts w:ascii="Times New Roman" w:hAnsi="Times New Roman" w:cs="Times New Roman"/>
          <w:sz w:val="28"/>
          <w:szCs w:val="28"/>
        </w:rPr>
        <w:t xml:space="preserve">необходимо использовать </w:t>
      </w:r>
      <w:r w:rsidRPr="0027691C">
        <w:rPr>
          <w:rFonts w:ascii="Times New Roman" w:hAnsi="Times New Roman" w:cs="Times New Roman"/>
          <w:sz w:val="28"/>
          <w:szCs w:val="28"/>
        </w:rPr>
        <w:t>современный псих</w:t>
      </w:r>
      <w:r w:rsidR="0027691C" w:rsidRPr="0027691C">
        <w:rPr>
          <w:rFonts w:ascii="Times New Roman" w:hAnsi="Times New Roman" w:cs="Times New Roman"/>
          <w:sz w:val="28"/>
          <w:szCs w:val="28"/>
        </w:rPr>
        <w:t xml:space="preserve">одиагностический инструментарий, который поможет </w:t>
      </w:r>
      <w:r w:rsidRPr="0027691C">
        <w:rPr>
          <w:rFonts w:ascii="Times New Roman" w:hAnsi="Times New Roman" w:cs="Times New Roman"/>
          <w:sz w:val="28"/>
          <w:szCs w:val="28"/>
        </w:rPr>
        <w:t>выбрать направление собственного профессионального развития, оценить перспе</w:t>
      </w:r>
      <w:r w:rsidR="0027691C">
        <w:rPr>
          <w:rFonts w:ascii="Times New Roman" w:hAnsi="Times New Roman" w:cs="Times New Roman"/>
          <w:sz w:val="28"/>
          <w:szCs w:val="28"/>
        </w:rPr>
        <w:t>ктивные направления образования.</w:t>
      </w:r>
    </w:p>
    <w:p w:rsidR="00BB40D3" w:rsidRDefault="00BB40D3" w:rsidP="00BB40D3">
      <w:pPr>
        <w:tabs>
          <w:tab w:val="left" w:pos="142"/>
        </w:tabs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2014 году </w:t>
      </w:r>
      <w:r>
        <w:rPr>
          <w:rFonts w:ascii="Times New Roman" w:hAnsi="Times New Roman" w:cs="Times New Roman"/>
          <w:sz w:val="28"/>
          <w:szCs w:val="28"/>
        </w:rPr>
        <w:t>учебно-методическим центром</w:t>
      </w:r>
      <w:r w:rsidRPr="00416F10">
        <w:rPr>
          <w:rFonts w:ascii="Times New Roman" w:hAnsi="Times New Roman" w:cs="Times New Roman"/>
          <w:sz w:val="28"/>
          <w:szCs w:val="28"/>
        </w:rPr>
        <w:t xml:space="preserve"> развития образования Кара</w:t>
      </w:r>
      <w:r>
        <w:rPr>
          <w:rFonts w:ascii="Times New Roman" w:hAnsi="Times New Roman" w:cs="Times New Roman"/>
          <w:sz w:val="28"/>
          <w:szCs w:val="28"/>
        </w:rPr>
        <w:t xml:space="preserve">гандинской области </w:t>
      </w:r>
      <w:r>
        <w:rPr>
          <w:rFonts w:ascii="Times New Roman" w:hAnsi="Times New Roman" w:cs="Times New Roman"/>
          <w:sz w:val="28"/>
          <w:szCs w:val="24"/>
        </w:rPr>
        <w:t>были разработаны</w:t>
      </w:r>
      <w:r w:rsidRPr="009707EA">
        <w:rPr>
          <w:rFonts w:ascii="Times New Roman" w:hAnsi="Times New Roman" w:cs="Times New Roman"/>
          <w:sz w:val="28"/>
          <w:szCs w:val="24"/>
        </w:rPr>
        <w:t xml:space="preserve"> методические рекомендации по организации и проведению </w:t>
      </w:r>
      <w:proofErr w:type="spellStart"/>
      <w:r w:rsidRPr="009707EA">
        <w:rPr>
          <w:rFonts w:ascii="Times New Roman" w:hAnsi="Times New Roman" w:cs="Times New Roman"/>
          <w:sz w:val="28"/>
          <w:szCs w:val="24"/>
        </w:rPr>
        <w:t>профориентационной</w:t>
      </w:r>
      <w:proofErr w:type="spellEnd"/>
      <w:r w:rsidRPr="009707EA">
        <w:rPr>
          <w:rFonts w:ascii="Times New Roman" w:hAnsi="Times New Roman" w:cs="Times New Roman"/>
          <w:sz w:val="28"/>
          <w:szCs w:val="24"/>
        </w:rPr>
        <w:t xml:space="preserve"> работы и </w:t>
      </w:r>
      <w:proofErr w:type="spellStart"/>
      <w:r w:rsidRPr="009707EA">
        <w:rPr>
          <w:rFonts w:ascii="Times New Roman" w:hAnsi="Times New Roman" w:cs="Times New Roman"/>
          <w:sz w:val="28"/>
          <w:szCs w:val="24"/>
        </w:rPr>
        <w:t>профдиагнос</w:t>
      </w:r>
      <w:r>
        <w:rPr>
          <w:rFonts w:ascii="Times New Roman" w:hAnsi="Times New Roman" w:cs="Times New Roman"/>
          <w:sz w:val="28"/>
          <w:szCs w:val="24"/>
        </w:rPr>
        <w:t>тики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в организациях образования, сформирован</w:t>
      </w:r>
      <w:r w:rsidRPr="009707EA">
        <w:rPr>
          <w:rFonts w:ascii="Times New Roman" w:hAnsi="Times New Roman" w:cs="Times New Roman"/>
          <w:sz w:val="28"/>
          <w:szCs w:val="24"/>
        </w:rPr>
        <w:t xml:space="preserve"> банк </w:t>
      </w:r>
      <w:proofErr w:type="spellStart"/>
      <w:r>
        <w:rPr>
          <w:rFonts w:ascii="Times New Roman" w:hAnsi="Times New Roman" w:cs="Times New Roman"/>
          <w:sz w:val="28"/>
          <w:szCs w:val="24"/>
        </w:rPr>
        <w:t>профессиограмм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и методик по про</w:t>
      </w:r>
      <w:r w:rsidRPr="009707EA">
        <w:rPr>
          <w:rFonts w:ascii="Times New Roman" w:hAnsi="Times New Roman" w:cs="Times New Roman"/>
          <w:sz w:val="28"/>
          <w:szCs w:val="24"/>
        </w:rPr>
        <w:t>фессиональному самоопределению учащихся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BB40D3" w:rsidRPr="00BB40D3" w:rsidRDefault="00BB40D3" w:rsidP="00BB40D3">
      <w:pPr>
        <w:tabs>
          <w:tab w:val="left" w:pos="142"/>
        </w:tabs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AC118F" w:rsidRDefault="00A54A8F" w:rsidP="00DB55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подбор методик дает возможность учащимся  исследовать индивидуальные психологические особенности и установить соответствие этих качеств избираемой профессии. </w:t>
      </w:r>
      <w:r w:rsidR="00AC118F">
        <w:rPr>
          <w:rFonts w:ascii="Times New Roman" w:hAnsi="Times New Roman" w:cs="Times New Roman"/>
          <w:sz w:val="28"/>
          <w:szCs w:val="28"/>
        </w:rPr>
        <w:t xml:space="preserve">Психодиагностические материалы подобраны с учетом </w:t>
      </w:r>
      <w:r w:rsidR="00BB40D3">
        <w:rPr>
          <w:rFonts w:ascii="Times New Roman" w:hAnsi="Times New Roman" w:cs="Times New Roman"/>
          <w:sz w:val="28"/>
          <w:szCs w:val="28"/>
        </w:rPr>
        <w:t xml:space="preserve">возрастного развития учащихся, используются поэтапно, </w:t>
      </w:r>
      <w:r w:rsidR="00AC118F">
        <w:rPr>
          <w:rFonts w:ascii="Times New Roman" w:hAnsi="Times New Roman" w:cs="Times New Roman"/>
          <w:sz w:val="28"/>
          <w:szCs w:val="28"/>
        </w:rPr>
        <w:t>что повышает реальность прогноза и позволяет в дальнейшем сузить поле выбора профессии. Тестовые методики хорошо известны психологам-профконсультантам.</w:t>
      </w:r>
    </w:p>
    <w:p w:rsidR="00B61DBD" w:rsidRDefault="00BB40D3" w:rsidP="00DB55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FE4F50">
        <w:rPr>
          <w:rFonts w:ascii="Times New Roman" w:hAnsi="Times New Roman" w:cs="Times New Roman"/>
          <w:b/>
          <w:sz w:val="28"/>
          <w:szCs w:val="28"/>
        </w:rPr>
        <w:t xml:space="preserve"> этап: Мотивационный</w:t>
      </w:r>
    </w:p>
    <w:p w:rsidR="00D65C46" w:rsidRDefault="00AC118F" w:rsidP="00D65C46">
      <w:pPr>
        <w:rPr>
          <w:rFonts w:ascii="Times New Roman" w:hAnsi="Times New Roman" w:cs="Times New Roman"/>
          <w:b/>
          <w:sz w:val="28"/>
          <w:szCs w:val="28"/>
        </w:rPr>
      </w:pPr>
      <w:r w:rsidRPr="00C11D3C">
        <w:rPr>
          <w:rFonts w:ascii="Times New Roman" w:hAnsi="Times New Roman" w:cs="Times New Roman"/>
          <w:b/>
          <w:sz w:val="28"/>
          <w:szCs w:val="28"/>
        </w:rPr>
        <w:t xml:space="preserve">Диагностические материалы для изучения </w:t>
      </w:r>
      <w:proofErr w:type="spellStart"/>
      <w:r w:rsidR="00B61DBD">
        <w:rPr>
          <w:rFonts w:ascii="Times New Roman" w:hAnsi="Times New Roman" w:cs="Times New Roman"/>
          <w:b/>
          <w:sz w:val="28"/>
          <w:szCs w:val="28"/>
        </w:rPr>
        <w:t>мотивационно-потребностной</w:t>
      </w:r>
      <w:proofErr w:type="spellEnd"/>
      <w:r w:rsidR="00FE4F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D3C">
        <w:rPr>
          <w:rFonts w:ascii="Times New Roman" w:hAnsi="Times New Roman" w:cs="Times New Roman"/>
          <w:b/>
          <w:sz w:val="28"/>
          <w:szCs w:val="28"/>
        </w:rPr>
        <w:t>сферы учащихся</w:t>
      </w:r>
      <w:r w:rsidR="00FE4F50">
        <w:rPr>
          <w:rFonts w:ascii="Times New Roman" w:hAnsi="Times New Roman" w:cs="Times New Roman"/>
          <w:b/>
          <w:sz w:val="28"/>
          <w:szCs w:val="28"/>
        </w:rPr>
        <w:t xml:space="preserve"> 7 класса</w:t>
      </w:r>
    </w:p>
    <w:p w:rsidR="00B61DBD" w:rsidRPr="00D65C46" w:rsidRDefault="00FE4F50" w:rsidP="00D65C46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оптанта</w:t>
      </w:r>
      <w:r w:rsidR="00B61DBD" w:rsidRPr="00D65C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C46" w:rsidRDefault="00B61DBD" w:rsidP="00D65C4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Используется для определения степени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</w:t>
      </w:r>
      <w:r w:rsidR="00D65C46">
        <w:rPr>
          <w:rFonts w:ascii="Times New Roman" w:hAnsi="Times New Roman" w:cs="Times New Roman"/>
          <w:sz w:val="28"/>
          <w:szCs w:val="28"/>
        </w:rPr>
        <w:t>анности</w:t>
      </w:r>
      <w:proofErr w:type="spellEnd"/>
      <w:r w:rsidR="00D65C46">
        <w:rPr>
          <w:rFonts w:ascii="Times New Roman" w:hAnsi="Times New Roman" w:cs="Times New Roman"/>
          <w:sz w:val="28"/>
          <w:szCs w:val="28"/>
        </w:rPr>
        <w:t xml:space="preserve"> профессионального плана и</w:t>
      </w:r>
      <w:r>
        <w:rPr>
          <w:rFonts w:ascii="Times New Roman" w:hAnsi="Times New Roman" w:cs="Times New Roman"/>
          <w:sz w:val="28"/>
          <w:szCs w:val="28"/>
        </w:rPr>
        <w:t xml:space="preserve"> мотивов выбора профессии</w:t>
      </w:r>
      <w:r w:rsidR="00D65C46">
        <w:rPr>
          <w:rFonts w:ascii="Times New Roman" w:hAnsi="Times New Roman" w:cs="Times New Roman"/>
          <w:sz w:val="28"/>
          <w:szCs w:val="28"/>
        </w:rPr>
        <w:t>.</w:t>
      </w:r>
    </w:p>
    <w:p w:rsidR="00B61DBD" w:rsidRPr="00B61DBD" w:rsidRDefault="00B61DBD" w:rsidP="00D65C46">
      <w:pPr>
        <w:pStyle w:val="a3"/>
        <w:numPr>
          <w:ilvl w:val="0"/>
          <w:numId w:val="1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61DBD">
        <w:rPr>
          <w:rFonts w:ascii="Times New Roman" w:hAnsi="Times New Roman" w:cs="Times New Roman"/>
          <w:sz w:val="28"/>
          <w:szCs w:val="28"/>
        </w:rPr>
        <w:t xml:space="preserve">Методика «Готовность учащихся к выбору профессий»       </w:t>
      </w:r>
      <w:r w:rsidR="00FE4F50">
        <w:rPr>
          <w:rFonts w:ascii="Times New Roman" w:hAnsi="Times New Roman" w:cs="Times New Roman"/>
          <w:sz w:val="28"/>
          <w:szCs w:val="28"/>
        </w:rPr>
        <w:t xml:space="preserve">               (В.Б. Успенский)</w:t>
      </w:r>
      <w:r w:rsidRPr="00B61D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DBD" w:rsidRDefault="00B61DBD" w:rsidP="00B61DBD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6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Целью опросника является определение готовности учащихся к выбору профессии.</w:t>
      </w:r>
    </w:p>
    <w:p w:rsidR="00D65C46" w:rsidRPr="00D65C46" w:rsidRDefault="00D65C46" w:rsidP="00D65C46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D65C46">
        <w:rPr>
          <w:rFonts w:ascii="Times New Roman" w:hAnsi="Times New Roman" w:cs="Times New Roman"/>
          <w:sz w:val="28"/>
          <w:szCs w:val="28"/>
        </w:rPr>
        <w:t xml:space="preserve">Методика определения мотивов </w:t>
      </w:r>
      <w:r w:rsidR="00FE4F50">
        <w:rPr>
          <w:rFonts w:ascii="Times New Roman" w:hAnsi="Times New Roman" w:cs="Times New Roman"/>
          <w:sz w:val="28"/>
          <w:szCs w:val="28"/>
        </w:rPr>
        <w:t xml:space="preserve">выбора профессии (С.С. </w:t>
      </w:r>
      <w:proofErr w:type="spellStart"/>
      <w:r w:rsidR="00FE4F50">
        <w:rPr>
          <w:rFonts w:ascii="Times New Roman" w:hAnsi="Times New Roman" w:cs="Times New Roman"/>
          <w:sz w:val="28"/>
          <w:szCs w:val="28"/>
        </w:rPr>
        <w:t>Гришпун</w:t>
      </w:r>
      <w:proofErr w:type="spellEnd"/>
      <w:r w:rsidR="00FE4F50">
        <w:rPr>
          <w:rFonts w:ascii="Times New Roman" w:hAnsi="Times New Roman" w:cs="Times New Roman"/>
          <w:sz w:val="28"/>
          <w:szCs w:val="28"/>
        </w:rPr>
        <w:t>)</w:t>
      </w:r>
      <w:r w:rsidRPr="00D65C4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65C46" w:rsidRDefault="00D65C46" w:rsidP="00D65C4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используется для определения ведущих мотивов выбора профессии. </w:t>
      </w:r>
    </w:p>
    <w:p w:rsidR="00D65C46" w:rsidRDefault="00D65C46" w:rsidP="00FE4F50">
      <w:pPr>
        <w:pStyle w:val="a3"/>
        <w:ind w:left="0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диагностики на данном этапе используются для формирования профессиональных ценностей.</w:t>
      </w:r>
    </w:p>
    <w:p w:rsidR="00B61DBD" w:rsidRDefault="00B61DBD" w:rsidP="00CD165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65C46" w:rsidRDefault="00D65C46" w:rsidP="00CD1654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C4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E4F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4F50">
        <w:rPr>
          <w:rFonts w:ascii="Times New Roman" w:hAnsi="Times New Roman" w:cs="Times New Roman"/>
          <w:b/>
          <w:sz w:val="28"/>
          <w:szCs w:val="28"/>
        </w:rPr>
        <w:t>этап: Когнитивный</w:t>
      </w:r>
    </w:p>
    <w:p w:rsidR="00D65C46" w:rsidRDefault="00D65C46" w:rsidP="00CD1654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Диагностические материалы для выявления интересов, склонностей </w:t>
      </w:r>
      <w:r w:rsidRPr="00D65C46"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профессиональной направленности учащихся </w:t>
      </w:r>
      <w:r w:rsidR="00FE4F50">
        <w:rPr>
          <w:rFonts w:ascii="Times New Roman" w:hAnsi="Times New Roman" w:cs="Times New Roman"/>
          <w:b/>
          <w:sz w:val="28"/>
          <w:szCs w:val="28"/>
        </w:rPr>
        <w:t>8, 9, 10 класса</w:t>
      </w:r>
    </w:p>
    <w:p w:rsidR="008C7B82" w:rsidRDefault="008C7B82" w:rsidP="00CD1654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4BDD" w:rsidRPr="00B234AE" w:rsidRDefault="00354BDD" w:rsidP="00CD16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34AE">
        <w:rPr>
          <w:rFonts w:ascii="Times New Roman" w:hAnsi="Times New Roman" w:cs="Times New Roman"/>
          <w:sz w:val="28"/>
          <w:szCs w:val="28"/>
        </w:rPr>
        <w:t xml:space="preserve">Дифференциально-диагностический опросник </w:t>
      </w:r>
      <w:r>
        <w:rPr>
          <w:rFonts w:ascii="Times New Roman" w:hAnsi="Times New Roman" w:cs="Times New Roman"/>
          <w:sz w:val="28"/>
          <w:szCs w:val="28"/>
        </w:rPr>
        <w:t>(Климов</w:t>
      </w:r>
      <w:r w:rsidRPr="00B234AE">
        <w:rPr>
          <w:rFonts w:ascii="Times New Roman" w:hAnsi="Times New Roman" w:cs="Times New Roman"/>
          <w:sz w:val="28"/>
          <w:szCs w:val="28"/>
        </w:rPr>
        <w:t xml:space="preserve"> Е.А.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85101" w:rsidRDefault="00354BDD" w:rsidP="00CD165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34AE">
        <w:rPr>
          <w:rFonts w:ascii="Times New Roman" w:hAnsi="Times New Roman" w:cs="Times New Roman"/>
          <w:sz w:val="28"/>
          <w:szCs w:val="28"/>
        </w:rPr>
        <w:t>Опросник ДДО используется для оценки профессиональной направленности на основе предпочтений человеком различных по характеру видов деятельности. В основу методики положена схема классификации профессий, в соответствии с которой все профессии деля</w:t>
      </w:r>
      <w:r w:rsidR="008C7B82">
        <w:rPr>
          <w:rFonts w:ascii="Times New Roman" w:hAnsi="Times New Roman" w:cs="Times New Roman"/>
          <w:sz w:val="28"/>
          <w:szCs w:val="28"/>
        </w:rPr>
        <w:t>тся на группы по предмету труда</w:t>
      </w:r>
      <w:r w:rsidRPr="00B234AE">
        <w:rPr>
          <w:rFonts w:ascii="Times New Roman" w:hAnsi="Times New Roman" w:cs="Times New Roman"/>
          <w:sz w:val="28"/>
          <w:szCs w:val="28"/>
        </w:rPr>
        <w:t>.</w:t>
      </w:r>
    </w:p>
    <w:p w:rsidR="00181707" w:rsidRDefault="0093371B" w:rsidP="00CD16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34AE">
        <w:rPr>
          <w:rFonts w:ascii="Times New Roman" w:hAnsi="Times New Roman" w:cs="Times New Roman"/>
          <w:sz w:val="28"/>
          <w:szCs w:val="28"/>
        </w:rPr>
        <w:t>Методика определения пр</w:t>
      </w:r>
      <w:r w:rsidR="008A2B42">
        <w:rPr>
          <w:rFonts w:ascii="Times New Roman" w:hAnsi="Times New Roman" w:cs="Times New Roman"/>
          <w:sz w:val="28"/>
          <w:szCs w:val="28"/>
        </w:rPr>
        <w:t xml:space="preserve">офессионального типа личности  </w:t>
      </w:r>
    </w:p>
    <w:p w:rsidR="00DB55DB" w:rsidRPr="00B234AE" w:rsidRDefault="008A2B42" w:rsidP="00CD165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(Дж.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Холланд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54BDD" w:rsidRPr="00B234AE" w:rsidRDefault="0093371B" w:rsidP="00CD165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34AE">
        <w:rPr>
          <w:rFonts w:ascii="Times New Roman" w:hAnsi="Times New Roman" w:cs="Times New Roman"/>
          <w:sz w:val="28"/>
          <w:szCs w:val="28"/>
        </w:rPr>
        <w:t>Основу методики составляет психологическая концепция, объединяющая теорию личности с теорией выбора профессии, согласно которой выделяется шесть профессионально ориентированных типов личности.</w:t>
      </w:r>
    </w:p>
    <w:p w:rsidR="0093371B" w:rsidRPr="00685101" w:rsidRDefault="00B234AE" w:rsidP="00CD165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5101">
        <w:rPr>
          <w:rFonts w:ascii="Times New Roman" w:hAnsi="Times New Roman" w:cs="Times New Roman"/>
          <w:sz w:val="28"/>
          <w:szCs w:val="28"/>
        </w:rPr>
        <w:t xml:space="preserve">Методика определения типа мышления </w:t>
      </w:r>
      <w:r w:rsidR="008A2B42" w:rsidRPr="00685101">
        <w:rPr>
          <w:rFonts w:ascii="Times New Roman" w:hAnsi="Times New Roman" w:cs="Times New Roman"/>
          <w:sz w:val="28"/>
          <w:szCs w:val="28"/>
        </w:rPr>
        <w:t xml:space="preserve">(в модификации Г. </w:t>
      </w:r>
      <w:proofErr w:type="spellStart"/>
      <w:r w:rsidR="008A2B42" w:rsidRPr="00685101">
        <w:rPr>
          <w:rFonts w:ascii="Times New Roman" w:hAnsi="Times New Roman" w:cs="Times New Roman"/>
          <w:sz w:val="28"/>
          <w:szCs w:val="28"/>
        </w:rPr>
        <w:t>Резапкиной</w:t>
      </w:r>
      <w:proofErr w:type="spellEnd"/>
      <w:r w:rsidR="008A2B42" w:rsidRPr="00685101">
        <w:rPr>
          <w:rFonts w:ascii="Times New Roman" w:hAnsi="Times New Roman" w:cs="Times New Roman"/>
          <w:sz w:val="28"/>
          <w:szCs w:val="28"/>
        </w:rPr>
        <w:t>)</w:t>
      </w:r>
      <w:r w:rsidR="00FE4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1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Опросник</w:t>
      </w:r>
      <w:proofErr w:type="spellEnd"/>
      <w:r w:rsidRPr="006851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используется для определения  </w:t>
      </w:r>
      <w:r w:rsidR="0093371B" w:rsidRPr="006851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тип</w:t>
      </w:r>
      <w:r w:rsidRPr="006851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мышления и прогноза успешности</w:t>
      </w:r>
      <w:r w:rsidR="0093371B" w:rsidRPr="006851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определенных видах профессиональной деятельности.</w:t>
      </w:r>
    </w:p>
    <w:p w:rsidR="00685101" w:rsidRDefault="00C11D3C" w:rsidP="00CD16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685101">
        <w:rPr>
          <w:rFonts w:ascii="Times New Roman" w:hAnsi="Times New Roman" w:cs="Times New Roman"/>
          <w:sz w:val="28"/>
          <w:szCs w:val="28"/>
        </w:rPr>
        <w:t xml:space="preserve">Методика «Карта интересов» </w:t>
      </w:r>
      <w:r w:rsidR="008A2B42" w:rsidRPr="00685101">
        <w:rPr>
          <w:rFonts w:ascii="Times New Roman" w:hAnsi="Times New Roman" w:cs="Times New Roman"/>
          <w:sz w:val="28"/>
          <w:szCs w:val="28"/>
        </w:rPr>
        <w:t>(</w:t>
      </w:r>
      <w:r w:rsidR="008C7B82">
        <w:rPr>
          <w:rFonts w:ascii="Times New Roman" w:hAnsi="Times New Roman" w:cs="Times New Roman"/>
          <w:sz w:val="28"/>
          <w:szCs w:val="28"/>
        </w:rPr>
        <w:t>Е. А. Климов</w:t>
      </w:r>
      <w:r w:rsidR="008A2B42" w:rsidRPr="00685101">
        <w:rPr>
          <w:rFonts w:ascii="Times New Roman" w:hAnsi="Times New Roman" w:cs="Times New Roman"/>
          <w:sz w:val="28"/>
          <w:szCs w:val="28"/>
        </w:rPr>
        <w:t>)</w:t>
      </w:r>
    </w:p>
    <w:p w:rsidR="00C11D3C" w:rsidRPr="00685101" w:rsidRDefault="00C11D3C" w:rsidP="00CD1654">
      <w:pPr>
        <w:pStyle w:val="a3"/>
        <w:ind w:left="0"/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685101">
        <w:rPr>
          <w:rFonts w:ascii="Times New Roman" w:hAnsi="Times New Roman" w:cs="Times New Roman"/>
          <w:bCs/>
          <w:color w:val="000000"/>
          <w:sz w:val="28"/>
        </w:rPr>
        <w:t>Методика предназначена для изучения профессиональных интересов учащихся.</w:t>
      </w:r>
    </w:p>
    <w:p w:rsidR="00181707" w:rsidRDefault="00354BDD" w:rsidP="00CD16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 xml:space="preserve">Методика </w:t>
      </w:r>
      <w:r w:rsidR="00181707">
        <w:rPr>
          <w:rFonts w:ascii="Times New Roman" w:hAnsi="Times New Roman" w:cs="Times New Roman"/>
          <w:bCs/>
          <w:color w:val="000000"/>
          <w:sz w:val="28"/>
        </w:rPr>
        <w:t>определения профессиональных склонностей</w:t>
      </w:r>
    </w:p>
    <w:p w:rsidR="00354BDD" w:rsidRDefault="00181707" w:rsidP="00CD1654">
      <w:pPr>
        <w:pStyle w:val="a3"/>
        <w:ind w:left="0"/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181707">
        <w:rPr>
          <w:rFonts w:ascii="Times New Roman" w:hAnsi="Times New Roman" w:cs="Times New Roman"/>
          <w:bCs/>
          <w:color w:val="000000"/>
          <w:sz w:val="28"/>
        </w:rPr>
        <w:lastRenderedPageBreak/>
        <w:t>(</w:t>
      </w:r>
      <w:r w:rsidR="00354BDD" w:rsidRPr="00181707">
        <w:rPr>
          <w:rFonts w:ascii="Times New Roman" w:hAnsi="Times New Roman" w:cs="Times New Roman"/>
          <w:bCs/>
          <w:color w:val="000000"/>
          <w:sz w:val="28"/>
        </w:rPr>
        <w:t xml:space="preserve">Л.А. </w:t>
      </w:r>
      <w:proofErr w:type="spellStart"/>
      <w:r w:rsidR="00354BDD" w:rsidRPr="00181707">
        <w:rPr>
          <w:rFonts w:ascii="Times New Roman" w:hAnsi="Times New Roman" w:cs="Times New Roman"/>
          <w:bCs/>
          <w:color w:val="000000"/>
          <w:sz w:val="28"/>
        </w:rPr>
        <w:t>Йовайши</w:t>
      </w:r>
      <w:proofErr w:type="spellEnd"/>
      <w:r w:rsidR="00FE4F50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Pr="001817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модификации Г. </w:t>
      </w:r>
      <w:proofErr w:type="spellStart"/>
      <w:r w:rsidRPr="00181707">
        <w:rPr>
          <w:rFonts w:ascii="Times New Roman" w:hAnsi="Times New Roman" w:cs="Times New Roman"/>
          <w:sz w:val="28"/>
          <w:szCs w:val="28"/>
          <w:shd w:val="clear" w:color="auto" w:fill="FFFFFF"/>
        </w:rPr>
        <w:t>Резапкиной</w:t>
      </w:r>
      <w:proofErr w:type="spellEnd"/>
      <w:r w:rsidRPr="00181707">
        <w:rPr>
          <w:rFonts w:ascii="Times New Roman" w:hAnsi="Times New Roman" w:cs="Times New Roman"/>
          <w:bCs/>
          <w:sz w:val="28"/>
          <w:szCs w:val="28"/>
        </w:rPr>
        <w:t>)</w:t>
      </w:r>
      <w:r w:rsidR="00354BDD" w:rsidRPr="00181707">
        <w:rPr>
          <w:rFonts w:ascii="Times New Roman" w:hAnsi="Times New Roman" w:cs="Times New Roman"/>
          <w:bCs/>
          <w:sz w:val="28"/>
          <w:szCs w:val="28"/>
        </w:rPr>
        <w:t>.</w:t>
      </w:r>
    </w:p>
    <w:p w:rsidR="00181707" w:rsidRDefault="00181707" w:rsidP="00CD1654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1707">
        <w:rPr>
          <w:rFonts w:ascii="Times New Roman" w:hAnsi="Times New Roman" w:cs="Times New Roman"/>
          <w:color w:val="000000"/>
          <w:sz w:val="28"/>
          <w:szCs w:val="28"/>
        </w:rPr>
        <w:t>Методика предназначена для изучения склонностей личности к различным сферам профессиональной деятельности.</w:t>
      </w:r>
    </w:p>
    <w:p w:rsidR="001339BE" w:rsidRPr="001339BE" w:rsidRDefault="001339BE" w:rsidP="00CD16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9BE">
        <w:rPr>
          <w:rFonts w:ascii="Times New Roman" w:hAnsi="Times New Roman" w:cs="Times New Roman"/>
          <w:sz w:val="28"/>
          <w:szCs w:val="28"/>
        </w:rPr>
        <w:t>Опросник</w:t>
      </w:r>
      <w:proofErr w:type="spellEnd"/>
      <w:r w:rsidRPr="001339BE">
        <w:rPr>
          <w:rFonts w:ascii="Times New Roman" w:hAnsi="Times New Roman" w:cs="Times New Roman"/>
          <w:sz w:val="28"/>
          <w:szCs w:val="28"/>
        </w:rPr>
        <w:t xml:space="preserve"> «Характер и профессия» (Г.В. </w:t>
      </w:r>
      <w:proofErr w:type="spellStart"/>
      <w:r w:rsidRPr="001339BE">
        <w:rPr>
          <w:rFonts w:ascii="Times New Roman" w:hAnsi="Times New Roman" w:cs="Times New Roman"/>
          <w:sz w:val="28"/>
          <w:szCs w:val="28"/>
        </w:rPr>
        <w:t>Резапкина</w:t>
      </w:r>
      <w:proofErr w:type="spellEnd"/>
      <w:r w:rsidRPr="001339B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339BE" w:rsidRPr="001339BE" w:rsidRDefault="001339BE" w:rsidP="00FE4F5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7B82">
        <w:rPr>
          <w:rFonts w:ascii="Times New Roman" w:hAnsi="Times New Roman" w:cs="Times New Roman"/>
          <w:sz w:val="28"/>
          <w:szCs w:val="28"/>
        </w:rPr>
        <w:t>Методика позволяет уточнить свои характерологические особенности и соотнести их с видами профессиональной деятельности. Характеристики каждого из восьми типов даны с акцентом на профессиональные склонности и учетом возможных трудностей профессиональной адаптации.</w:t>
      </w:r>
    </w:p>
    <w:p w:rsidR="008A2B42" w:rsidRPr="00685101" w:rsidRDefault="00685101" w:rsidP="00FE4F50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>Результаты диагностики на втором этапе используются с целью прогноза успешности выбора профессиональной деятельности в соответствии с индивидуальными особенностями учащихся.</w:t>
      </w:r>
    </w:p>
    <w:p w:rsidR="008A2B42" w:rsidRDefault="001339BE" w:rsidP="00CD1654">
      <w:pPr>
        <w:pStyle w:val="a3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III</w:t>
      </w:r>
      <w:r w:rsidR="00FE4F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этап: Формирующий</w:t>
      </w:r>
    </w:p>
    <w:p w:rsidR="008A2B42" w:rsidRDefault="00CD1654" w:rsidP="00CD1654">
      <w:pPr>
        <w:pStyle w:val="a3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Диагностические материалы для выявления общего личностного потенциала и степени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самоэффективности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Построение личного профессионального плана учащимися 11 класса.</w:t>
      </w:r>
    </w:p>
    <w:p w:rsidR="00CD1654" w:rsidRPr="00CD1654" w:rsidRDefault="00CD1654" w:rsidP="00CD1654">
      <w:pPr>
        <w:pStyle w:val="a3"/>
        <w:ind w:left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D1654" w:rsidRDefault="00CD1654" w:rsidP="00CD165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1654">
        <w:rPr>
          <w:rFonts w:ascii="Times New Roman" w:hAnsi="Times New Roman" w:cs="Times New Roman"/>
          <w:sz w:val="28"/>
          <w:szCs w:val="28"/>
        </w:rPr>
        <w:t xml:space="preserve">Опросник по построению личного профессионального плана </w:t>
      </w:r>
    </w:p>
    <w:p w:rsidR="00CD1654" w:rsidRDefault="00FE4F50" w:rsidP="00CD165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Пряжников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D1654" w:rsidRDefault="00C175EA" w:rsidP="00CD165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75EA">
        <w:rPr>
          <w:rFonts w:ascii="Times New Roman" w:hAnsi="Times New Roman" w:cs="Times New Roman"/>
          <w:sz w:val="28"/>
          <w:szCs w:val="28"/>
        </w:rPr>
        <w:t>Методика позволяет составить обоснованное представление человека о своем желаемом профессиональном будущем и путях его достижения.</w:t>
      </w:r>
    </w:p>
    <w:p w:rsidR="00C175EA" w:rsidRDefault="00C175EA" w:rsidP="0007655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самоэффективности</w:t>
      </w:r>
      <w:proofErr w:type="spellEnd"/>
      <w:r w:rsidR="00076555">
        <w:rPr>
          <w:rFonts w:ascii="Times New Roman" w:hAnsi="Times New Roman" w:cs="Times New Roman"/>
          <w:sz w:val="28"/>
          <w:szCs w:val="28"/>
        </w:rPr>
        <w:t xml:space="preserve"> (Р. </w:t>
      </w:r>
      <w:proofErr w:type="spellStart"/>
      <w:r w:rsidR="00076555">
        <w:rPr>
          <w:rFonts w:ascii="Times New Roman" w:hAnsi="Times New Roman" w:cs="Times New Roman"/>
          <w:sz w:val="28"/>
          <w:szCs w:val="28"/>
        </w:rPr>
        <w:t>Шварцер</w:t>
      </w:r>
      <w:proofErr w:type="spellEnd"/>
      <w:r w:rsidR="00076555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="00076555">
        <w:rPr>
          <w:rFonts w:ascii="Times New Roman" w:hAnsi="Times New Roman" w:cs="Times New Roman"/>
          <w:sz w:val="28"/>
          <w:szCs w:val="28"/>
        </w:rPr>
        <w:t>Ерусалем</w:t>
      </w:r>
      <w:proofErr w:type="spellEnd"/>
      <w:r w:rsidR="00076555">
        <w:rPr>
          <w:rFonts w:ascii="Times New Roman" w:hAnsi="Times New Roman" w:cs="Times New Roman"/>
          <w:sz w:val="28"/>
          <w:szCs w:val="28"/>
        </w:rPr>
        <w:t>)</w:t>
      </w:r>
    </w:p>
    <w:p w:rsidR="00076555" w:rsidRDefault="00076555" w:rsidP="000765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предназначена для определения степени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самоэффективности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веры в собственные способности и возможности собственного успеха.</w:t>
      </w:r>
    </w:p>
    <w:p w:rsidR="00076555" w:rsidRDefault="00076555" w:rsidP="0007655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Опросник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(Э.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Шостром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700E2" w:rsidRDefault="00076555" w:rsidP="008700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</w:t>
      </w:r>
      <w:r w:rsidR="008700E2">
        <w:rPr>
          <w:rFonts w:ascii="Times New Roman" w:hAnsi="Times New Roman" w:cs="Times New Roman"/>
          <w:sz w:val="28"/>
          <w:szCs w:val="28"/>
        </w:rPr>
        <w:t>предназначена для определения способности человека к саморазвитию, самореализации сильных сторон личности.</w:t>
      </w:r>
    </w:p>
    <w:p w:rsidR="008700E2" w:rsidRDefault="008700E2" w:rsidP="00FE4F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диагностики на данном этапе используются для оценки готовности учащихся к избранной профессиональной деятельности, коррекции </w:t>
      </w:r>
      <w:r w:rsidR="004E698D">
        <w:rPr>
          <w:rFonts w:ascii="Times New Roman" w:hAnsi="Times New Roman" w:cs="Times New Roman"/>
          <w:sz w:val="28"/>
          <w:szCs w:val="28"/>
        </w:rPr>
        <w:t>профессионального плана.</w:t>
      </w:r>
    </w:p>
    <w:p w:rsidR="008B1ACE" w:rsidRDefault="008B1ACE" w:rsidP="00C6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="004E698D">
        <w:rPr>
          <w:rFonts w:ascii="Times New Roman" w:hAnsi="Times New Roman" w:cs="Times New Roman"/>
          <w:sz w:val="28"/>
          <w:szCs w:val="28"/>
        </w:rPr>
        <w:t xml:space="preserve"> оперативная диагностическая помощь в выборе оптимальной профессиональной сферы с учетом индивидуальных способностей, возможностей, социально-экономической ситуации на рынке труда предполагает объединение всех субъектов образовательного пространства</w:t>
      </w:r>
      <w:r>
        <w:rPr>
          <w:rFonts w:ascii="Times New Roman" w:hAnsi="Times New Roman" w:cs="Times New Roman"/>
          <w:sz w:val="28"/>
          <w:szCs w:val="28"/>
        </w:rPr>
        <w:t xml:space="preserve"> и представителей социальной среды, целью которого является развитие у учащихся способности к осознанному, самостоятельному и ответственному выбору профессии, умения проектировать образ профессионального будущего, осознавать свои учебные и личностные возможности, необходимые для практической реализации выбора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определения путей профессионального роста с помощью развития рефлексии.</w:t>
      </w:r>
    </w:p>
    <w:p w:rsidR="00C613F2" w:rsidRDefault="00C613F2" w:rsidP="00C6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1ACE" w:rsidRPr="009D079F" w:rsidRDefault="008B1ACE" w:rsidP="00C613F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079F">
        <w:rPr>
          <w:rFonts w:ascii="Times New Roman" w:hAnsi="Times New Roman" w:cs="Times New Roman"/>
          <w:sz w:val="28"/>
          <w:szCs w:val="28"/>
        </w:rPr>
        <w:t xml:space="preserve">К сожалению, у большинства специалистов нет достаточного понимания, что от правильной диагностики способностей представителей молодого поколения зависит, насколько эффективны они будут в той или иной сфере деятельности. </w:t>
      </w:r>
    </w:p>
    <w:p w:rsidR="005218B3" w:rsidRPr="009D079F" w:rsidRDefault="005218B3" w:rsidP="009D07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079F">
        <w:rPr>
          <w:rFonts w:ascii="Times New Roman" w:hAnsi="Times New Roman" w:cs="Times New Roman"/>
          <w:sz w:val="28"/>
          <w:szCs w:val="28"/>
        </w:rPr>
        <w:t xml:space="preserve">Целая плеяда специалистов: директора общеобразовательных школ и гимназий, руководители центров дополнительного образования, психологи, социальные педагоги и воспитатели задумываются, зачастую, только о будущей учебной карьере своих подопечных, забывая, что проверить эффективность их диагностических результатов может только будущий работодатель. </w:t>
      </w:r>
    </w:p>
    <w:p w:rsidR="00663F84" w:rsidRPr="009D079F" w:rsidRDefault="008B1ACE" w:rsidP="009D07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079F">
        <w:rPr>
          <w:rFonts w:ascii="Times New Roman" w:hAnsi="Times New Roman" w:cs="Times New Roman"/>
          <w:sz w:val="28"/>
          <w:szCs w:val="28"/>
        </w:rPr>
        <w:t xml:space="preserve">Не секрет, что пострадавшими в результате диагностических ошибок являются не только будущие молодые специалисты, но и корпорации, куда они пришли работать, и государственная экономика в целом. </w:t>
      </w:r>
    </w:p>
    <w:p w:rsidR="008B1ACE" w:rsidRPr="009D079F" w:rsidRDefault="008B1ACE" w:rsidP="00376A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079F">
        <w:rPr>
          <w:rFonts w:ascii="Times New Roman" w:hAnsi="Times New Roman" w:cs="Times New Roman"/>
          <w:sz w:val="28"/>
          <w:szCs w:val="28"/>
        </w:rPr>
        <w:t>Однако, к сожалению, на психодиагностическом этапе профессиональной ориентации, когда специалистам необходимо определить склонности к тому или иному виду деятельности, о</w:t>
      </w:r>
      <w:r w:rsidR="00663F84" w:rsidRPr="009D079F">
        <w:rPr>
          <w:rFonts w:ascii="Times New Roman" w:hAnsi="Times New Roman" w:cs="Times New Roman"/>
          <w:sz w:val="28"/>
          <w:szCs w:val="28"/>
        </w:rPr>
        <w:t>стается ряд актуальных проблем.</w:t>
      </w:r>
      <w:r w:rsidR="00FE4F50">
        <w:rPr>
          <w:rFonts w:ascii="Times New Roman" w:hAnsi="Times New Roman" w:cs="Times New Roman"/>
          <w:sz w:val="28"/>
          <w:szCs w:val="28"/>
        </w:rPr>
        <w:t xml:space="preserve"> </w:t>
      </w:r>
      <w:r w:rsidR="005218B3" w:rsidRPr="009D079F">
        <w:rPr>
          <w:rFonts w:ascii="Times New Roman" w:hAnsi="Times New Roman" w:cs="Times New Roman"/>
          <w:sz w:val="28"/>
          <w:szCs w:val="28"/>
        </w:rPr>
        <w:t>К примеру, в</w:t>
      </w:r>
      <w:r w:rsidRPr="009D079F">
        <w:rPr>
          <w:rFonts w:ascii="Times New Roman" w:hAnsi="Times New Roman" w:cs="Times New Roman"/>
          <w:sz w:val="28"/>
          <w:szCs w:val="28"/>
        </w:rPr>
        <w:t xml:space="preserve"> современной школе сегодня обучаются дети поколения «</w:t>
      </w:r>
      <w:r w:rsidRPr="009D079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D079F">
        <w:rPr>
          <w:rFonts w:ascii="Times New Roman" w:hAnsi="Times New Roman" w:cs="Times New Roman"/>
          <w:sz w:val="28"/>
          <w:szCs w:val="28"/>
        </w:rPr>
        <w:t xml:space="preserve">», которые </w:t>
      </w:r>
      <w:proofErr w:type="gramStart"/>
      <w:r w:rsidRPr="009D079F">
        <w:rPr>
          <w:rFonts w:ascii="Times New Roman" w:hAnsi="Times New Roman" w:cs="Times New Roman"/>
          <w:sz w:val="28"/>
          <w:szCs w:val="28"/>
        </w:rPr>
        <w:t>испытывают проблемы</w:t>
      </w:r>
      <w:proofErr w:type="gramEnd"/>
      <w:r w:rsidRPr="009D079F">
        <w:rPr>
          <w:rFonts w:ascii="Times New Roman" w:hAnsi="Times New Roman" w:cs="Times New Roman"/>
          <w:sz w:val="28"/>
          <w:szCs w:val="28"/>
        </w:rPr>
        <w:t>, свойственные специфике данного поколения. А именно:</w:t>
      </w:r>
    </w:p>
    <w:p w:rsidR="008B1ACE" w:rsidRPr="009D079F" w:rsidRDefault="008B1ACE" w:rsidP="009D079F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79F">
        <w:rPr>
          <w:rFonts w:ascii="Times New Roman" w:hAnsi="Times New Roman" w:cs="Times New Roman"/>
          <w:sz w:val="28"/>
          <w:szCs w:val="28"/>
        </w:rPr>
        <w:t>Живут в интернете, и, как следствие, легко поддаются манипулированию.</w:t>
      </w:r>
    </w:p>
    <w:p w:rsidR="008B1ACE" w:rsidRPr="009D079F" w:rsidRDefault="008B1ACE" w:rsidP="009D079F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79F">
        <w:rPr>
          <w:rFonts w:ascii="Times New Roman" w:hAnsi="Times New Roman" w:cs="Times New Roman"/>
          <w:sz w:val="28"/>
          <w:szCs w:val="28"/>
        </w:rPr>
        <w:t>Не нацелены на чтение, вследствие чего практически все имеют проблему самопознания.</w:t>
      </w:r>
    </w:p>
    <w:p w:rsidR="008B1ACE" w:rsidRPr="009D079F" w:rsidRDefault="008B1ACE" w:rsidP="009D079F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79F">
        <w:rPr>
          <w:rFonts w:ascii="Times New Roman" w:hAnsi="Times New Roman" w:cs="Times New Roman"/>
          <w:sz w:val="28"/>
          <w:szCs w:val="28"/>
        </w:rPr>
        <w:t xml:space="preserve">Обладают «клиповым» мышлением, которое основано на цифровой визуализации, а не на логике. </w:t>
      </w:r>
    </w:p>
    <w:p w:rsidR="008B1ACE" w:rsidRPr="009D079F" w:rsidRDefault="008B1ACE" w:rsidP="009D079F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79F">
        <w:rPr>
          <w:rFonts w:ascii="Times New Roman" w:hAnsi="Times New Roman" w:cs="Times New Roman"/>
          <w:sz w:val="28"/>
          <w:szCs w:val="28"/>
        </w:rPr>
        <w:t xml:space="preserve">Испытывают трудности при планировании действий и принятии решений. </w:t>
      </w:r>
    </w:p>
    <w:p w:rsidR="008B1ACE" w:rsidRPr="009D079F" w:rsidRDefault="008B1ACE" w:rsidP="009D079F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79F">
        <w:rPr>
          <w:rFonts w:ascii="Times New Roman" w:hAnsi="Times New Roman" w:cs="Times New Roman"/>
          <w:sz w:val="28"/>
          <w:szCs w:val="28"/>
        </w:rPr>
        <w:t xml:space="preserve">Большинство из них </w:t>
      </w:r>
      <w:proofErr w:type="spellStart"/>
      <w:r w:rsidRPr="009D079F">
        <w:rPr>
          <w:rFonts w:ascii="Times New Roman" w:hAnsi="Times New Roman" w:cs="Times New Roman"/>
          <w:sz w:val="28"/>
          <w:szCs w:val="28"/>
        </w:rPr>
        <w:t>социофобы</w:t>
      </w:r>
      <w:proofErr w:type="spellEnd"/>
      <w:r w:rsidRPr="009D079F">
        <w:rPr>
          <w:rFonts w:ascii="Times New Roman" w:hAnsi="Times New Roman" w:cs="Times New Roman"/>
          <w:sz w:val="28"/>
          <w:szCs w:val="28"/>
        </w:rPr>
        <w:t>: им легче спросить «</w:t>
      </w:r>
      <w:r w:rsidRPr="009D079F">
        <w:rPr>
          <w:rFonts w:ascii="Times New Roman" w:hAnsi="Times New Roman" w:cs="Times New Roman"/>
          <w:sz w:val="28"/>
          <w:szCs w:val="28"/>
          <w:lang w:val="en-US"/>
        </w:rPr>
        <w:t>GOGLE</w:t>
      </w:r>
      <w:r w:rsidRPr="009D079F">
        <w:rPr>
          <w:rFonts w:ascii="Times New Roman" w:hAnsi="Times New Roman" w:cs="Times New Roman"/>
          <w:sz w:val="28"/>
          <w:szCs w:val="28"/>
        </w:rPr>
        <w:t xml:space="preserve">», чем вступить в реальный коммуникативный контакт с родителями. </w:t>
      </w:r>
    </w:p>
    <w:p w:rsidR="005218B3" w:rsidRPr="009D079F" w:rsidRDefault="005218B3" w:rsidP="009D07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18B3" w:rsidRPr="009D079F" w:rsidRDefault="005218B3" w:rsidP="009D07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079F">
        <w:rPr>
          <w:rFonts w:ascii="Times New Roman" w:hAnsi="Times New Roman" w:cs="Times New Roman"/>
          <w:sz w:val="28"/>
          <w:szCs w:val="28"/>
        </w:rPr>
        <w:t xml:space="preserve">Предложенный учебно-методическим центром развития образования Карагандинской области авторский метод Александра </w:t>
      </w:r>
      <w:proofErr w:type="spellStart"/>
      <w:r w:rsidRPr="009D079F">
        <w:rPr>
          <w:rFonts w:ascii="Times New Roman" w:hAnsi="Times New Roman" w:cs="Times New Roman"/>
          <w:sz w:val="28"/>
          <w:szCs w:val="28"/>
        </w:rPr>
        <w:t>Царско</w:t>
      </w:r>
      <w:proofErr w:type="spellEnd"/>
      <w:r w:rsidRPr="009D079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D079F">
        <w:rPr>
          <w:rFonts w:ascii="Times New Roman" w:hAnsi="Times New Roman" w:cs="Times New Roman"/>
          <w:sz w:val="28"/>
          <w:szCs w:val="28"/>
        </w:rPr>
        <w:t>Рашита</w:t>
      </w:r>
      <w:proofErr w:type="spellEnd"/>
      <w:r w:rsidR="00FE4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79F">
        <w:rPr>
          <w:rFonts w:ascii="Times New Roman" w:hAnsi="Times New Roman" w:cs="Times New Roman"/>
          <w:sz w:val="28"/>
          <w:szCs w:val="28"/>
        </w:rPr>
        <w:t>Белгибаева</w:t>
      </w:r>
      <w:proofErr w:type="spellEnd"/>
      <w:r w:rsidRPr="009D079F">
        <w:rPr>
          <w:rFonts w:ascii="Times New Roman" w:hAnsi="Times New Roman" w:cs="Times New Roman"/>
          <w:sz w:val="28"/>
          <w:szCs w:val="28"/>
        </w:rPr>
        <w:t xml:space="preserve"> сочетает в себе различные </w:t>
      </w:r>
      <w:proofErr w:type="spellStart"/>
      <w:r w:rsidRPr="009D079F">
        <w:rPr>
          <w:rFonts w:ascii="Times New Roman" w:hAnsi="Times New Roman" w:cs="Times New Roman"/>
          <w:sz w:val="28"/>
          <w:szCs w:val="28"/>
        </w:rPr>
        <w:t>геймифицированные</w:t>
      </w:r>
      <w:proofErr w:type="spellEnd"/>
      <w:r w:rsidRPr="009D079F">
        <w:rPr>
          <w:rFonts w:ascii="Times New Roman" w:hAnsi="Times New Roman" w:cs="Times New Roman"/>
          <w:sz w:val="28"/>
          <w:szCs w:val="28"/>
        </w:rPr>
        <w:t xml:space="preserve">, социально-психологические и диагностические подходы к системе оценки способностей старших школьников с точки зрения их эффективной реализации в обществе. Это позволит определить для них наиболее подходящую сферу </w:t>
      </w:r>
      <w:r w:rsidRPr="009D079F">
        <w:rPr>
          <w:rFonts w:ascii="Times New Roman" w:hAnsi="Times New Roman" w:cs="Times New Roman"/>
          <w:sz w:val="28"/>
          <w:szCs w:val="28"/>
        </w:rPr>
        <w:lastRenderedPageBreak/>
        <w:t>профессиональной деятельности. Что и является основной целью данного комплекса мероприятий.</w:t>
      </w:r>
    </w:p>
    <w:p w:rsidR="00AB5FB6" w:rsidRPr="009D079F" w:rsidRDefault="00AB5FB6" w:rsidP="009D07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079F">
        <w:rPr>
          <w:rFonts w:ascii="Times New Roman" w:hAnsi="Times New Roman" w:cs="Times New Roman"/>
          <w:sz w:val="28"/>
          <w:szCs w:val="28"/>
        </w:rPr>
        <w:t xml:space="preserve">В период 2018-2019 годы учебно-методическим центром управления образования Карагандинской области было организовано 27 семинаров и тренингов, в которых участвовало 1 500 слушателей: педагогов и психологов Карагандинской области, непосредственно ответственных за профориентацию. Данные мероприятия позволили им освоить ключевые методы профессиональной диагностики для непосредственной работы с детьми. А с апреля 2019 г. автор выступает в роли научно-практического консультанта </w:t>
      </w:r>
      <w:proofErr w:type="spellStart"/>
      <w:r w:rsidRPr="009D079F">
        <w:rPr>
          <w:rFonts w:ascii="Times New Roman" w:hAnsi="Times New Roman" w:cs="Times New Roman"/>
          <w:sz w:val="28"/>
          <w:szCs w:val="28"/>
        </w:rPr>
        <w:t>профориентационно-хэдхантинговой</w:t>
      </w:r>
      <w:proofErr w:type="spellEnd"/>
      <w:r w:rsidRPr="009D079F">
        <w:rPr>
          <w:rFonts w:ascii="Times New Roman" w:hAnsi="Times New Roman" w:cs="Times New Roman"/>
          <w:sz w:val="28"/>
          <w:szCs w:val="28"/>
        </w:rPr>
        <w:t xml:space="preserve"> экосистемы, в которую входит цифровая система </w:t>
      </w:r>
      <w:proofErr w:type="spellStart"/>
      <w:r w:rsidRPr="009D079F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FE4F50">
        <w:rPr>
          <w:rFonts w:ascii="Times New Roman" w:hAnsi="Times New Roman" w:cs="Times New Roman"/>
          <w:sz w:val="28"/>
          <w:szCs w:val="28"/>
        </w:rPr>
        <w:t xml:space="preserve"> </w:t>
      </w:r>
      <w:r w:rsidRPr="009D079F">
        <w:rPr>
          <w:rFonts w:ascii="Times New Roman" w:hAnsi="Times New Roman" w:cs="Times New Roman"/>
          <w:sz w:val="28"/>
          <w:szCs w:val="28"/>
        </w:rPr>
        <w:t>диагно</w:t>
      </w:r>
      <w:r w:rsidR="00FE4F50">
        <w:rPr>
          <w:rFonts w:ascii="Times New Roman" w:hAnsi="Times New Roman" w:cs="Times New Roman"/>
          <w:sz w:val="28"/>
          <w:szCs w:val="28"/>
        </w:rPr>
        <w:t>с</w:t>
      </w:r>
      <w:r w:rsidRPr="009D079F">
        <w:rPr>
          <w:rFonts w:ascii="Times New Roman" w:hAnsi="Times New Roman" w:cs="Times New Roman"/>
          <w:sz w:val="28"/>
          <w:szCs w:val="28"/>
        </w:rPr>
        <w:t>тики «</w:t>
      </w:r>
      <w:proofErr w:type="spellStart"/>
      <w:r w:rsidRPr="009D079F">
        <w:rPr>
          <w:rFonts w:ascii="Times New Roman" w:hAnsi="Times New Roman" w:cs="Times New Roman"/>
          <w:sz w:val="28"/>
          <w:szCs w:val="28"/>
        </w:rPr>
        <w:t>BePro</w:t>
      </w:r>
      <w:proofErr w:type="spellEnd"/>
      <w:r w:rsidRPr="009D079F">
        <w:rPr>
          <w:rFonts w:ascii="Times New Roman" w:hAnsi="Times New Roman" w:cs="Times New Roman"/>
          <w:sz w:val="28"/>
          <w:szCs w:val="28"/>
        </w:rPr>
        <w:t>», одной из задач которой является практическая помощь в определении профессии всех старшеклассников Карагандинской области.</w:t>
      </w:r>
    </w:p>
    <w:p w:rsidR="00AB5FB6" w:rsidRPr="009D079F" w:rsidRDefault="00AB5FB6" w:rsidP="009D079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79F">
        <w:rPr>
          <w:rFonts w:ascii="Times New Roman" w:hAnsi="Times New Roman" w:cs="Times New Roman"/>
          <w:sz w:val="28"/>
          <w:szCs w:val="28"/>
        </w:rPr>
        <w:t xml:space="preserve">На сегодняшний день экосистема охватывает сотни школ, десятки колледжей и предприятий Карагандинской области. В рамках экосистемы проводятся </w:t>
      </w:r>
      <w:proofErr w:type="spellStart"/>
      <w:r w:rsidRPr="009D079F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9D079F">
        <w:rPr>
          <w:rFonts w:ascii="Times New Roman" w:hAnsi="Times New Roman" w:cs="Times New Roman"/>
          <w:sz w:val="28"/>
          <w:szCs w:val="28"/>
        </w:rPr>
        <w:t xml:space="preserve"> диагностика, просветительская работа среди работников сферы образования, родителей и учащихся. Например, более 20 тысяч работников сферы образования лично опробовали настоящую программу и в настоящее время проходят погружение в нее. </w:t>
      </w:r>
      <w:proofErr w:type="gramStart"/>
      <w:r w:rsidRPr="009D079F">
        <w:rPr>
          <w:rFonts w:ascii="Times New Roman" w:hAnsi="Times New Roman" w:cs="Times New Roman"/>
          <w:sz w:val="28"/>
          <w:szCs w:val="28"/>
        </w:rPr>
        <w:t xml:space="preserve">На следующем этапе им отведена роль активных </w:t>
      </w:r>
      <w:proofErr w:type="spellStart"/>
      <w:r w:rsidRPr="009D079F">
        <w:rPr>
          <w:rFonts w:ascii="Times New Roman" w:hAnsi="Times New Roman" w:cs="Times New Roman"/>
          <w:sz w:val="28"/>
          <w:szCs w:val="28"/>
        </w:rPr>
        <w:t>акторов</w:t>
      </w:r>
      <w:proofErr w:type="spellEnd"/>
      <w:r w:rsidRPr="009D079F">
        <w:rPr>
          <w:rFonts w:ascii="Times New Roman" w:hAnsi="Times New Roman" w:cs="Times New Roman"/>
          <w:sz w:val="28"/>
          <w:szCs w:val="28"/>
        </w:rPr>
        <w:t xml:space="preserve"> на этапе массового запуска программы среди старшеклассников.</w:t>
      </w:r>
      <w:proofErr w:type="gramEnd"/>
    </w:p>
    <w:p w:rsidR="00AB5FB6" w:rsidRPr="009D079F" w:rsidRDefault="00AB5FB6" w:rsidP="009D07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079F">
        <w:rPr>
          <w:rFonts w:ascii="Times New Roman" w:hAnsi="Times New Roman" w:cs="Times New Roman"/>
          <w:sz w:val="28"/>
          <w:szCs w:val="28"/>
        </w:rPr>
        <w:t xml:space="preserve">Авторская программа имеет также задачу помочь психологам, классным руководителям, воспитателям, социальным педагогам, работающим в образовательных учреждениях Карагандинской области, освоить авторский подход определения подходящей профессии.  </w:t>
      </w:r>
    </w:p>
    <w:p w:rsidR="00AB5FB6" w:rsidRPr="009D079F" w:rsidRDefault="00AB5FB6" w:rsidP="00376A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079F">
        <w:rPr>
          <w:rFonts w:ascii="Times New Roman" w:hAnsi="Times New Roman" w:cs="Times New Roman"/>
          <w:sz w:val="28"/>
          <w:szCs w:val="28"/>
        </w:rPr>
        <w:t xml:space="preserve">В период с 15 октября 2019 года в Карагандинской области проводится мероприятие по увеличению вовлеченности административных и педагогических работников образования (далее – работников) в процесс профориентации. Мероприятие проводится в рамках </w:t>
      </w:r>
      <w:proofErr w:type="spellStart"/>
      <w:r w:rsidRPr="009D079F">
        <w:rPr>
          <w:rFonts w:ascii="Times New Roman" w:hAnsi="Times New Roman" w:cs="Times New Roman"/>
          <w:sz w:val="28"/>
          <w:szCs w:val="28"/>
        </w:rPr>
        <w:t>профориентационно-хэдхантинговой</w:t>
      </w:r>
      <w:proofErr w:type="spellEnd"/>
      <w:r w:rsidRPr="009D079F">
        <w:rPr>
          <w:rFonts w:ascii="Times New Roman" w:hAnsi="Times New Roman" w:cs="Times New Roman"/>
          <w:sz w:val="28"/>
          <w:szCs w:val="28"/>
        </w:rPr>
        <w:t xml:space="preserve"> экосистемы, презентованной в ходе ежегодной августовской конференции работников обра</w:t>
      </w:r>
      <w:r w:rsidR="00376ACF">
        <w:rPr>
          <w:rFonts w:ascii="Times New Roman" w:hAnsi="Times New Roman" w:cs="Times New Roman"/>
          <w:sz w:val="28"/>
          <w:szCs w:val="28"/>
        </w:rPr>
        <w:t>зования Карагандинской области.</w:t>
      </w:r>
    </w:p>
    <w:p w:rsidR="00AB5FB6" w:rsidRPr="009D079F" w:rsidRDefault="00AB5FB6" w:rsidP="00376A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079F">
        <w:rPr>
          <w:rFonts w:ascii="Times New Roman" w:hAnsi="Times New Roman" w:cs="Times New Roman"/>
          <w:sz w:val="28"/>
          <w:szCs w:val="28"/>
        </w:rPr>
        <w:t xml:space="preserve">Цель мероприятия заключается в ознакомлении работников с системой типирования на основе труда «Психологические типы» известного швейцарского психиатра, педагога, одного из основоположников аналитической психологии Карла Густава Юнга путем личного погружения в </w:t>
      </w:r>
      <w:r w:rsidRPr="009D079F">
        <w:rPr>
          <w:rFonts w:ascii="Times New Roman" w:hAnsi="Times New Roman" w:cs="Times New Roman"/>
          <w:sz w:val="28"/>
          <w:szCs w:val="28"/>
        </w:rPr>
        <w:lastRenderedPageBreak/>
        <w:t xml:space="preserve">метод (типирование путем опроса) и предоставление информации о себе и профессиональном окружении через </w:t>
      </w:r>
      <w:r w:rsidR="00376ACF">
        <w:rPr>
          <w:rFonts w:ascii="Times New Roman" w:hAnsi="Times New Roman" w:cs="Times New Roman"/>
          <w:sz w:val="28"/>
          <w:szCs w:val="28"/>
        </w:rPr>
        <w:t xml:space="preserve">призму метода. </w:t>
      </w:r>
    </w:p>
    <w:p w:rsidR="00AB5FB6" w:rsidRPr="009D079F" w:rsidRDefault="00AB5FB6" w:rsidP="00376A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ACF">
        <w:rPr>
          <w:rFonts w:ascii="Times New Roman" w:hAnsi="Times New Roman" w:cs="Times New Roman"/>
          <w:sz w:val="28"/>
          <w:szCs w:val="28"/>
        </w:rPr>
        <w:t>Уникальность метода заключается в беспрецедентной массовости, что позволит внедрить единую систему координат, на основе которой можно развить представления и знания. А также сохранить результатов типирования в электронной системе, с которой работники регулярно контактируют в ходе своей</w:t>
      </w:r>
      <w:r w:rsidR="00376ACF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деятельности.</w:t>
      </w:r>
    </w:p>
    <w:p w:rsidR="00AB5FB6" w:rsidRPr="009D079F" w:rsidRDefault="00AB5FB6" w:rsidP="009D07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079F">
        <w:rPr>
          <w:rFonts w:ascii="Times New Roman" w:hAnsi="Times New Roman" w:cs="Times New Roman"/>
          <w:sz w:val="28"/>
          <w:szCs w:val="28"/>
        </w:rPr>
        <w:t>В целях обеспечения успешности мероприятия, эффективного мониторинга, а также обеспечения максимально возможного комфорта для желающих принять участие в опросе работников была проведена интеграция системы «</w:t>
      </w:r>
      <w:proofErr w:type="spellStart"/>
      <w:r w:rsidRPr="009D079F">
        <w:rPr>
          <w:rFonts w:ascii="Times New Roman" w:hAnsi="Times New Roman" w:cs="Times New Roman"/>
          <w:sz w:val="28"/>
          <w:szCs w:val="28"/>
          <w:lang w:val="en-US"/>
        </w:rPr>
        <w:t>Umay</w:t>
      </w:r>
      <w:proofErr w:type="spellEnd"/>
      <w:r w:rsidRPr="009D07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D079F">
        <w:rPr>
          <w:rFonts w:ascii="Times New Roman" w:hAnsi="Times New Roman" w:cs="Times New Roman"/>
          <w:sz w:val="28"/>
          <w:szCs w:val="28"/>
          <w:lang w:val="en-US"/>
        </w:rPr>
        <w:t>BePro</w:t>
      </w:r>
      <w:proofErr w:type="spellEnd"/>
      <w:r w:rsidRPr="009D079F">
        <w:rPr>
          <w:rFonts w:ascii="Times New Roman" w:hAnsi="Times New Roman" w:cs="Times New Roman"/>
          <w:sz w:val="28"/>
          <w:szCs w:val="28"/>
        </w:rPr>
        <w:t>» с автоматизированной системой управления «Б</w:t>
      </w:r>
      <w:proofErr w:type="spellStart"/>
      <w:proofErr w:type="gramStart"/>
      <w:r w:rsidRPr="009D079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9D079F">
        <w:rPr>
          <w:rFonts w:ascii="Times New Roman" w:hAnsi="Times New Roman" w:cs="Times New Roman"/>
          <w:sz w:val="28"/>
          <w:szCs w:val="28"/>
        </w:rPr>
        <w:t>л</w:t>
      </w:r>
      <w:proofErr w:type="spellStart"/>
      <w:r w:rsidRPr="009D079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9D079F">
        <w:rPr>
          <w:rFonts w:ascii="Times New Roman" w:hAnsi="Times New Roman" w:cs="Times New Roman"/>
          <w:sz w:val="28"/>
          <w:szCs w:val="28"/>
        </w:rPr>
        <w:t xml:space="preserve">мал. </w:t>
      </w:r>
      <w:proofErr w:type="spellStart"/>
      <w:r w:rsidRPr="009D079F">
        <w:rPr>
          <w:rFonts w:ascii="Times New Roman" w:hAnsi="Times New Roman" w:cs="Times New Roman"/>
          <w:sz w:val="28"/>
          <w:szCs w:val="28"/>
        </w:rPr>
        <w:t>Электрондымектеп</w:t>
      </w:r>
      <w:proofErr w:type="spellEnd"/>
      <w:r w:rsidRPr="009D079F">
        <w:rPr>
          <w:rFonts w:ascii="Times New Roman" w:hAnsi="Times New Roman" w:cs="Times New Roman"/>
          <w:sz w:val="28"/>
          <w:szCs w:val="28"/>
        </w:rPr>
        <w:t>» (далее – АСУ). Таким образом, участники опроса получили возможность пройти типирование непосредственно в интерфейсе системы, с которой знакомы уже несколько лет. Более того, созданы условия для проведения разбора результатов и погружения в метод там же (в АСУ).</w:t>
      </w:r>
    </w:p>
    <w:p w:rsidR="00AB5FB6" w:rsidRPr="009D079F" w:rsidRDefault="00AB5FB6" w:rsidP="009D07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079F">
        <w:rPr>
          <w:rFonts w:ascii="Times New Roman" w:hAnsi="Times New Roman" w:cs="Times New Roman"/>
          <w:sz w:val="28"/>
          <w:szCs w:val="28"/>
        </w:rPr>
        <w:t>В казахстанской, как и в международной системе образования, имеет место устойчивое представление о том, что академические успехи учащихся, их предрасположенность к изучению тех или иных учебных дисциплин, занятию теми или иными видами деятельности (искусством, спортом, ремеслом и др.) основаны не только на интеллектуальных, но и на психологических особенностях индивида.</w:t>
      </w:r>
      <w:proofErr w:type="gramEnd"/>
    </w:p>
    <w:p w:rsidR="00AB5FB6" w:rsidRPr="009D079F" w:rsidRDefault="00AB5FB6" w:rsidP="009D07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079F">
        <w:rPr>
          <w:rFonts w:ascii="Times New Roman" w:hAnsi="Times New Roman" w:cs="Times New Roman"/>
          <w:sz w:val="28"/>
          <w:szCs w:val="28"/>
        </w:rPr>
        <w:t>С другой стороны, внедрение нового содержания образования сопровождается ростом популярности понятий, основанных на результатах деятельности психологических школ, например: «лидерство», «позитивное мышление», «осознанность», «эмоциональный интеллект», «</w:t>
      </w:r>
      <w:r w:rsidRPr="009D079F">
        <w:rPr>
          <w:rFonts w:ascii="Times New Roman" w:hAnsi="Times New Roman" w:cs="Times New Roman"/>
          <w:sz w:val="28"/>
          <w:szCs w:val="28"/>
          <w:lang w:val="en-US"/>
        </w:rPr>
        <w:t>softskills</w:t>
      </w:r>
      <w:r w:rsidRPr="009D079F">
        <w:rPr>
          <w:rFonts w:ascii="Times New Roman" w:hAnsi="Times New Roman" w:cs="Times New Roman"/>
          <w:sz w:val="28"/>
          <w:szCs w:val="28"/>
        </w:rPr>
        <w:t>» и др. На этом фоне наблюдается также некоторое «переосмысление» таких традиционных для педагогики понятий, как «ценности», «рефлексия».</w:t>
      </w:r>
      <w:proofErr w:type="gramEnd"/>
    </w:p>
    <w:p w:rsidR="00AB5FB6" w:rsidRPr="009D079F" w:rsidRDefault="00AB5FB6" w:rsidP="009D07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079F">
        <w:rPr>
          <w:rFonts w:ascii="Times New Roman" w:hAnsi="Times New Roman" w:cs="Times New Roman"/>
          <w:sz w:val="28"/>
          <w:szCs w:val="28"/>
        </w:rPr>
        <w:t>Предложенный нами метод типирования, будучи основанным на многолетних исследованиях и наблюдениях десятков ученых, позволяет ввести общую научно обоснованную систему координат в процесс, которым, как уже отмечалось ранее</w:t>
      </w:r>
      <w:r w:rsidR="009D079F">
        <w:rPr>
          <w:rFonts w:ascii="Times New Roman" w:hAnsi="Times New Roman" w:cs="Times New Roman"/>
          <w:sz w:val="28"/>
          <w:szCs w:val="28"/>
        </w:rPr>
        <w:t>,</w:t>
      </w:r>
      <w:r w:rsidRPr="009D079F">
        <w:rPr>
          <w:rFonts w:ascii="Times New Roman" w:hAnsi="Times New Roman" w:cs="Times New Roman"/>
          <w:sz w:val="28"/>
          <w:szCs w:val="28"/>
        </w:rPr>
        <w:t xml:space="preserve"> каждый из нас занимается автоматически (т</w:t>
      </w:r>
      <w:r w:rsidR="009D079F">
        <w:rPr>
          <w:rFonts w:ascii="Times New Roman" w:hAnsi="Times New Roman" w:cs="Times New Roman"/>
          <w:sz w:val="28"/>
          <w:szCs w:val="28"/>
        </w:rPr>
        <w:t>ак устроено сознание человека).</w:t>
      </w:r>
    </w:p>
    <w:p w:rsidR="009D079F" w:rsidRPr="009D079F" w:rsidRDefault="009D079F" w:rsidP="009D07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079F">
        <w:rPr>
          <w:rFonts w:ascii="Times New Roman" w:hAnsi="Times New Roman" w:cs="Times New Roman"/>
          <w:sz w:val="28"/>
          <w:szCs w:val="28"/>
        </w:rPr>
        <w:t xml:space="preserve">В примененном методе использован ряд подходов. Ключевые инструменты основаны на базовой модели типов Карла Густава Юнга. Модель получила развитие в огромном количестве методик, используемых в </w:t>
      </w:r>
      <w:r w:rsidRPr="009D079F">
        <w:rPr>
          <w:rFonts w:ascii="Times New Roman" w:hAnsi="Times New Roman" w:cs="Times New Roman"/>
          <w:sz w:val="28"/>
          <w:szCs w:val="28"/>
          <w:lang w:val="en-US"/>
        </w:rPr>
        <w:lastRenderedPageBreak/>
        <w:t>HR</w:t>
      </w:r>
      <w:r w:rsidRPr="009D079F">
        <w:rPr>
          <w:rFonts w:ascii="Times New Roman" w:hAnsi="Times New Roman" w:cs="Times New Roman"/>
          <w:sz w:val="28"/>
          <w:szCs w:val="28"/>
        </w:rPr>
        <w:t xml:space="preserve">. Мы остановились на типологии </w:t>
      </w:r>
      <w:proofErr w:type="spellStart"/>
      <w:r w:rsidRPr="009D079F">
        <w:rPr>
          <w:rFonts w:ascii="Times New Roman" w:hAnsi="Times New Roman" w:cs="Times New Roman"/>
          <w:sz w:val="28"/>
          <w:szCs w:val="28"/>
        </w:rPr>
        <w:t>Майерс-Бриггс</w:t>
      </w:r>
      <w:proofErr w:type="spellEnd"/>
      <w:r w:rsidRPr="009D079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D079F">
        <w:rPr>
          <w:rFonts w:ascii="Times New Roman" w:hAnsi="Times New Roman" w:cs="Times New Roman"/>
          <w:sz w:val="28"/>
          <w:szCs w:val="28"/>
        </w:rPr>
        <w:t>Myers-BriggsTypeIndicator</w:t>
      </w:r>
      <w:proofErr w:type="spellEnd"/>
      <w:r w:rsidRPr="009D079F">
        <w:rPr>
          <w:rFonts w:ascii="Times New Roman" w:hAnsi="Times New Roman" w:cs="Times New Roman"/>
          <w:sz w:val="28"/>
          <w:szCs w:val="28"/>
        </w:rPr>
        <w:t xml:space="preserve">, </w:t>
      </w:r>
      <w:r w:rsidRPr="009D079F">
        <w:rPr>
          <w:rFonts w:ascii="Times New Roman" w:hAnsi="Times New Roman" w:cs="Times New Roman"/>
          <w:sz w:val="28"/>
          <w:szCs w:val="28"/>
          <w:lang w:val="en-US"/>
        </w:rPr>
        <w:t>MBTI</w:t>
      </w:r>
      <w:r w:rsidRPr="009D079F">
        <w:rPr>
          <w:rFonts w:ascii="Times New Roman" w:hAnsi="Times New Roman" w:cs="Times New Roman"/>
          <w:sz w:val="28"/>
          <w:szCs w:val="28"/>
        </w:rPr>
        <w:t>) и «Модели</w:t>
      </w:r>
      <w:proofErr w:type="gramStart"/>
      <w:r w:rsidRPr="009D079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D079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D079F">
        <w:rPr>
          <w:rFonts w:ascii="Times New Roman" w:hAnsi="Times New Roman" w:cs="Times New Roman"/>
          <w:sz w:val="28"/>
          <w:szCs w:val="28"/>
        </w:rPr>
        <w:t>Аушры</w:t>
      </w:r>
      <w:proofErr w:type="spellEnd"/>
      <w:r w:rsidR="00FE4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79F">
        <w:rPr>
          <w:rFonts w:ascii="Times New Roman" w:hAnsi="Times New Roman" w:cs="Times New Roman"/>
          <w:sz w:val="28"/>
          <w:szCs w:val="28"/>
        </w:rPr>
        <w:t>Аугустинавичюте</w:t>
      </w:r>
      <w:proofErr w:type="spellEnd"/>
      <w:r w:rsidRPr="009D07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079F" w:rsidRPr="009D079F" w:rsidRDefault="009D079F" w:rsidP="009D07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079F">
        <w:rPr>
          <w:rFonts w:ascii="Times New Roman" w:hAnsi="Times New Roman" w:cs="Times New Roman"/>
          <w:b/>
          <w:sz w:val="28"/>
          <w:szCs w:val="28"/>
          <w:lang w:val="en-US"/>
        </w:rPr>
        <w:t>MBTI</w:t>
      </w:r>
      <w:r w:rsidRPr="009D079F">
        <w:rPr>
          <w:rFonts w:ascii="Times New Roman" w:hAnsi="Times New Roman" w:cs="Times New Roman"/>
          <w:sz w:val="28"/>
          <w:szCs w:val="28"/>
        </w:rPr>
        <w:t xml:space="preserve"> широко применяется в бизнесе и сфере образования.</w:t>
      </w:r>
      <w:proofErr w:type="gramEnd"/>
      <w:r w:rsidRPr="009D079F">
        <w:rPr>
          <w:rFonts w:ascii="Times New Roman" w:hAnsi="Times New Roman" w:cs="Times New Roman"/>
          <w:sz w:val="28"/>
          <w:szCs w:val="28"/>
        </w:rPr>
        <w:t xml:space="preserve"> Согласно некоторым источникам в США до 70 % выпускников средних школ проходят определение типа личности с помощью MBTI для целей выбора будущей профессии. Опросник MBTI </w:t>
      </w:r>
      <w:proofErr w:type="gramStart"/>
      <w:r w:rsidRPr="009D079F">
        <w:rPr>
          <w:rFonts w:ascii="Times New Roman" w:hAnsi="Times New Roman" w:cs="Times New Roman"/>
          <w:sz w:val="28"/>
          <w:szCs w:val="28"/>
        </w:rPr>
        <w:t>переведен</w:t>
      </w:r>
      <w:proofErr w:type="gramEnd"/>
      <w:r w:rsidRPr="009D079F">
        <w:rPr>
          <w:rFonts w:ascii="Times New Roman" w:hAnsi="Times New Roman" w:cs="Times New Roman"/>
          <w:sz w:val="28"/>
          <w:szCs w:val="28"/>
        </w:rPr>
        <w:t xml:space="preserve"> на 30 языков и используется по всему миру. Основные прикладн</w:t>
      </w:r>
      <w:r>
        <w:rPr>
          <w:rFonts w:ascii="Times New Roman" w:hAnsi="Times New Roman" w:cs="Times New Roman"/>
          <w:sz w:val="28"/>
          <w:szCs w:val="28"/>
        </w:rPr>
        <w:t>ые области применения методики:</w:t>
      </w:r>
    </w:p>
    <w:p w:rsidR="009D079F" w:rsidRPr="009D079F" w:rsidRDefault="009D079F" w:rsidP="009D079F">
      <w:pPr>
        <w:numPr>
          <w:ilvl w:val="0"/>
          <w:numId w:val="19"/>
        </w:numPr>
        <w:tabs>
          <w:tab w:val="left" w:pos="284"/>
        </w:tabs>
        <w:spacing w:after="0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D079F">
        <w:rPr>
          <w:rFonts w:ascii="Times New Roman" w:hAnsi="Times New Roman" w:cs="Times New Roman"/>
          <w:sz w:val="28"/>
          <w:szCs w:val="28"/>
        </w:rPr>
        <w:t>самопознание и личностный рост;</w:t>
      </w:r>
    </w:p>
    <w:p w:rsidR="009D079F" w:rsidRPr="009D079F" w:rsidRDefault="009D079F" w:rsidP="009D079F">
      <w:pPr>
        <w:numPr>
          <w:ilvl w:val="0"/>
          <w:numId w:val="19"/>
        </w:numPr>
        <w:tabs>
          <w:tab w:val="left" w:pos="284"/>
        </w:tabs>
        <w:spacing w:after="0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D079F">
        <w:rPr>
          <w:rFonts w:ascii="Times New Roman" w:hAnsi="Times New Roman" w:cs="Times New Roman"/>
          <w:sz w:val="28"/>
          <w:szCs w:val="28"/>
        </w:rPr>
        <w:t>карьерный рост и профориентация;</w:t>
      </w:r>
    </w:p>
    <w:p w:rsidR="009D079F" w:rsidRPr="009D079F" w:rsidRDefault="009D079F" w:rsidP="009D079F">
      <w:pPr>
        <w:numPr>
          <w:ilvl w:val="0"/>
          <w:numId w:val="19"/>
        </w:numPr>
        <w:tabs>
          <w:tab w:val="left" w:pos="284"/>
        </w:tabs>
        <w:spacing w:after="0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D079F">
        <w:rPr>
          <w:rFonts w:ascii="Times New Roman" w:hAnsi="Times New Roman" w:cs="Times New Roman"/>
          <w:sz w:val="28"/>
          <w:szCs w:val="28"/>
        </w:rPr>
        <w:t>развитие организаций;</w:t>
      </w:r>
    </w:p>
    <w:p w:rsidR="009D079F" w:rsidRPr="009D079F" w:rsidRDefault="009D079F" w:rsidP="009D079F">
      <w:pPr>
        <w:numPr>
          <w:ilvl w:val="0"/>
          <w:numId w:val="19"/>
        </w:numPr>
        <w:tabs>
          <w:tab w:val="left" w:pos="284"/>
        </w:tabs>
        <w:spacing w:after="0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D079F">
        <w:rPr>
          <w:rFonts w:ascii="Times New Roman" w:hAnsi="Times New Roman" w:cs="Times New Roman"/>
          <w:sz w:val="28"/>
          <w:szCs w:val="28"/>
        </w:rPr>
        <w:t>тренинги управления и лидерства;</w:t>
      </w:r>
    </w:p>
    <w:p w:rsidR="009D079F" w:rsidRPr="009D079F" w:rsidRDefault="009D079F" w:rsidP="009D079F">
      <w:pPr>
        <w:numPr>
          <w:ilvl w:val="0"/>
          <w:numId w:val="19"/>
        </w:numPr>
        <w:tabs>
          <w:tab w:val="left" w:pos="284"/>
        </w:tabs>
        <w:spacing w:after="0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D079F">
        <w:rPr>
          <w:rFonts w:ascii="Times New Roman" w:hAnsi="Times New Roman" w:cs="Times New Roman"/>
          <w:sz w:val="28"/>
          <w:szCs w:val="28"/>
        </w:rPr>
        <w:t>решение проблем;</w:t>
      </w:r>
    </w:p>
    <w:p w:rsidR="009D079F" w:rsidRPr="009D079F" w:rsidRDefault="009D079F" w:rsidP="009D079F">
      <w:pPr>
        <w:numPr>
          <w:ilvl w:val="0"/>
          <w:numId w:val="19"/>
        </w:numPr>
        <w:tabs>
          <w:tab w:val="left" w:pos="284"/>
        </w:tabs>
        <w:spacing w:after="0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D079F">
        <w:rPr>
          <w:rFonts w:ascii="Times New Roman" w:hAnsi="Times New Roman" w:cs="Times New Roman"/>
          <w:sz w:val="28"/>
          <w:szCs w:val="28"/>
        </w:rPr>
        <w:t>семейные консультации;</w:t>
      </w:r>
    </w:p>
    <w:p w:rsidR="009D079F" w:rsidRPr="009D079F" w:rsidRDefault="009D079F" w:rsidP="009D079F">
      <w:pPr>
        <w:numPr>
          <w:ilvl w:val="0"/>
          <w:numId w:val="19"/>
        </w:numPr>
        <w:tabs>
          <w:tab w:val="left" w:pos="284"/>
        </w:tabs>
        <w:spacing w:after="0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D079F">
        <w:rPr>
          <w:rFonts w:ascii="Times New Roman" w:hAnsi="Times New Roman" w:cs="Times New Roman"/>
          <w:sz w:val="28"/>
          <w:szCs w:val="28"/>
        </w:rPr>
        <w:t>образование и составление учебного плана;</w:t>
      </w:r>
    </w:p>
    <w:p w:rsidR="009D079F" w:rsidRPr="009D079F" w:rsidRDefault="009D079F" w:rsidP="009D079F">
      <w:pPr>
        <w:numPr>
          <w:ilvl w:val="0"/>
          <w:numId w:val="19"/>
        </w:numPr>
        <w:tabs>
          <w:tab w:val="left" w:pos="284"/>
        </w:tabs>
        <w:spacing w:after="0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D079F">
        <w:rPr>
          <w:rFonts w:ascii="Times New Roman" w:hAnsi="Times New Roman" w:cs="Times New Roman"/>
          <w:sz w:val="28"/>
          <w:szCs w:val="28"/>
        </w:rPr>
        <w:t>научная работа;</w:t>
      </w:r>
    </w:p>
    <w:p w:rsidR="009D079F" w:rsidRDefault="009D079F" w:rsidP="009D079F">
      <w:pPr>
        <w:numPr>
          <w:ilvl w:val="0"/>
          <w:numId w:val="19"/>
        </w:numPr>
        <w:tabs>
          <w:tab w:val="left" w:pos="284"/>
        </w:tabs>
        <w:spacing w:after="0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D079F">
        <w:rPr>
          <w:rFonts w:ascii="Times New Roman" w:hAnsi="Times New Roman" w:cs="Times New Roman"/>
          <w:sz w:val="28"/>
          <w:szCs w:val="28"/>
        </w:rPr>
        <w:t>тренинги межличностного взаимодействия.</w:t>
      </w:r>
    </w:p>
    <w:p w:rsidR="009D079F" w:rsidRPr="009D079F" w:rsidRDefault="009D079F" w:rsidP="009D079F">
      <w:pPr>
        <w:tabs>
          <w:tab w:val="left" w:pos="284"/>
        </w:tabs>
        <w:spacing w:after="0"/>
        <w:ind w:left="567"/>
        <w:contextualSpacing/>
        <w:rPr>
          <w:rFonts w:ascii="Times New Roman" w:hAnsi="Times New Roman" w:cs="Times New Roman"/>
          <w:sz w:val="28"/>
          <w:szCs w:val="28"/>
        </w:rPr>
      </w:pPr>
    </w:p>
    <w:p w:rsidR="009D079F" w:rsidRPr="009D079F" w:rsidRDefault="009D079F" w:rsidP="009D07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079F">
        <w:rPr>
          <w:rFonts w:ascii="Times New Roman" w:hAnsi="Times New Roman" w:cs="Times New Roman"/>
          <w:b/>
          <w:sz w:val="28"/>
          <w:szCs w:val="28"/>
        </w:rPr>
        <w:t>«Модель</w:t>
      </w:r>
      <w:proofErr w:type="gramStart"/>
      <w:r w:rsidRPr="009D079F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9D079F">
        <w:rPr>
          <w:rFonts w:ascii="Times New Roman" w:hAnsi="Times New Roman" w:cs="Times New Roman"/>
          <w:b/>
          <w:sz w:val="28"/>
          <w:szCs w:val="28"/>
        </w:rPr>
        <w:t>»</w:t>
      </w:r>
      <w:r w:rsidRPr="009D079F">
        <w:rPr>
          <w:rFonts w:ascii="Times New Roman" w:hAnsi="Times New Roman" w:cs="Times New Roman"/>
          <w:sz w:val="28"/>
          <w:szCs w:val="28"/>
        </w:rPr>
        <w:t xml:space="preserve"> легла в основу отдельного направления типирования – соционики, получившей широкое распространение в СССР и на постсоветском пространстве. </w:t>
      </w:r>
      <w:proofErr w:type="spellStart"/>
      <w:r w:rsidRPr="009D079F">
        <w:rPr>
          <w:rFonts w:ascii="Times New Roman" w:hAnsi="Times New Roman" w:cs="Times New Roman"/>
          <w:sz w:val="28"/>
          <w:szCs w:val="28"/>
        </w:rPr>
        <w:t>Аушра</w:t>
      </w:r>
      <w:proofErr w:type="spellEnd"/>
      <w:r w:rsidR="00FE4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79F">
        <w:rPr>
          <w:rFonts w:ascii="Times New Roman" w:hAnsi="Times New Roman" w:cs="Times New Roman"/>
          <w:sz w:val="28"/>
          <w:szCs w:val="28"/>
        </w:rPr>
        <w:t>Аугустинавичюте</w:t>
      </w:r>
      <w:proofErr w:type="spellEnd"/>
      <w:r w:rsidRPr="009D079F">
        <w:rPr>
          <w:rFonts w:ascii="Times New Roman" w:hAnsi="Times New Roman" w:cs="Times New Roman"/>
          <w:sz w:val="28"/>
          <w:szCs w:val="28"/>
        </w:rPr>
        <w:t xml:space="preserve"> синтезировала ее из базовой модели Юнга и теории информационного метаболизма А.</w:t>
      </w:r>
      <w:r w:rsidR="00FE4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79F">
        <w:rPr>
          <w:rFonts w:ascii="Times New Roman" w:hAnsi="Times New Roman" w:cs="Times New Roman"/>
          <w:sz w:val="28"/>
          <w:szCs w:val="28"/>
        </w:rPr>
        <w:t>Кемпинского</w:t>
      </w:r>
      <w:proofErr w:type="spellEnd"/>
      <w:r w:rsidRPr="009D079F">
        <w:rPr>
          <w:rFonts w:ascii="Times New Roman" w:hAnsi="Times New Roman" w:cs="Times New Roman"/>
          <w:sz w:val="28"/>
          <w:szCs w:val="28"/>
        </w:rPr>
        <w:t xml:space="preserve">. Методика получила применение в тех же прикладных областях, что и </w:t>
      </w:r>
      <w:r w:rsidRPr="009D079F">
        <w:rPr>
          <w:rFonts w:ascii="Times New Roman" w:hAnsi="Times New Roman" w:cs="Times New Roman"/>
          <w:sz w:val="28"/>
          <w:szCs w:val="28"/>
          <w:lang w:val="en-US"/>
        </w:rPr>
        <w:t>MBTI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079F" w:rsidRPr="009D079F" w:rsidRDefault="009D079F" w:rsidP="009D07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079F">
        <w:rPr>
          <w:rFonts w:ascii="Times New Roman" w:hAnsi="Times New Roman" w:cs="Times New Roman"/>
          <w:sz w:val="28"/>
          <w:szCs w:val="28"/>
        </w:rPr>
        <w:t>Обе методики, имея общий базис, предоставляют широкий спектр вариантов оценки психологических качеств людей. Ключевое сходство заключается в следующем: для типирования используются психические установки и функции модели Юнга. Путем определения преобладающих по силе функций и выстраивания их в порядке убывания их силы получаются 16 типов.</w:t>
      </w:r>
    </w:p>
    <w:p w:rsidR="009D079F" w:rsidRPr="00376ACF" w:rsidRDefault="009D079F" w:rsidP="009D07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ACF">
        <w:rPr>
          <w:rFonts w:ascii="Times New Roman" w:hAnsi="Times New Roman" w:cs="Times New Roman"/>
          <w:sz w:val="28"/>
          <w:szCs w:val="28"/>
        </w:rPr>
        <w:t>В чем заключается генеральная идея нашего метода?</w:t>
      </w:r>
    </w:p>
    <w:p w:rsidR="009D079F" w:rsidRPr="009D079F" w:rsidRDefault="009D079F" w:rsidP="009D079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079F">
        <w:rPr>
          <w:rFonts w:ascii="Times New Roman" w:hAnsi="Times New Roman" w:cs="Times New Roman"/>
          <w:bCs/>
          <w:sz w:val="28"/>
          <w:szCs w:val="28"/>
        </w:rPr>
        <w:t xml:space="preserve">Мозг человека гораздо сложнее, чем самый современный компьютер! </w:t>
      </w:r>
      <w:proofErr w:type="gramStart"/>
      <w:r w:rsidRPr="009D079F">
        <w:rPr>
          <w:rFonts w:ascii="Times New Roman" w:hAnsi="Times New Roman" w:cs="Times New Roman"/>
          <w:bCs/>
          <w:sz w:val="28"/>
          <w:szCs w:val="28"/>
        </w:rPr>
        <w:t>Когда «заходишь» в раздел «свойства» в компьютере, можно посмотреть его «производительность» и «направленность»!</w:t>
      </w:r>
      <w:proofErr w:type="gramEnd"/>
      <w:r w:rsidRPr="009D079F">
        <w:rPr>
          <w:rFonts w:ascii="Times New Roman" w:hAnsi="Times New Roman" w:cs="Times New Roman"/>
          <w:bCs/>
          <w:sz w:val="28"/>
          <w:szCs w:val="28"/>
        </w:rPr>
        <w:t xml:space="preserve"> Возникает вопрос, а где можно посмотреть «производительность» и «направленность» нашего мозга? Тем более что существующие в мировой психологической практике тесты для измерения интеллекта и функциональных систем, к сожалению, зачастую </w:t>
      </w:r>
      <w:r w:rsidRPr="009D079F">
        <w:rPr>
          <w:rFonts w:ascii="Times New Roman" w:hAnsi="Times New Roman" w:cs="Times New Roman"/>
          <w:bCs/>
          <w:sz w:val="28"/>
          <w:szCs w:val="28"/>
        </w:rPr>
        <w:lastRenderedPageBreak/>
        <w:t>измеряют отдельные, и, иногда, не связанные  между собой показатели. Например, тесты для измерения общего интеллекта ничего не говорят нам о творческом потенциале и креативности школьника.</w:t>
      </w:r>
    </w:p>
    <w:p w:rsidR="009D079F" w:rsidRPr="009D079F" w:rsidRDefault="009D079F" w:rsidP="009D079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079F">
        <w:rPr>
          <w:rFonts w:ascii="Times New Roman" w:hAnsi="Times New Roman" w:cs="Times New Roman"/>
          <w:bCs/>
          <w:sz w:val="28"/>
          <w:szCs w:val="28"/>
        </w:rPr>
        <w:t>Однако, утверждение, что современный компьютер в какой-то мере аналог человеческого мозга не лишено оснований. А это означает, что его тоже можно научиться тестировать. Для этого нужно измерять «правильные параметры» и использовать «эффективные методы»!</w:t>
      </w:r>
    </w:p>
    <w:p w:rsidR="009D079F" w:rsidRPr="009D079F" w:rsidRDefault="009D079F" w:rsidP="009D079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079F">
        <w:rPr>
          <w:rFonts w:ascii="Times New Roman" w:hAnsi="Times New Roman" w:cs="Times New Roman"/>
          <w:bCs/>
          <w:sz w:val="28"/>
          <w:szCs w:val="28"/>
        </w:rPr>
        <w:t xml:space="preserve">Измерять нужно те качества и способности человека, у которых существует потенциал для развития. По-другому, мы их называем «сильные» стороны личности! Слабые качества развивать можно, но это слишком </w:t>
      </w:r>
      <w:proofErr w:type="spellStart"/>
      <w:r w:rsidRPr="009D079F">
        <w:rPr>
          <w:rFonts w:ascii="Times New Roman" w:hAnsi="Times New Roman" w:cs="Times New Roman"/>
          <w:bCs/>
          <w:sz w:val="28"/>
          <w:szCs w:val="28"/>
        </w:rPr>
        <w:t>энергозатратно</w:t>
      </w:r>
      <w:proofErr w:type="spellEnd"/>
      <w:r w:rsidRPr="009D079F">
        <w:rPr>
          <w:rFonts w:ascii="Times New Roman" w:hAnsi="Times New Roman" w:cs="Times New Roman"/>
          <w:bCs/>
          <w:sz w:val="28"/>
          <w:szCs w:val="28"/>
        </w:rPr>
        <w:t>! Потому что на их развитие мозг не будет выделять достаточное количество энергии!   Об</w:t>
      </w:r>
      <w:r w:rsidR="00FE4F50">
        <w:rPr>
          <w:rFonts w:ascii="Times New Roman" w:hAnsi="Times New Roman" w:cs="Times New Roman"/>
          <w:bCs/>
          <w:sz w:val="28"/>
          <w:szCs w:val="28"/>
        </w:rPr>
        <w:t xml:space="preserve"> этом говорит целый раздел </w:t>
      </w:r>
      <w:proofErr w:type="spellStart"/>
      <w:r w:rsidR="00FE4F50">
        <w:rPr>
          <w:rFonts w:ascii="Times New Roman" w:hAnsi="Times New Roman" w:cs="Times New Roman"/>
          <w:bCs/>
          <w:sz w:val="28"/>
          <w:szCs w:val="28"/>
        </w:rPr>
        <w:t>пост</w:t>
      </w:r>
      <w:r w:rsidRPr="009D079F">
        <w:rPr>
          <w:rFonts w:ascii="Times New Roman" w:hAnsi="Times New Roman" w:cs="Times New Roman"/>
          <w:bCs/>
          <w:sz w:val="28"/>
          <w:szCs w:val="28"/>
        </w:rPr>
        <w:t>юнговской</w:t>
      </w:r>
      <w:proofErr w:type="spellEnd"/>
      <w:r w:rsidRPr="009D079F">
        <w:rPr>
          <w:rFonts w:ascii="Times New Roman" w:hAnsi="Times New Roman" w:cs="Times New Roman"/>
          <w:bCs/>
          <w:sz w:val="28"/>
          <w:szCs w:val="28"/>
        </w:rPr>
        <w:t xml:space="preserve"> типологии - ЭНЕРГОЭКОЛОГИЯ! </w:t>
      </w:r>
    </w:p>
    <w:p w:rsidR="009D079F" w:rsidRPr="009D079F" w:rsidRDefault="009D079F" w:rsidP="009D079F">
      <w:pPr>
        <w:shd w:val="clear" w:color="auto" w:fill="FFFFFF"/>
        <w:ind w:right="-2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D079F">
        <w:rPr>
          <w:rFonts w:ascii="Times New Roman" w:hAnsi="Times New Roman" w:cs="Times New Roman"/>
          <w:bCs/>
          <w:sz w:val="28"/>
          <w:szCs w:val="28"/>
        </w:rPr>
        <w:t>НАШ МЕТОД ПОМОЖЕТ КАЖДОМУ УЧАЩЕМУСЯ НАЙТИ ОТВЕТЫ НА 15 ВОПРОСОВ</w:t>
      </w:r>
    </w:p>
    <w:p w:rsidR="009D079F" w:rsidRPr="009D079F" w:rsidRDefault="009D079F" w:rsidP="009D079F">
      <w:pPr>
        <w:numPr>
          <w:ilvl w:val="0"/>
          <w:numId w:val="20"/>
        </w:numPr>
        <w:shd w:val="clear" w:color="auto" w:fill="FFFFFF"/>
        <w:spacing w:after="0"/>
        <w:ind w:right="-2"/>
        <w:jc w:val="both"/>
        <w:rPr>
          <w:rFonts w:ascii="Times New Roman" w:hAnsi="Times New Roman" w:cs="Times New Roman"/>
          <w:bCs/>
          <w:color w:val="181A1C"/>
          <w:sz w:val="28"/>
          <w:szCs w:val="28"/>
        </w:rPr>
      </w:pPr>
      <w:r w:rsidRPr="009D079F">
        <w:rPr>
          <w:rFonts w:ascii="Times New Roman" w:hAnsi="Times New Roman" w:cs="Times New Roman"/>
          <w:bCs/>
          <w:color w:val="181A1C"/>
          <w:sz w:val="28"/>
          <w:szCs w:val="28"/>
        </w:rPr>
        <w:t>Получать ли высшее образование?</w:t>
      </w:r>
    </w:p>
    <w:p w:rsidR="009D079F" w:rsidRPr="009D079F" w:rsidRDefault="009D079F" w:rsidP="009D079F">
      <w:pPr>
        <w:numPr>
          <w:ilvl w:val="0"/>
          <w:numId w:val="20"/>
        </w:numPr>
        <w:shd w:val="clear" w:color="auto" w:fill="FFFFFF"/>
        <w:spacing w:after="0"/>
        <w:ind w:right="-2"/>
        <w:jc w:val="both"/>
        <w:rPr>
          <w:rFonts w:ascii="Times New Roman" w:hAnsi="Times New Roman" w:cs="Times New Roman"/>
          <w:bCs/>
          <w:color w:val="181A1C"/>
          <w:sz w:val="28"/>
          <w:szCs w:val="28"/>
        </w:rPr>
      </w:pPr>
      <w:r w:rsidRPr="009D079F">
        <w:rPr>
          <w:rFonts w:ascii="Times New Roman" w:hAnsi="Times New Roman" w:cs="Times New Roman"/>
          <w:bCs/>
          <w:color w:val="181A1C"/>
          <w:sz w:val="28"/>
          <w:szCs w:val="28"/>
        </w:rPr>
        <w:t>Как правильно выбрать вуз или колледж?</w:t>
      </w:r>
    </w:p>
    <w:p w:rsidR="009D079F" w:rsidRPr="009D079F" w:rsidRDefault="009D079F" w:rsidP="009D079F">
      <w:pPr>
        <w:numPr>
          <w:ilvl w:val="0"/>
          <w:numId w:val="20"/>
        </w:numPr>
        <w:shd w:val="clear" w:color="auto" w:fill="FFFFFF"/>
        <w:spacing w:after="0"/>
        <w:ind w:right="-2"/>
        <w:jc w:val="both"/>
        <w:rPr>
          <w:rFonts w:ascii="Times New Roman" w:hAnsi="Times New Roman" w:cs="Times New Roman"/>
          <w:bCs/>
          <w:color w:val="181A1C"/>
          <w:sz w:val="28"/>
          <w:szCs w:val="28"/>
        </w:rPr>
      </w:pPr>
      <w:r w:rsidRPr="009D079F">
        <w:rPr>
          <w:rFonts w:ascii="Times New Roman" w:hAnsi="Times New Roman" w:cs="Times New Roman"/>
          <w:bCs/>
          <w:color w:val="181A1C"/>
          <w:sz w:val="28"/>
          <w:szCs w:val="28"/>
        </w:rPr>
        <w:t>Кто я, гуманитарий или технарь?</w:t>
      </w:r>
    </w:p>
    <w:p w:rsidR="009D079F" w:rsidRPr="009D079F" w:rsidRDefault="009D079F" w:rsidP="009D079F">
      <w:pPr>
        <w:numPr>
          <w:ilvl w:val="0"/>
          <w:numId w:val="20"/>
        </w:numPr>
        <w:shd w:val="clear" w:color="auto" w:fill="FFFFFF"/>
        <w:spacing w:after="0"/>
        <w:ind w:right="-2"/>
        <w:jc w:val="both"/>
        <w:rPr>
          <w:rFonts w:ascii="Times New Roman" w:hAnsi="Times New Roman" w:cs="Times New Roman"/>
          <w:bCs/>
          <w:color w:val="181A1C"/>
          <w:sz w:val="28"/>
          <w:szCs w:val="28"/>
        </w:rPr>
      </w:pPr>
      <w:r w:rsidRPr="009D079F">
        <w:rPr>
          <w:rFonts w:ascii="Times New Roman" w:hAnsi="Times New Roman" w:cs="Times New Roman"/>
          <w:bCs/>
          <w:color w:val="181A1C"/>
          <w:sz w:val="28"/>
          <w:szCs w:val="28"/>
        </w:rPr>
        <w:t>Какова моя установка на вид деятельности?</w:t>
      </w:r>
    </w:p>
    <w:p w:rsidR="009D079F" w:rsidRPr="009D079F" w:rsidRDefault="009D079F" w:rsidP="009D079F">
      <w:pPr>
        <w:numPr>
          <w:ilvl w:val="0"/>
          <w:numId w:val="20"/>
        </w:numPr>
        <w:shd w:val="clear" w:color="auto" w:fill="FFFFFF"/>
        <w:spacing w:after="0"/>
        <w:ind w:right="-2"/>
        <w:jc w:val="both"/>
        <w:rPr>
          <w:rFonts w:ascii="Times New Roman" w:hAnsi="Times New Roman" w:cs="Times New Roman"/>
          <w:bCs/>
          <w:color w:val="181A1C"/>
          <w:sz w:val="28"/>
          <w:szCs w:val="28"/>
        </w:rPr>
      </w:pPr>
      <w:r w:rsidRPr="009D079F">
        <w:rPr>
          <w:rFonts w:ascii="Times New Roman" w:hAnsi="Times New Roman" w:cs="Times New Roman"/>
          <w:bCs/>
          <w:color w:val="181A1C"/>
          <w:sz w:val="28"/>
          <w:szCs w:val="28"/>
        </w:rPr>
        <w:t xml:space="preserve">Что в первую очередь мне развивать? </w:t>
      </w:r>
    </w:p>
    <w:p w:rsidR="009D079F" w:rsidRPr="009D079F" w:rsidRDefault="009D079F" w:rsidP="009D079F">
      <w:pPr>
        <w:numPr>
          <w:ilvl w:val="0"/>
          <w:numId w:val="20"/>
        </w:numPr>
        <w:shd w:val="clear" w:color="auto" w:fill="FFFFFF"/>
        <w:spacing w:after="0"/>
        <w:ind w:right="-2"/>
        <w:jc w:val="both"/>
        <w:rPr>
          <w:rFonts w:ascii="Times New Roman" w:hAnsi="Times New Roman" w:cs="Times New Roman"/>
          <w:bCs/>
          <w:color w:val="181A1C"/>
          <w:sz w:val="28"/>
          <w:szCs w:val="28"/>
        </w:rPr>
      </w:pPr>
      <w:r w:rsidRPr="009D079F">
        <w:rPr>
          <w:rFonts w:ascii="Times New Roman" w:hAnsi="Times New Roman" w:cs="Times New Roman"/>
          <w:bCs/>
          <w:color w:val="181A1C"/>
          <w:sz w:val="28"/>
          <w:szCs w:val="28"/>
        </w:rPr>
        <w:t xml:space="preserve">Какие две мои способности самые сильные? </w:t>
      </w:r>
    </w:p>
    <w:p w:rsidR="009D079F" w:rsidRPr="009D079F" w:rsidRDefault="009D079F" w:rsidP="009D079F">
      <w:pPr>
        <w:numPr>
          <w:ilvl w:val="0"/>
          <w:numId w:val="20"/>
        </w:numPr>
        <w:shd w:val="clear" w:color="auto" w:fill="FFFFFF"/>
        <w:spacing w:after="0"/>
        <w:ind w:right="-2"/>
        <w:jc w:val="both"/>
        <w:rPr>
          <w:rFonts w:ascii="Times New Roman" w:hAnsi="Times New Roman" w:cs="Times New Roman"/>
          <w:bCs/>
          <w:color w:val="181A1C"/>
          <w:sz w:val="28"/>
          <w:szCs w:val="28"/>
        </w:rPr>
      </w:pPr>
      <w:r w:rsidRPr="009D079F">
        <w:rPr>
          <w:rFonts w:ascii="Times New Roman" w:hAnsi="Times New Roman" w:cs="Times New Roman"/>
          <w:bCs/>
          <w:color w:val="181A1C"/>
          <w:sz w:val="28"/>
          <w:szCs w:val="28"/>
        </w:rPr>
        <w:t>Какова моя основная мотивация в работе?</w:t>
      </w:r>
    </w:p>
    <w:p w:rsidR="009D079F" w:rsidRPr="009D079F" w:rsidRDefault="009D079F" w:rsidP="009D079F">
      <w:pPr>
        <w:numPr>
          <w:ilvl w:val="0"/>
          <w:numId w:val="20"/>
        </w:numPr>
        <w:shd w:val="clear" w:color="auto" w:fill="FFFFFF"/>
        <w:spacing w:after="0"/>
        <w:ind w:right="-2"/>
        <w:jc w:val="both"/>
        <w:rPr>
          <w:rFonts w:ascii="Times New Roman" w:hAnsi="Times New Roman" w:cs="Times New Roman"/>
          <w:bCs/>
          <w:color w:val="181A1C"/>
          <w:sz w:val="28"/>
          <w:szCs w:val="28"/>
        </w:rPr>
      </w:pPr>
      <w:r w:rsidRPr="009D079F">
        <w:rPr>
          <w:rFonts w:ascii="Times New Roman" w:hAnsi="Times New Roman" w:cs="Times New Roman"/>
          <w:bCs/>
          <w:color w:val="181A1C"/>
          <w:sz w:val="28"/>
          <w:szCs w:val="28"/>
        </w:rPr>
        <w:t>Подходит ли мне этот вид спорта?</w:t>
      </w:r>
    </w:p>
    <w:p w:rsidR="009D079F" w:rsidRPr="009D079F" w:rsidRDefault="009D079F" w:rsidP="009D079F">
      <w:pPr>
        <w:numPr>
          <w:ilvl w:val="0"/>
          <w:numId w:val="20"/>
        </w:numPr>
        <w:shd w:val="clear" w:color="auto" w:fill="FFFFFF"/>
        <w:spacing w:after="0"/>
        <w:ind w:right="-2"/>
        <w:jc w:val="both"/>
        <w:rPr>
          <w:rFonts w:ascii="Times New Roman" w:hAnsi="Times New Roman" w:cs="Times New Roman"/>
          <w:bCs/>
          <w:color w:val="181A1C"/>
          <w:sz w:val="28"/>
          <w:szCs w:val="28"/>
        </w:rPr>
      </w:pPr>
      <w:r w:rsidRPr="009D079F">
        <w:rPr>
          <w:rFonts w:ascii="Times New Roman" w:hAnsi="Times New Roman" w:cs="Times New Roman"/>
          <w:bCs/>
          <w:color w:val="181A1C"/>
          <w:sz w:val="28"/>
          <w:szCs w:val="28"/>
        </w:rPr>
        <w:t>Что мое хобби, а что дело всей жизни?</w:t>
      </w:r>
    </w:p>
    <w:p w:rsidR="009D079F" w:rsidRPr="009D079F" w:rsidRDefault="009D079F" w:rsidP="009D079F">
      <w:pPr>
        <w:numPr>
          <w:ilvl w:val="0"/>
          <w:numId w:val="20"/>
        </w:numPr>
        <w:shd w:val="clear" w:color="auto" w:fill="FFFFFF"/>
        <w:spacing w:after="0"/>
        <w:ind w:right="-2"/>
        <w:jc w:val="both"/>
        <w:rPr>
          <w:rFonts w:ascii="Times New Roman" w:hAnsi="Times New Roman" w:cs="Times New Roman"/>
          <w:bCs/>
          <w:color w:val="181A1C"/>
          <w:sz w:val="28"/>
          <w:szCs w:val="28"/>
        </w:rPr>
      </w:pPr>
      <w:r w:rsidRPr="009D079F">
        <w:rPr>
          <w:rFonts w:ascii="Times New Roman" w:hAnsi="Times New Roman" w:cs="Times New Roman"/>
          <w:bCs/>
          <w:color w:val="181A1C"/>
          <w:sz w:val="28"/>
          <w:szCs w:val="28"/>
        </w:rPr>
        <w:t xml:space="preserve"> Не лезь! Убьет! (чем мне не стоит заниматься)</w:t>
      </w:r>
    </w:p>
    <w:p w:rsidR="009D079F" w:rsidRPr="009D079F" w:rsidRDefault="00FE4F50" w:rsidP="009D079F">
      <w:pPr>
        <w:numPr>
          <w:ilvl w:val="0"/>
          <w:numId w:val="20"/>
        </w:numPr>
        <w:shd w:val="clear" w:color="auto" w:fill="FFFFFF"/>
        <w:spacing w:after="0"/>
        <w:ind w:right="-2"/>
        <w:jc w:val="both"/>
        <w:rPr>
          <w:rFonts w:ascii="Times New Roman" w:hAnsi="Times New Roman" w:cs="Times New Roman"/>
          <w:bCs/>
          <w:color w:val="181A1C"/>
          <w:sz w:val="28"/>
          <w:szCs w:val="28"/>
        </w:rPr>
      </w:pPr>
      <w:r>
        <w:rPr>
          <w:rFonts w:ascii="Times New Roman" w:hAnsi="Times New Roman" w:cs="Times New Roman"/>
          <w:bCs/>
          <w:color w:val="181A1C"/>
          <w:sz w:val="28"/>
          <w:szCs w:val="28"/>
        </w:rPr>
        <w:t xml:space="preserve"> </w:t>
      </w:r>
      <w:r w:rsidR="009D079F" w:rsidRPr="009D079F">
        <w:rPr>
          <w:rFonts w:ascii="Times New Roman" w:hAnsi="Times New Roman" w:cs="Times New Roman"/>
          <w:bCs/>
          <w:color w:val="181A1C"/>
          <w:sz w:val="28"/>
          <w:szCs w:val="28"/>
        </w:rPr>
        <w:t>Какие оптимальные условия для моей работы?</w:t>
      </w:r>
    </w:p>
    <w:p w:rsidR="009D079F" w:rsidRPr="009D079F" w:rsidRDefault="00FE4F50" w:rsidP="009D079F">
      <w:pPr>
        <w:numPr>
          <w:ilvl w:val="0"/>
          <w:numId w:val="20"/>
        </w:numPr>
        <w:shd w:val="clear" w:color="auto" w:fill="FFFFFF"/>
        <w:spacing w:after="0"/>
        <w:ind w:right="-2"/>
        <w:jc w:val="both"/>
        <w:rPr>
          <w:rFonts w:ascii="Times New Roman" w:hAnsi="Times New Roman" w:cs="Times New Roman"/>
          <w:bCs/>
          <w:color w:val="181A1C"/>
          <w:sz w:val="28"/>
          <w:szCs w:val="28"/>
        </w:rPr>
      </w:pPr>
      <w:r>
        <w:rPr>
          <w:rFonts w:ascii="Times New Roman" w:hAnsi="Times New Roman" w:cs="Times New Roman"/>
          <w:bCs/>
          <w:color w:val="181A1C"/>
          <w:sz w:val="28"/>
          <w:szCs w:val="28"/>
        </w:rPr>
        <w:t xml:space="preserve"> </w:t>
      </w:r>
      <w:r w:rsidR="009D079F" w:rsidRPr="009D079F">
        <w:rPr>
          <w:rFonts w:ascii="Times New Roman" w:hAnsi="Times New Roman" w:cs="Times New Roman"/>
          <w:bCs/>
          <w:color w:val="181A1C"/>
          <w:sz w:val="28"/>
          <w:szCs w:val="28"/>
        </w:rPr>
        <w:t>В какой сфере деятельности я более успешен?</w:t>
      </w:r>
    </w:p>
    <w:p w:rsidR="009D079F" w:rsidRPr="009D079F" w:rsidRDefault="00FE4F50" w:rsidP="009D079F">
      <w:pPr>
        <w:numPr>
          <w:ilvl w:val="0"/>
          <w:numId w:val="20"/>
        </w:numPr>
        <w:shd w:val="clear" w:color="auto" w:fill="FFFFFF"/>
        <w:spacing w:after="0"/>
        <w:ind w:right="-2"/>
        <w:jc w:val="both"/>
        <w:rPr>
          <w:rFonts w:ascii="Times New Roman" w:hAnsi="Times New Roman" w:cs="Times New Roman"/>
          <w:bCs/>
          <w:color w:val="181A1C"/>
          <w:sz w:val="28"/>
          <w:szCs w:val="28"/>
        </w:rPr>
      </w:pPr>
      <w:r>
        <w:rPr>
          <w:rFonts w:ascii="Times New Roman" w:hAnsi="Times New Roman" w:cs="Times New Roman"/>
          <w:bCs/>
          <w:color w:val="181A1C"/>
          <w:sz w:val="28"/>
          <w:szCs w:val="28"/>
        </w:rPr>
        <w:t xml:space="preserve"> </w:t>
      </w:r>
      <w:proofErr w:type="gramStart"/>
      <w:r w:rsidR="009D079F" w:rsidRPr="009D079F">
        <w:rPr>
          <w:rFonts w:ascii="Times New Roman" w:hAnsi="Times New Roman" w:cs="Times New Roman"/>
          <w:bCs/>
          <w:color w:val="181A1C"/>
          <w:sz w:val="28"/>
          <w:szCs w:val="28"/>
        </w:rPr>
        <w:t>Какие</w:t>
      </w:r>
      <w:proofErr w:type="gramEnd"/>
      <w:r w:rsidR="009D079F" w:rsidRPr="009D079F">
        <w:rPr>
          <w:rFonts w:ascii="Times New Roman" w:hAnsi="Times New Roman" w:cs="Times New Roman"/>
          <w:bCs/>
          <w:color w:val="181A1C"/>
          <w:sz w:val="28"/>
          <w:szCs w:val="28"/>
        </w:rPr>
        <w:t xml:space="preserve"> 5-7 профессий я освою легко?</w:t>
      </w:r>
    </w:p>
    <w:p w:rsidR="009D079F" w:rsidRPr="009D079F" w:rsidRDefault="00FE4F50" w:rsidP="009D079F">
      <w:pPr>
        <w:numPr>
          <w:ilvl w:val="0"/>
          <w:numId w:val="20"/>
        </w:numPr>
        <w:shd w:val="clear" w:color="auto" w:fill="FFFFFF"/>
        <w:spacing w:after="0"/>
        <w:ind w:right="-2"/>
        <w:jc w:val="both"/>
        <w:rPr>
          <w:rFonts w:ascii="Times New Roman" w:hAnsi="Times New Roman" w:cs="Times New Roman"/>
          <w:bCs/>
          <w:color w:val="181A1C"/>
          <w:sz w:val="28"/>
          <w:szCs w:val="28"/>
        </w:rPr>
      </w:pPr>
      <w:r>
        <w:rPr>
          <w:rFonts w:ascii="Times New Roman" w:hAnsi="Times New Roman" w:cs="Times New Roman"/>
          <w:bCs/>
          <w:color w:val="181A1C"/>
          <w:sz w:val="28"/>
          <w:szCs w:val="28"/>
        </w:rPr>
        <w:t xml:space="preserve"> </w:t>
      </w:r>
      <w:r w:rsidR="009D079F" w:rsidRPr="009D079F">
        <w:rPr>
          <w:rFonts w:ascii="Times New Roman" w:hAnsi="Times New Roman" w:cs="Times New Roman"/>
          <w:bCs/>
          <w:color w:val="181A1C"/>
          <w:sz w:val="28"/>
          <w:szCs w:val="28"/>
        </w:rPr>
        <w:t>Как правильно выбрать кружок или секцию?</w:t>
      </w:r>
    </w:p>
    <w:p w:rsidR="009D079F" w:rsidRPr="009D079F" w:rsidRDefault="00FE4F50" w:rsidP="009D079F">
      <w:pPr>
        <w:numPr>
          <w:ilvl w:val="0"/>
          <w:numId w:val="20"/>
        </w:numPr>
        <w:shd w:val="clear" w:color="auto" w:fill="FFFFFF"/>
        <w:spacing w:after="0"/>
        <w:ind w:right="-2"/>
        <w:jc w:val="both"/>
        <w:rPr>
          <w:rFonts w:ascii="Times New Roman" w:hAnsi="Times New Roman" w:cs="Times New Roman"/>
          <w:bCs/>
          <w:color w:val="181A1C"/>
          <w:sz w:val="28"/>
          <w:szCs w:val="28"/>
        </w:rPr>
      </w:pPr>
      <w:r>
        <w:rPr>
          <w:rFonts w:ascii="Times New Roman" w:hAnsi="Times New Roman" w:cs="Times New Roman"/>
          <w:bCs/>
          <w:color w:val="181A1C"/>
          <w:sz w:val="28"/>
          <w:szCs w:val="28"/>
        </w:rPr>
        <w:t xml:space="preserve"> </w:t>
      </w:r>
      <w:r w:rsidR="009D079F" w:rsidRPr="009D079F">
        <w:rPr>
          <w:rFonts w:ascii="Times New Roman" w:hAnsi="Times New Roman" w:cs="Times New Roman"/>
          <w:bCs/>
          <w:color w:val="181A1C"/>
          <w:sz w:val="28"/>
          <w:szCs w:val="28"/>
        </w:rPr>
        <w:t xml:space="preserve">Как правильно пройти </w:t>
      </w:r>
      <w:proofErr w:type="spellStart"/>
      <w:r w:rsidR="009D079F" w:rsidRPr="009D079F">
        <w:rPr>
          <w:rFonts w:ascii="Times New Roman" w:hAnsi="Times New Roman" w:cs="Times New Roman"/>
          <w:bCs/>
          <w:color w:val="181A1C"/>
          <w:sz w:val="28"/>
          <w:szCs w:val="28"/>
        </w:rPr>
        <w:t>профпробы</w:t>
      </w:r>
      <w:proofErr w:type="spellEnd"/>
      <w:r w:rsidR="009D079F" w:rsidRPr="009D079F">
        <w:rPr>
          <w:rFonts w:ascii="Times New Roman" w:hAnsi="Times New Roman" w:cs="Times New Roman"/>
          <w:bCs/>
          <w:color w:val="181A1C"/>
          <w:sz w:val="28"/>
          <w:szCs w:val="28"/>
        </w:rPr>
        <w:t>?</w:t>
      </w:r>
    </w:p>
    <w:p w:rsidR="009D079F" w:rsidRPr="009D079F" w:rsidRDefault="009D079F" w:rsidP="009D079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079F" w:rsidRPr="009D079F" w:rsidRDefault="009D079F" w:rsidP="009D079F">
      <w:pPr>
        <w:ind w:firstLine="567"/>
        <w:jc w:val="both"/>
      </w:pPr>
    </w:p>
    <w:p w:rsidR="00AB5FB6" w:rsidRPr="00AB5FB6" w:rsidRDefault="00AB5FB6" w:rsidP="00376ACF">
      <w:pPr>
        <w:jc w:val="both"/>
        <w:rPr>
          <w:b/>
        </w:rPr>
      </w:pPr>
    </w:p>
    <w:p w:rsidR="005218B3" w:rsidRPr="00B17CE1" w:rsidRDefault="005218B3" w:rsidP="005218B3">
      <w:pPr>
        <w:spacing w:after="0" w:line="240" w:lineRule="auto"/>
        <w:jc w:val="both"/>
      </w:pPr>
    </w:p>
    <w:p w:rsidR="008B1ACE" w:rsidRPr="00076555" w:rsidRDefault="008B1ACE" w:rsidP="008700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B1ACE" w:rsidRPr="00076555" w:rsidSect="000E4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6E07"/>
    <w:multiLevelType w:val="hybridMultilevel"/>
    <w:tmpl w:val="3B92C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939CA"/>
    <w:multiLevelType w:val="hybridMultilevel"/>
    <w:tmpl w:val="0C684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232C6"/>
    <w:multiLevelType w:val="hybridMultilevel"/>
    <w:tmpl w:val="C722089E"/>
    <w:lvl w:ilvl="0" w:tplc="64E05F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1A92127"/>
    <w:multiLevelType w:val="hybridMultilevel"/>
    <w:tmpl w:val="BF584BD6"/>
    <w:lvl w:ilvl="0" w:tplc="670253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84BD3"/>
    <w:multiLevelType w:val="hybridMultilevel"/>
    <w:tmpl w:val="BF9C6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10331"/>
    <w:multiLevelType w:val="hybridMultilevel"/>
    <w:tmpl w:val="81AE7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714BB"/>
    <w:multiLevelType w:val="hybridMultilevel"/>
    <w:tmpl w:val="80B2CB72"/>
    <w:lvl w:ilvl="0" w:tplc="405EAA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26481"/>
    <w:multiLevelType w:val="hybridMultilevel"/>
    <w:tmpl w:val="31B2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057B88"/>
    <w:multiLevelType w:val="hybridMultilevel"/>
    <w:tmpl w:val="62EED1DC"/>
    <w:lvl w:ilvl="0" w:tplc="71507A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7538B"/>
    <w:multiLevelType w:val="hybridMultilevel"/>
    <w:tmpl w:val="17DCAB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50CAD"/>
    <w:multiLevelType w:val="hybridMultilevel"/>
    <w:tmpl w:val="830CC978"/>
    <w:lvl w:ilvl="0" w:tplc="83805C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4A1AB0"/>
    <w:multiLevelType w:val="hybridMultilevel"/>
    <w:tmpl w:val="A2D42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B12919"/>
    <w:multiLevelType w:val="hybridMultilevel"/>
    <w:tmpl w:val="DB2CBA8A"/>
    <w:lvl w:ilvl="0" w:tplc="EDE288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2D23AD"/>
    <w:multiLevelType w:val="hybridMultilevel"/>
    <w:tmpl w:val="31142B96"/>
    <w:lvl w:ilvl="0" w:tplc="A440D3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340DCD"/>
    <w:multiLevelType w:val="hybridMultilevel"/>
    <w:tmpl w:val="BF9C6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8614D"/>
    <w:multiLevelType w:val="multilevel"/>
    <w:tmpl w:val="FE886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68735347"/>
    <w:multiLevelType w:val="hybridMultilevel"/>
    <w:tmpl w:val="23B65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3429F5"/>
    <w:multiLevelType w:val="hybridMultilevel"/>
    <w:tmpl w:val="5350AA90"/>
    <w:lvl w:ilvl="0" w:tplc="A8C04F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70604F"/>
    <w:multiLevelType w:val="hybridMultilevel"/>
    <w:tmpl w:val="0D5823B2"/>
    <w:lvl w:ilvl="0" w:tplc="33021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D5A3FFD"/>
    <w:multiLevelType w:val="hybridMultilevel"/>
    <w:tmpl w:val="C47ECE72"/>
    <w:lvl w:ilvl="0" w:tplc="A4E8CF6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17"/>
  </w:num>
  <w:num w:numId="7">
    <w:abstractNumId w:val="10"/>
  </w:num>
  <w:num w:numId="8">
    <w:abstractNumId w:val="19"/>
  </w:num>
  <w:num w:numId="9">
    <w:abstractNumId w:val="11"/>
  </w:num>
  <w:num w:numId="10">
    <w:abstractNumId w:val="9"/>
  </w:num>
  <w:num w:numId="11">
    <w:abstractNumId w:val="5"/>
  </w:num>
  <w:num w:numId="12">
    <w:abstractNumId w:val="15"/>
  </w:num>
  <w:num w:numId="13">
    <w:abstractNumId w:val="7"/>
  </w:num>
  <w:num w:numId="14">
    <w:abstractNumId w:val="12"/>
  </w:num>
  <w:num w:numId="15">
    <w:abstractNumId w:val="14"/>
  </w:num>
  <w:num w:numId="16">
    <w:abstractNumId w:val="4"/>
  </w:num>
  <w:num w:numId="17">
    <w:abstractNumId w:val="13"/>
  </w:num>
  <w:num w:numId="18">
    <w:abstractNumId w:val="2"/>
  </w:num>
  <w:num w:numId="19">
    <w:abstractNumId w:val="16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232"/>
    <w:rsid w:val="00043488"/>
    <w:rsid w:val="000454DF"/>
    <w:rsid w:val="00076555"/>
    <w:rsid w:val="000E437A"/>
    <w:rsid w:val="000F16CC"/>
    <w:rsid w:val="001339BE"/>
    <w:rsid w:val="00181707"/>
    <w:rsid w:val="001E4EB1"/>
    <w:rsid w:val="002073F3"/>
    <w:rsid w:val="0027691C"/>
    <w:rsid w:val="002A1648"/>
    <w:rsid w:val="00310BB9"/>
    <w:rsid w:val="00354BDD"/>
    <w:rsid w:val="00376ACF"/>
    <w:rsid w:val="003C59D2"/>
    <w:rsid w:val="003D3732"/>
    <w:rsid w:val="004A667C"/>
    <w:rsid w:val="004E698D"/>
    <w:rsid w:val="005218B3"/>
    <w:rsid w:val="00623C78"/>
    <w:rsid w:val="00663F84"/>
    <w:rsid w:val="00685101"/>
    <w:rsid w:val="006C5F2D"/>
    <w:rsid w:val="008700E2"/>
    <w:rsid w:val="008A2B42"/>
    <w:rsid w:val="008B1ACE"/>
    <w:rsid w:val="008C7B82"/>
    <w:rsid w:val="0093371B"/>
    <w:rsid w:val="0093626F"/>
    <w:rsid w:val="00957034"/>
    <w:rsid w:val="009D079F"/>
    <w:rsid w:val="00A54A8F"/>
    <w:rsid w:val="00AB5FB6"/>
    <w:rsid w:val="00AC118F"/>
    <w:rsid w:val="00B234AE"/>
    <w:rsid w:val="00B57232"/>
    <w:rsid w:val="00B61DBD"/>
    <w:rsid w:val="00BA615C"/>
    <w:rsid w:val="00BB40D3"/>
    <w:rsid w:val="00C11D3C"/>
    <w:rsid w:val="00C175EA"/>
    <w:rsid w:val="00C613F2"/>
    <w:rsid w:val="00CD1654"/>
    <w:rsid w:val="00D25FD7"/>
    <w:rsid w:val="00D65C46"/>
    <w:rsid w:val="00D766EC"/>
    <w:rsid w:val="00DB55DB"/>
    <w:rsid w:val="00DF7286"/>
    <w:rsid w:val="00E80800"/>
    <w:rsid w:val="00F648A0"/>
    <w:rsid w:val="00FE4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9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9</Pages>
  <Words>2649</Words>
  <Characters>15103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Guldana</dc:creator>
  <cp:keywords/>
  <dc:description/>
  <cp:lastModifiedBy>user</cp:lastModifiedBy>
  <cp:revision>15</cp:revision>
  <cp:lastPrinted>2020-03-04T05:51:00Z</cp:lastPrinted>
  <dcterms:created xsi:type="dcterms:W3CDTF">2020-03-04T05:01:00Z</dcterms:created>
  <dcterms:modified xsi:type="dcterms:W3CDTF">2020-04-09T11:16:00Z</dcterms:modified>
</cp:coreProperties>
</file>