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47" w:rsidRDefault="006B1F47" w:rsidP="006B1F47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Шет ауданы, Ақадыр кенті, </w:t>
      </w:r>
    </w:p>
    <w:p w:rsidR="006B1F47" w:rsidRDefault="006B1F47" w:rsidP="006B1F47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«Нұршуақ» балабақшасы» - КМҚК</w:t>
      </w:r>
    </w:p>
    <w:p w:rsidR="006B1F47" w:rsidRDefault="006B1F47" w:rsidP="006B1F47">
      <w:pPr>
        <w:tabs>
          <w:tab w:val="left" w:pos="6345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 – Азнабаева Р.Р.</w:t>
      </w:r>
      <w:bookmarkStart w:id="0" w:name="_GoBack"/>
      <w:bookmarkEnd w:id="0"/>
    </w:p>
    <w:p w:rsidR="006B1F47" w:rsidRDefault="006B1F47" w:rsidP="006B1F47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F049E8" w:rsidRPr="00F049E8" w:rsidRDefault="00F049E8" w:rsidP="00F049E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F04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Карантин кезінде мектеп жасына дейінгі  балалардың уақыттарын қызықты өткізуге бағытталған ұсыныстар</w:t>
      </w:r>
    </w:p>
    <w:p w:rsidR="00F049E8" w:rsidRDefault="00F049E8" w:rsidP="001957E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Баланың жан-жақты дамуы оның бос уакытын дұрыс ұйымдастыруға өте байланысты екенін көп адам білгенмен оны қалай, қандай әдіспен ұйымдастыруды бірі білсе бірі білмейді. </w:t>
      </w:r>
      <w:r w:rsidRPr="00E60828">
        <w:rPr>
          <w:rFonts w:ascii="Times New Roman" w:hAnsi="Times New Roman" w:cs="Times New Roman"/>
          <w:sz w:val="28"/>
          <w:szCs w:val="28"/>
          <w:lang w:val="kk-KZ"/>
        </w:rPr>
        <w:t xml:space="preserve">Ұлы педагог К.Д.Ушинский өз сөзінде баланы табиғатпен жастай таныстыра дамыту, өз қорының, санасының жетілуіне әсері мол екенін атап көрсеткен. </w:t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>Осы орайда тек тәрбиешіні ғана емес ата-анадан да балаларының жұмыс күндері болсын демалыс күндерінде де</w:t>
      </w:r>
      <w:r>
        <w:rPr>
          <w:rFonts w:ascii="Times New Roman" w:hAnsi="Times New Roman" w:cs="Times New Roman"/>
          <w:sz w:val="28"/>
          <w:szCs w:val="28"/>
          <w:lang w:val="kk-KZ"/>
        </w:rPr>
        <w:t>, қазіргі уақыттағы карантин кезеңіне сәйкес</w:t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баланың бос уақытын тиімді пайдалануға кеңестер береміз. 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proofErr w:type="gramStart"/>
      <w:r w:rsidRPr="00F049E8">
        <w:rPr>
          <w:rFonts w:ascii="Times New Roman" w:hAnsi="Times New Roman" w:cs="Times New Roman"/>
          <w:sz w:val="28"/>
          <w:szCs w:val="28"/>
        </w:rPr>
        <w:t>Ата-ана</w:t>
      </w:r>
      <w:proofErr w:type="gramEnd"/>
      <w:r w:rsidRPr="00F049E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04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9E8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049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49E8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F049E8">
        <w:rPr>
          <w:rFonts w:ascii="Times New Roman" w:hAnsi="Times New Roman" w:cs="Times New Roman"/>
          <w:sz w:val="28"/>
          <w:szCs w:val="28"/>
        </w:rPr>
        <w:t>.</w:t>
      </w:r>
    </w:p>
    <w:p w:rsidR="00F049E8" w:rsidRPr="00F049E8" w:rsidRDefault="00F049E8" w:rsidP="00F049E8">
      <w:pPr>
        <w:pStyle w:val="a7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  <w:lang w:val="kk-KZ"/>
        </w:rPr>
        <w:t>Баламен уақыт өткізуге көңіл бөліңіз.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Баланың не нәрсеге әуес екенін біліңіз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Соған қарай әрекет етуге тырысыңы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>з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Күн тәртібі дұрыс өтілуін қадағалау керек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Баланың бос уақытында дамытатын ойындар ойнаңыз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Қызықты ертегілер оқып беріңіз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Ертегі әлеміне еніп бала мен бірге ойын ойнауға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049E8" w:rsidRPr="00F049E8" w:rsidRDefault="00F049E8" w:rsidP="00F049E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049E8">
        <w:rPr>
          <w:rFonts w:ascii="Times New Roman" w:hAnsi="Times New Roman" w:cs="Times New Roman"/>
          <w:sz w:val="28"/>
          <w:szCs w:val="28"/>
        </w:rPr>
        <w:sym w:font="Symbol" w:char="F0B7"/>
      </w:r>
      <w:r w:rsidRPr="00F049E8">
        <w:rPr>
          <w:rFonts w:ascii="Times New Roman" w:hAnsi="Times New Roman" w:cs="Times New Roman"/>
          <w:sz w:val="28"/>
          <w:szCs w:val="28"/>
          <w:lang w:val="kk-KZ"/>
        </w:rPr>
        <w:t xml:space="preserve">  Аңыз, қиял-ғажайып, әнгімелерді көп айтыңыз.</w:t>
      </w:r>
    </w:p>
    <w:p w:rsidR="00F049E8" w:rsidRDefault="00F049E8" w:rsidP="0079597C">
      <w:pPr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val="kk-KZ"/>
        </w:rPr>
      </w:pPr>
    </w:p>
    <w:p w:rsidR="00F049E8" w:rsidRDefault="00F049E8" w:rsidP="0079597C">
      <w:pPr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val="kk-KZ"/>
        </w:rPr>
      </w:pPr>
    </w:p>
    <w:p w:rsidR="00F049E8" w:rsidRDefault="00F049E8" w:rsidP="0079597C">
      <w:pPr>
        <w:jc w:val="center"/>
        <w:rPr>
          <w:rFonts w:ascii="Arial" w:eastAsia="Times New Roman" w:hAnsi="Arial" w:cs="Arial"/>
          <w:b/>
          <w:bCs/>
          <w:color w:val="000000"/>
          <w:sz w:val="48"/>
          <w:szCs w:val="48"/>
          <w:lang w:val="kk-KZ"/>
        </w:rPr>
      </w:pPr>
    </w:p>
    <w:sectPr w:rsidR="00F049E8" w:rsidSect="0041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C1A"/>
    <w:multiLevelType w:val="multilevel"/>
    <w:tmpl w:val="6C383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B6A83"/>
    <w:multiLevelType w:val="multilevel"/>
    <w:tmpl w:val="7FDA5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521D1"/>
    <w:multiLevelType w:val="multilevel"/>
    <w:tmpl w:val="EA8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50C43"/>
    <w:multiLevelType w:val="multilevel"/>
    <w:tmpl w:val="4824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07525"/>
    <w:multiLevelType w:val="multilevel"/>
    <w:tmpl w:val="9F4A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6116CE"/>
    <w:multiLevelType w:val="multilevel"/>
    <w:tmpl w:val="37EC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476BFB"/>
    <w:multiLevelType w:val="hybridMultilevel"/>
    <w:tmpl w:val="37203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962CE"/>
    <w:multiLevelType w:val="multilevel"/>
    <w:tmpl w:val="8F7A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000A4D"/>
    <w:multiLevelType w:val="multilevel"/>
    <w:tmpl w:val="B5A2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CE4B3E"/>
    <w:multiLevelType w:val="hybridMultilevel"/>
    <w:tmpl w:val="32A8BA50"/>
    <w:lvl w:ilvl="0" w:tplc="041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0">
    <w:nsid w:val="48A81FC5"/>
    <w:multiLevelType w:val="multilevel"/>
    <w:tmpl w:val="1B3C2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A57DF"/>
    <w:multiLevelType w:val="multilevel"/>
    <w:tmpl w:val="BCF8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65BB"/>
    <w:rsid w:val="0009729B"/>
    <w:rsid w:val="001957E8"/>
    <w:rsid w:val="001B7DDA"/>
    <w:rsid w:val="003A65BB"/>
    <w:rsid w:val="0041442B"/>
    <w:rsid w:val="006B1F47"/>
    <w:rsid w:val="0070778D"/>
    <w:rsid w:val="00761953"/>
    <w:rsid w:val="0079597C"/>
    <w:rsid w:val="007C3164"/>
    <w:rsid w:val="008C112E"/>
    <w:rsid w:val="009B037B"/>
    <w:rsid w:val="00B04C41"/>
    <w:rsid w:val="00DC2DCA"/>
    <w:rsid w:val="00E60828"/>
    <w:rsid w:val="00F01575"/>
    <w:rsid w:val="00F049E8"/>
    <w:rsid w:val="00F70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2B"/>
  </w:style>
  <w:style w:type="paragraph" w:styleId="2">
    <w:name w:val="heading 2"/>
    <w:basedOn w:val="a"/>
    <w:link w:val="20"/>
    <w:uiPriority w:val="9"/>
    <w:qFormat/>
    <w:rsid w:val="003A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61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619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1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9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5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3570">
              <w:marLeft w:val="0"/>
              <w:marRight w:val="0"/>
              <w:marTop w:val="0"/>
              <w:marBottom w:val="0"/>
              <w:divBdr>
                <w:top w:val="none" w:sz="0" w:space="0" w:color="1CB8E3"/>
                <w:left w:val="none" w:sz="0" w:space="0" w:color="1CB8E3"/>
                <w:bottom w:val="none" w:sz="0" w:space="0" w:color="1CB8E3"/>
                <w:right w:val="none" w:sz="0" w:space="0" w:color="1CB8E3"/>
              </w:divBdr>
            </w:div>
          </w:divsChild>
        </w:div>
      </w:divsChild>
    </w:div>
    <w:div w:id="1177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2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818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0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8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51648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332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7164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4306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131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26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6422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042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4899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1399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6288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275371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029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690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9236">
              <w:marLeft w:val="0"/>
              <w:marRight w:val="0"/>
              <w:marTop w:val="9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Салтанат</cp:lastModifiedBy>
  <cp:revision>9</cp:revision>
  <dcterms:created xsi:type="dcterms:W3CDTF">2020-04-13T07:17:00Z</dcterms:created>
  <dcterms:modified xsi:type="dcterms:W3CDTF">2020-04-14T04:11:00Z</dcterms:modified>
</cp:coreProperties>
</file>