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67" w:rsidRPr="00BD5A60" w:rsidRDefault="00920B67" w:rsidP="00920B67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111" w:type="dxa"/>
        <w:tblInd w:w="6629" w:type="dxa"/>
        <w:tblLook w:val="04A0" w:firstRow="1" w:lastRow="0" w:firstColumn="1" w:lastColumn="0" w:noHBand="0" w:noVBand="1"/>
      </w:tblPr>
      <w:tblGrid>
        <w:gridCol w:w="4111"/>
      </w:tblGrid>
      <w:tr w:rsidR="00512DC0" w:rsidRPr="00E277B0" w:rsidTr="00512DC0">
        <w:trPr>
          <w:trHeight w:val="1718"/>
        </w:trPr>
        <w:tc>
          <w:tcPr>
            <w:tcW w:w="4111" w:type="dxa"/>
            <w:hideMark/>
          </w:tcPr>
          <w:p w:rsidR="00512DC0" w:rsidRPr="00E277B0" w:rsidRDefault="00512DC0" w:rsidP="00512DC0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УТВЕРЖДАЮ                                                                                                </w:t>
            </w:r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12DC0" w:rsidRPr="00E277B0" w:rsidRDefault="00512DC0" w:rsidP="00512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277B0">
              <w:rPr>
                <w:rFonts w:ascii="Times New Roman" w:hAnsi="Times New Roman" w:cs="Times New Roman"/>
                <w:sz w:val="24"/>
                <w:szCs w:val="24"/>
              </w:rPr>
              <w:t xml:space="preserve">УМЦ развития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Карагандинской области</w:t>
            </w:r>
          </w:p>
          <w:p w:rsidR="00512DC0" w:rsidRPr="00E277B0" w:rsidRDefault="00512DC0" w:rsidP="00512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spellStart"/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Кожахметова</w:t>
            </w:r>
            <w:proofErr w:type="spellEnd"/>
            <w:r w:rsidRPr="00E277B0">
              <w:rPr>
                <w:rFonts w:ascii="Times New Roman" w:hAnsi="Times New Roman" w:cs="Times New Roman"/>
                <w:sz w:val="24"/>
                <w:szCs w:val="24"/>
              </w:rPr>
              <w:t xml:space="preserve">  Г.Ш.</w:t>
            </w:r>
          </w:p>
          <w:p w:rsidR="00512DC0" w:rsidRPr="00E277B0" w:rsidRDefault="00F838DC" w:rsidP="00512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«_______»__________2016</w:t>
            </w:r>
            <w:bookmarkStart w:id="0" w:name="_GoBack"/>
            <w:bookmarkEnd w:id="0"/>
            <w:r w:rsidR="00512DC0" w:rsidRPr="00E277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12DC0" w:rsidRPr="00E277B0" w:rsidRDefault="00512DC0" w:rsidP="00257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0F9" w:rsidRDefault="006410F9" w:rsidP="006410F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44"/>
          <w:lang w:eastAsia="ru-RU"/>
        </w:rPr>
      </w:pPr>
    </w:p>
    <w:p w:rsidR="006410F9" w:rsidRPr="00BD5A60" w:rsidRDefault="00257F0C" w:rsidP="0051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  <w:t xml:space="preserve">Положение </w:t>
      </w:r>
      <w:r w:rsidR="006410F9" w:rsidRPr="00C23729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  <w:t xml:space="preserve"> </w:t>
      </w:r>
      <w:r w:rsidR="006410F9" w:rsidRPr="00BD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641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6410F9" w:rsidRPr="00BD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областном  дистанционном конкурсе</w:t>
      </w:r>
    </w:p>
    <w:p w:rsidR="00512DC0" w:rsidRDefault="006410F9" w:rsidP="00512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</w:pPr>
      <w:r w:rsidRPr="00505B41">
        <w:rPr>
          <w:rFonts w:ascii="Times New Roman" w:hAnsi="Times New Roman" w:cs="Times New Roman"/>
          <w:b/>
          <w:sz w:val="28"/>
          <w:szCs w:val="28"/>
        </w:rPr>
        <w:t>«Жить в мире с собой и другими»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 </w:t>
      </w:r>
      <w:r w:rsidRPr="00C23729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  <w:t>педагогов организаций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  <w:t xml:space="preserve"> </w:t>
      </w:r>
      <w:r w:rsidR="00512DC0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  <w:t xml:space="preserve">образования </w:t>
      </w:r>
    </w:p>
    <w:p w:rsidR="006410F9" w:rsidRPr="006410F9" w:rsidRDefault="006410F9" w:rsidP="00512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  <w:t xml:space="preserve">по развитию культуры толерантности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  <w:t xml:space="preserve"> Карагандинской области.</w:t>
      </w:r>
    </w:p>
    <w:p w:rsidR="006410F9" w:rsidRDefault="006410F9" w:rsidP="006410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44"/>
          <w:lang w:eastAsia="ru-RU"/>
        </w:rPr>
      </w:pPr>
    </w:p>
    <w:p w:rsidR="006410F9" w:rsidRPr="00C23729" w:rsidRDefault="006410F9" w:rsidP="00512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372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410F9" w:rsidRPr="00C23729" w:rsidRDefault="006410F9" w:rsidP="00512DC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372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задачи, порядок организации, условия проведения областного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дистанционного конкурса среди </w:t>
      </w: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организаций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культуры толерантности</w:t>
      </w:r>
      <w:r w:rsidR="005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3729">
        <w:rPr>
          <w:rFonts w:ascii="Times New Roman" w:hAnsi="Times New Roman" w:cs="Times New Roman"/>
          <w:sz w:val="28"/>
          <w:szCs w:val="28"/>
        </w:rPr>
        <w:t xml:space="preserve">(далее – Конкурс), требования к его участникам, критерии оценки участников, порядок подведения итогов и награждения победителей. 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729">
        <w:rPr>
          <w:rFonts w:ascii="Times New Roman" w:hAnsi="Times New Roman" w:cs="Times New Roman"/>
          <w:sz w:val="28"/>
          <w:szCs w:val="28"/>
        </w:rPr>
        <w:t>1.2</w:t>
      </w:r>
      <w:r w:rsidRPr="00257F0C">
        <w:rPr>
          <w:rFonts w:ascii="Times New Roman" w:hAnsi="Times New Roman" w:cs="Times New Roman"/>
          <w:sz w:val="28"/>
          <w:szCs w:val="28"/>
        </w:rPr>
        <w:t xml:space="preserve">.  Организаторами и </w:t>
      </w:r>
      <w:r w:rsidR="00DE37B8">
        <w:rPr>
          <w:rFonts w:ascii="Times New Roman" w:hAnsi="Times New Roman" w:cs="Times New Roman"/>
          <w:sz w:val="28"/>
          <w:szCs w:val="28"/>
        </w:rPr>
        <w:t>учредителями Конкурса являются У</w:t>
      </w:r>
      <w:r w:rsidRPr="00257F0C">
        <w:rPr>
          <w:rFonts w:ascii="Times New Roman" w:hAnsi="Times New Roman" w:cs="Times New Roman"/>
          <w:sz w:val="28"/>
          <w:szCs w:val="28"/>
        </w:rPr>
        <w:t>правлени</w:t>
      </w:r>
      <w:r w:rsidR="00DE37B8">
        <w:rPr>
          <w:rFonts w:ascii="Times New Roman" w:hAnsi="Times New Roman" w:cs="Times New Roman"/>
          <w:sz w:val="28"/>
          <w:szCs w:val="28"/>
        </w:rPr>
        <w:t>е</w:t>
      </w:r>
      <w:r w:rsidRPr="00257F0C">
        <w:rPr>
          <w:rFonts w:ascii="Times New Roman" w:hAnsi="Times New Roman" w:cs="Times New Roman"/>
          <w:sz w:val="28"/>
          <w:szCs w:val="28"/>
        </w:rPr>
        <w:t xml:space="preserve"> образования Карагандинской области, Учебно-методический центр развития образования Карагандинской области.</w:t>
      </w:r>
    </w:p>
    <w:p w:rsidR="006410F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hAnsi="Times New Roman" w:cs="Times New Roman"/>
          <w:sz w:val="28"/>
          <w:szCs w:val="28"/>
        </w:rPr>
        <w:t xml:space="preserve">1.3. </w:t>
      </w: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 Конкурса: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>воспит</w:t>
      </w:r>
      <w:r w:rsidR="00DE37B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>ывать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 xml:space="preserve"> </w:t>
      </w:r>
      <w:r w:rsidRPr="00BD5A6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 xml:space="preserve"> у учащихся 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ценностное отношение</w:t>
      </w:r>
      <w:r w:rsidRPr="00BD5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природному и культурному окр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ужению, уважени</w:t>
      </w:r>
      <w:r w:rsidR="00DE37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культурам других  народов</w:t>
      </w:r>
      <w:r w:rsidRPr="00BD5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населяющих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территорию Казахстана;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поддержка творческих педагогов, реализующих современные подходы к обучению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3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воспитанию подрастающего поколения</w:t>
      </w: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роли образовательного учреждения в формировании мировоззрения и становлении личности.</w:t>
      </w:r>
    </w:p>
    <w:p w:rsidR="006410F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 Задачи Конкурса:</w:t>
      </w:r>
    </w:p>
    <w:p w:rsidR="006410F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D5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реализации творческого потенциала педагогов и повышению методического уровня в области культуры толерантных отношений;</w:t>
      </w:r>
    </w:p>
    <w:p w:rsidR="00B77791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50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8650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толерантности в межкультурном и межэтническом диалоге, направленном на поиск путей формирования </w:t>
      </w:r>
      <w:r w:rsidR="00B777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культуры, традиций, языка  народов и этнических общностей;</w:t>
      </w:r>
    </w:p>
    <w:p w:rsidR="006410F9" w:rsidRPr="0086502C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865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социальной адаптации и самоопределению детей и </w:t>
      </w:r>
      <w:r w:rsidRPr="008650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подростков путем их привлечения к деятельности по тематике Конкурса.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самореализации учителей</w:t>
      </w:r>
      <w:r w:rsidR="00DE3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распространения педагогического опыта;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творческого потенциала педагогов в условиях внедрения государственных образовательных стандартов общего образования;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банка инновационных методических разработок.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К участию в Конкурсе приглашаются: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учителя-предметники;</w:t>
      </w:r>
    </w:p>
    <w:p w:rsidR="006410F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классные руководители;</w:t>
      </w:r>
    </w:p>
    <w:p w:rsidR="0069002D" w:rsidRPr="00C23729" w:rsidRDefault="0069002D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 дополнительного образования;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другие категории работников организаций образования.</w:t>
      </w:r>
    </w:p>
    <w:p w:rsidR="006410F9" w:rsidRPr="00C23729" w:rsidRDefault="006410F9" w:rsidP="006410F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F0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1.6. </w:t>
      </w:r>
      <w:r w:rsidRPr="00257F0C">
        <w:rPr>
          <w:rFonts w:ascii="Times New Roman" w:hAnsi="Times New Roman" w:cs="Times New Roman"/>
          <w:sz w:val="28"/>
          <w:szCs w:val="28"/>
        </w:rPr>
        <w:t xml:space="preserve">Руководство подготовкой и проведением Конкурса осуществляет УМЦ РО </w:t>
      </w:r>
      <w:proofErr w:type="gramStart"/>
      <w:r w:rsidRPr="00257F0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257F0C">
        <w:rPr>
          <w:rFonts w:ascii="Times New Roman" w:hAnsi="Times New Roman" w:cs="Times New Roman"/>
          <w:sz w:val="28"/>
          <w:szCs w:val="28"/>
        </w:rPr>
        <w:t>, расположенный по адресу: г. Караганда, ул.</w:t>
      </w:r>
      <w:r w:rsidRPr="00257F0C">
        <w:rPr>
          <w:rFonts w:ascii="Times New Roman" w:hAnsi="Times New Roman" w:cs="Times New Roman"/>
          <w:sz w:val="28"/>
          <w:szCs w:val="28"/>
          <w:lang w:val="kk-KZ"/>
        </w:rPr>
        <w:t>С. Сейфуллина 8/2</w:t>
      </w:r>
      <w:r w:rsidRPr="00257F0C">
        <w:rPr>
          <w:rFonts w:ascii="Times New Roman" w:hAnsi="Times New Roman" w:cs="Times New Roman"/>
          <w:sz w:val="28"/>
          <w:szCs w:val="28"/>
        </w:rPr>
        <w:t xml:space="preserve">. Телефон/факс: 8(7212)50-61-16. </w:t>
      </w:r>
      <w:r w:rsidRPr="00257F0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57F0C">
        <w:rPr>
          <w:rFonts w:ascii="Times New Roman" w:hAnsi="Times New Roman" w:cs="Times New Roman"/>
          <w:sz w:val="28"/>
          <w:szCs w:val="28"/>
        </w:rPr>
        <w:t>-</w:t>
      </w:r>
      <w:r w:rsidRPr="00257F0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57F0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umc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_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ro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 xml:space="preserve">_ 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karaganda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@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257F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10F9" w:rsidRDefault="006410F9" w:rsidP="006410F9">
      <w:pPr>
        <w:jc w:val="center"/>
        <w:rPr>
          <w:b/>
          <w:sz w:val="28"/>
          <w:szCs w:val="28"/>
        </w:rPr>
      </w:pPr>
    </w:p>
    <w:p w:rsidR="004F3C08" w:rsidRPr="009F48CC" w:rsidRDefault="004F3C08" w:rsidP="004F3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8CC">
        <w:rPr>
          <w:rFonts w:ascii="Times New Roman" w:hAnsi="Times New Roman" w:cs="Times New Roman"/>
          <w:b/>
          <w:sz w:val="28"/>
          <w:szCs w:val="28"/>
        </w:rPr>
        <w:t>2. Организация Конкурса</w:t>
      </w:r>
    </w:p>
    <w:p w:rsidR="004F3C08" w:rsidRDefault="004F3C08" w:rsidP="004F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8CC">
        <w:rPr>
          <w:rFonts w:ascii="Times New Roman" w:hAnsi="Times New Roman" w:cs="Times New Roman"/>
          <w:sz w:val="28"/>
          <w:szCs w:val="28"/>
        </w:rPr>
        <w:t>2.1</w:t>
      </w:r>
      <w:r w:rsidRPr="009F48C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Конкур</w:t>
      </w:r>
      <w:r w:rsidR="003971DB">
        <w:rPr>
          <w:rFonts w:ascii="Times New Roman" w:hAnsi="Times New Roman" w:cs="Times New Roman"/>
          <w:sz w:val="28"/>
          <w:szCs w:val="28"/>
        </w:rPr>
        <w:t>с проводится   с 10 февраля 2016</w:t>
      </w:r>
      <w:r>
        <w:rPr>
          <w:rFonts w:ascii="Times New Roman" w:hAnsi="Times New Roman" w:cs="Times New Roman"/>
          <w:sz w:val="28"/>
          <w:szCs w:val="28"/>
        </w:rPr>
        <w:t xml:space="preserve"> года по 10 марта </w:t>
      </w:r>
      <w:r w:rsidR="003971DB">
        <w:rPr>
          <w:rFonts w:ascii="Times New Roman" w:hAnsi="Times New Roman" w:cs="Times New Roman"/>
          <w:sz w:val="28"/>
          <w:szCs w:val="28"/>
        </w:rPr>
        <w:t>2016</w:t>
      </w:r>
      <w:r w:rsidRPr="009F48C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36ECB" w:rsidRDefault="00536ECB" w:rsidP="004F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</w:t>
      </w:r>
      <w:r w:rsidRPr="00BD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аботы, представленные после установленного срока подачи заявки или не отвечающие условиям конкурса, не рассматриваются.</w:t>
      </w:r>
    </w:p>
    <w:p w:rsidR="004F3C08" w:rsidRPr="009F48CC" w:rsidRDefault="00536ECB" w:rsidP="004F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4F3C08" w:rsidRPr="009F48CC">
        <w:rPr>
          <w:rFonts w:ascii="Times New Roman" w:hAnsi="Times New Roman" w:cs="Times New Roman"/>
          <w:sz w:val="28"/>
          <w:szCs w:val="28"/>
        </w:rPr>
        <w:t xml:space="preserve">. Для организации, проведения и подведения итогов Конкурса, награждения победителей создается оргкомитет и жюри. </w:t>
      </w:r>
    </w:p>
    <w:p w:rsidR="004F3C08" w:rsidRPr="009F48CC" w:rsidRDefault="00536ECB" w:rsidP="004F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4F3C08" w:rsidRPr="009F48CC">
        <w:rPr>
          <w:rFonts w:ascii="Times New Roman" w:hAnsi="Times New Roman" w:cs="Times New Roman"/>
          <w:sz w:val="28"/>
          <w:szCs w:val="28"/>
        </w:rPr>
        <w:t>. Оргкомитет на  областном  уровне  осуществляет распространение информации о Конкурсе в средствах массовой информации, определяет срок подачи конкурсных творческих материалов, дату проведения Конкурса, обеспечивает работу жюри, определяет форму и порядок награждения участников Конкурса.</w:t>
      </w:r>
    </w:p>
    <w:p w:rsidR="004F3C08" w:rsidRPr="00E579F6" w:rsidRDefault="00536ECB" w:rsidP="004F3C08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0F9">
        <w:rPr>
          <w:rFonts w:ascii="Times New Roman" w:hAnsi="Times New Roman" w:cs="Times New Roman"/>
          <w:sz w:val="28"/>
          <w:szCs w:val="28"/>
        </w:rPr>
        <w:t>2.5</w:t>
      </w:r>
      <w:r w:rsidR="004F3C08" w:rsidRPr="006410F9">
        <w:rPr>
          <w:rFonts w:ascii="Times New Roman" w:hAnsi="Times New Roman" w:cs="Times New Roman"/>
          <w:sz w:val="28"/>
          <w:szCs w:val="28"/>
        </w:rPr>
        <w:t xml:space="preserve">. </w:t>
      </w:r>
      <w:r w:rsidR="004F3C08" w:rsidRPr="00E5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победителей и призеров Конкурса утверждается </w:t>
      </w:r>
      <w:proofErr w:type="gramStart"/>
      <w:r w:rsidR="004F3C08" w:rsidRPr="00E5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оргкомитетом</w:t>
      </w:r>
      <w:proofErr w:type="gramEnd"/>
      <w:r w:rsidR="004F3C08" w:rsidRPr="00E5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7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публикуются </w:t>
      </w:r>
      <w:r w:rsidR="004F3C08" w:rsidRPr="00E5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открытый доступ на сайте</w:t>
      </w:r>
      <w:r w:rsidR="004F3C08" w:rsidRPr="00841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="004F3C0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УМЦ</w:t>
        </w:r>
      </w:hyperlink>
      <w:r w:rsidR="004F3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</w:t>
      </w:r>
    </w:p>
    <w:p w:rsidR="004F3C08" w:rsidRDefault="004F3C08" w:rsidP="004F3C08">
      <w:pPr>
        <w:pStyle w:val="Default"/>
        <w:jc w:val="both"/>
        <w:rPr>
          <w:sz w:val="28"/>
          <w:szCs w:val="28"/>
        </w:rPr>
      </w:pPr>
      <w:r w:rsidRPr="00257F0C">
        <w:rPr>
          <w:sz w:val="28"/>
          <w:szCs w:val="28"/>
        </w:rPr>
        <w:t xml:space="preserve">Итоги Конкурса будут опубликованы в </w:t>
      </w:r>
      <w:r w:rsidR="00011F16" w:rsidRPr="00257F0C">
        <w:rPr>
          <w:sz w:val="28"/>
          <w:szCs w:val="28"/>
        </w:rPr>
        <w:t xml:space="preserve"> марте</w:t>
      </w:r>
      <w:r w:rsidR="003971DB">
        <w:rPr>
          <w:sz w:val="28"/>
          <w:szCs w:val="28"/>
        </w:rPr>
        <w:t xml:space="preserve"> 2016</w:t>
      </w:r>
      <w:r w:rsidRPr="00257F0C">
        <w:rPr>
          <w:sz w:val="28"/>
          <w:szCs w:val="28"/>
        </w:rPr>
        <w:t xml:space="preserve"> года в газете «</w:t>
      </w:r>
      <w:r w:rsidRPr="00257F0C">
        <w:rPr>
          <w:sz w:val="28"/>
          <w:szCs w:val="28"/>
          <w:lang w:val="kk-KZ"/>
        </w:rPr>
        <w:t>Іздені</w:t>
      </w:r>
      <w:proofErr w:type="gramStart"/>
      <w:r w:rsidRPr="00257F0C">
        <w:rPr>
          <w:sz w:val="28"/>
          <w:szCs w:val="28"/>
          <w:lang w:val="kk-KZ"/>
        </w:rPr>
        <w:t>с</w:t>
      </w:r>
      <w:proofErr w:type="gramEnd"/>
      <w:r w:rsidRPr="00257F0C">
        <w:rPr>
          <w:sz w:val="28"/>
          <w:szCs w:val="28"/>
        </w:rPr>
        <w:t>», размещен</w:t>
      </w:r>
      <w:r w:rsidRPr="00257F0C">
        <w:rPr>
          <w:sz w:val="28"/>
          <w:szCs w:val="28"/>
          <w:lang w:val="kk-KZ"/>
        </w:rPr>
        <w:t>ы</w:t>
      </w:r>
      <w:r w:rsidRPr="00257F0C">
        <w:rPr>
          <w:sz w:val="28"/>
          <w:szCs w:val="28"/>
        </w:rPr>
        <w:t xml:space="preserve"> на сайте </w:t>
      </w:r>
      <w:r w:rsidRPr="00257F0C">
        <w:rPr>
          <w:sz w:val="28"/>
          <w:szCs w:val="28"/>
          <w:lang w:val="kk-KZ"/>
        </w:rPr>
        <w:t>УМЦ РО КО</w:t>
      </w:r>
      <w:r w:rsidRPr="00257F0C">
        <w:rPr>
          <w:sz w:val="28"/>
          <w:szCs w:val="28"/>
        </w:rPr>
        <w:t xml:space="preserve"> – </w:t>
      </w:r>
      <w:proofErr w:type="spellStart"/>
      <w:r w:rsidRPr="00257F0C">
        <w:rPr>
          <w:sz w:val="28"/>
          <w:szCs w:val="28"/>
          <w:lang w:val="en-US"/>
        </w:rPr>
        <w:t>umckrd</w:t>
      </w:r>
      <w:proofErr w:type="spellEnd"/>
      <w:r w:rsidRPr="00257F0C">
        <w:rPr>
          <w:sz w:val="28"/>
          <w:szCs w:val="28"/>
        </w:rPr>
        <w:t>.</w:t>
      </w:r>
      <w:proofErr w:type="spellStart"/>
      <w:r w:rsidRPr="00257F0C">
        <w:rPr>
          <w:sz w:val="28"/>
          <w:szCs w:val="28"/>
          <w:lang w:val="en-US"/>
        </w:rPr>
        <w:t>gov</w:t>
      </w:r>
      <w:proofErr w:type="spellEnd"/>
      <w:r w:rsidRPr="00257F0C">
        <w:rPr>
          <w:sz w:val="28"/>
          <w:szCs w:val="28"/>
        </w:rPr>
        <w:t>.</w:t>
      </w:r>
      <w:proofErr w:type="spellStart"/>
      <w:r w:rsidRPr="00257F0C">
        <w:rPr>
          <w:sz w:val="28"/>
          <w:szCs w:val="28"/>
          <w:lang w:val="en-US"/>
        </w:rPr>
        <w:t>kz</w:t>
      </w:r>
      <w:proofErr w:type="spellEnd"/>
      <w:r w:rsidRPr="00257F0C">
        <w:rPr>
          <w:sz w:val="28"/>
          <w:szCs w:val="28"/>
        </w:rPr>
        <w:t>.</w:t>
      </w:r>
    </w:p>
    <w:p w:rsidR="007666B1" w:rsidRDefault="007666B1" w:rsidP="004F3C08">
      <w:pPr>
        <w:pStyle w:val="Default"/>
        <w:jc w:val="both"/>
        <w:rPr>
          <w:sz w:val="28"/>
          <w:szCs w:val="28"/>
        </w:rPr>
      </w:pPr>
    </w:p>
    <w:p w:rsidR="00B05BBC" w:rsidRPr="00770EBB" w:rsidRDefault="00B05BBC" w:rsidP="00B05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EBB">
        <w:rPr>
          <w:rFonts w:ascii="Times New Roman" w:hAnsi="Times New Roman" w:cs="Times New Roman"/>
          <w:b/>
          <w:sz w:val="28"/>
          <w:szCs w:val="28"/>
        </w:rPr>
        <w:t>3. Требования к участникам</w:t>
      </w:r>
    </w:p>
    <w:p w:rsidR="00B05BBC" w:rsidRPr="00770EBB" w:rsidRDefault="00B05BBC" w:rsidP="00B05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b/>
          <w:sz w:val="28"/>
          <w:szCs w:val="28"/>
        </w:rPr>
        <w:t>Условия прохождения Конкурса</w:t>
      </w:r>
    </w:p>
    <w:p w:rsidR="00DE37B8" w:rsidRDefault="007666B1" w:rsidP="00DE3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t>3.1 .</w:t>
      </w:r>
      <w:r w:rsidR="00DE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областном конкурсе необходимо</w:t>
      </w:r>
      <w:r w:rsidR="009D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</w:t>
      </w:r>
      <w:r w:rsidR="009D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 в текстовом и электронном видах:</w:t>
      </w:r>
      <w:proofErr w:type="gramEnd"/>
    </w:p>
    <w:p w:rsidR="00243ED1" w:rsidRDefault="007666B1" w:rsidP="00DE3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заявку на участие в конкурсе;</w:t>
      </w:r>
    </w:p>
    <w:p w:rsidR="00243ED1" w:rsidRDefault="00243ED1" w:rsidP="00DE3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текст конкурсной работы;</w:t>
      </w:r>
      <w:r w:rsidR="007666B1"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электронный вариант работы на CD-диске;</w:t>
      </w:r>
    </w:p>
    <w:p w:rsidR="00243ED1" w:rsidRDefault="007666B1" w:rsidP="00DE3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презентацию работ.</w:t>
      </w: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3.2.Конкурс проводится по следующим видам работ:</w:t>
      </w:r>
    </w:p>
    <w:p w:rsidR="00243ED1" w:rsidRPr="009D3B89" w:rsidRDefault="007666B1" w:rsidP="00DE3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B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методическая разработка (проект, программа) урочного занятия;</w:t>
      </w:r>
    </w:p>
    <w:p w:rsidR="0059518C" w:rsidRDefault="00C27580" w:rsidP="00243ED1">
      <w:pPr>
        <w:spacing w:after="0" w:line="240" w:lineRule="auto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666B1" w:rsidRPr="009D3B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</w:t>
      </w:r>
      <w:r w:rsidR="009D3B89" w:rsidRPr="009D3B89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разработка (проект, программа</w:t>
      </w:r>
      <w:r w:rsidR="00D326CD" w:rsidRPr="009D3B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666B1" w:rsidRPr="009D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9AF">
        <w:rPr>
          <w:rFonts w:ascii="Times New Roman" w:eastAsia="Calibri" w:hAnsi="Times New Roman" w:cs="Times New Roman"/>
          <w:sz w:val="28"/>
          <w:szCs w:val="28"/>
        </w:rPr>
        <w:t xml:space="preserve">внеурочной деятельности, кружковой работы </w:t>
      </w:r>
      <w:r w:rsidR="00C62409" w:rsidRPr="009D3B89">
        <w:rPr>
          <w:rFonts w:ascii="Times New Roman" w:eastAsia="Calibri" w:hAnsi="Times New Roman" w:cs="Times New Roman"/>
          <w:sz w:val="28"/>
          <w:szCs w:val="28"/>
        </w:rPr>
        <w:t xml:space="preserve"> и дополнительного образования;</w:t>
      </w:r>
      <w:r w:rsidR="0059518C" w:rsidRPr="0059518C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</w:p>
    <w:p w:rsidR="001531C1" w:rsidRDefault="009634ED" w:rsidP="00DE37B8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23A90">
        <w:rPr>
          <w:rFonts w:eastAsia="Calibri"/>
          <w:sz w:val="28"/>
          <w:szCs w:val="28"/>
        </w:rPr>
        <w:t>-</w:t>
      </w:r>
      <w:r w:rsidR="00223A90" w:rsidRPr="00223A90">
        <w:rPr>
          <w:sz w:val="28"/>
          <w:szCs w:val="28"/>
        </w:rPr>
        <w:t xml:space="preserve"> видеорол</w:t>
      </w:r>
      <w:r w:rsidR="003D4D8A">
        <w:rPr>
          <w:sz w:val="28"/>
          <w:szCs w:val="28"/>
        </w:rPr>
        <w:t>ики  продолжительностью   5 минут</w:t>
      </w:r>
      <w:r w:rsidR="00A10ACE">
        <w:rPr>
          <w:sz w:val="28"/>
          <w:szCs w:val="28"/>
        </w:rPr>
        <w:t>.</w:t>
      </w:r>
    </w:p>
    <w:p w:rsidR="00C27580" w:rsidRDefault="00C27580" w:rsidP="00DE37B8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223A90" w:rsidRPr="00223A90" w:rsidRDefault="003D4D8A" w:rsidP="00DE3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видеоролики выполняются участниками конкурса по следующим направлениям:</w:t>
      </w:r>
    </w:p>
    <w:p w:rsidR="00223A90" w:rsidRPr="00223A90" w:rsidRDefault="00223A90" w:rsidP="00DE37B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A90">
        <w:rPr>
          <w:rFonts w:ascii="Times New Roman" w:hAnsi="Times New Roman" w:cs="Times New Roman"/>
          <w:sz w:val="28"/>
          <w:szCs w:val="28"/>
        </w:rPr>
        <w:t xml:space="preserve">Учиться интересно! </w:t>
      </w:r>
      <w:proofErr w:type="gramStart"/>
      <w:r w:rsidRPr="00223A90">
        <w:rPr>
          <w:rFonts w:ascii="Times New Roman" w:hAnsi="Times New Roman" w:cs="Times New Roman"/>
          <w:sz w:val="28"/>
          <w:szCs w:val="28"/>
        </w:rPr>
        <w:t>(</w:t>
      </w:r>
      <w:r w:rsidR="00ED3460" w:rsidRPr="00223A90">
        <w:rPr>
          <w:rFonts w:ascii="Times New Roman" w:hAnsi="Times New Roman" w:cs="Times New Roman"/>
          <w:sz w:val="28"/>
          <w:szCs w:val="28"/>
        </w:rPr>
        <w:t>Снять видеоролик  о том, как интересно учиться</w:t>
      </w:r>
      <w:r w:rsidR="00ED34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3460">
        <w:rPr>
          <w:rFonts w:ascii="Times New Roman" w:hAnsi="Times New Roman" w:cs="Times New Roman"/>
          <w:sz w:val="28"/>
          <w:szCs w:val="28"/>
        </w:rPr>
        <w:t xml:space="preserve"> Например: у</w:t>
      </w:r>
      <w:r w:rsidRPr="00223A90">
        <w:rPr>
          <w:rFonts w:ascii="Times New Roman" w:hAnsi="Times New Roman" w:cs="Times New Roman"/>
          <w:sz w:val="28"/>
          <w:szCs w:val="28"/>
        </w:rPr>
        <w:t>рок</w:t>
      </w:r>
      <w:r w:rsidR="00ED3460">
        <w:rPr>
          <w:rFonts w:ascii="Times New Roman" w:hAnsi="Times New Roman" w:cs="Times New Roman"/>
          <w:sz w:val="28"/>
          <w:szCs w:val="28"/>
        </w:rPr>
        <w:t>и</w:t>
      </w:r>
      <w:r w:rsidRPr="00223A90">
        <w:rPr>
          <w:rFonts w:ascii="Times New Roman" w:hAnsi="Times New Roman" w:cs="Times New Roman"/>
          <w:sz w:val="28"/>
          <w:szCs w:val="28"/>
        </w:rPr>
        <w:t xml:space="preserve"> толерантности,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A90">
        <w:rPr>
          <w:rFonts w:ascii="Times New Roman" w:hAnsi="Times New Roman" w:cs="Times New Roman"/>
          <w:sz w:val="28"/>
          <w:szCs w:val="28"/>
        </w:rPr>
        <w:t xml:space="preserve"> классные часы, уроки памяти, уроки-встречи</w:t>
      </w:r>
      <w:r w:rsidR="009D3B89">
        <w:rPr>
          <w:rFonts w:ascii="Times New Roman" w:hAnsi="Times New Roman" w:cs="Times New Roman"/>
          <w:sz w:val="28"/>
          <w:szCs w:val="28"/>
        </w:rPr>
        <w:t>, мастер-классы</w:t>
      </w:r>
      <w:r w:rsidR="003D4D8A">
        <w:rPr>
          <w:rFonts w:ascii="Times New Roman" w:hAnsi="Times New Roman" w:cs="Times New Roman"/>
          <w:sz w:val="28"/>
          <w:szCs w:val="28"/>
        </w:rPr>
        <w:t>.</w:t>
      </w:r>
      <w:r w:rsidRPr="00223A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223A90">
        <w:rPr>
          <w:rFonts w:ascii="Times New Roman" w:hAnsi="Times New Roman" w:cs="Times New Roman"/>
          <w:sz w:val="28"/>
          <w:szCs w:val="28"/>
        </w:rPr>
        <w:t>ероприятия, связанные с организацией детей в классе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223A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3A90" w:rsidRPr="00223A90" w:rsidRDefault="00223A90" w:rsidP="00DE37B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A90">
        <w:rPr>
          <w:rFonts w:ascii="Times New Roman" w:hAnsi="Times New Roman" w:cs="Times New Roman"/>
          <w:sz w:val="28"/>
          <w:szCs w:val="28"/>
        </w:rPr>
        <w:t xml:space="preserve">Уникальная игра. </w:t>
      </w:r>
      <w:proofErr w:type="gramStart"/>
      <w:r w:rsidRPr="00223A90">
        <w:rPr>
          <w:rFonts w:ascii="Times New Roman" w:hAnsi="Times New Roman" w:cs="Times New Roman"/>
          <w:sz w:val="28"/>
          <w:szCs w:val="28"/>
        </w:rPr>
        <w:t>(</w:t>
      </w:r>
      <w:r w:rsidR="00ED3460" w:rsidRPr="00223A90">
        <w:rPr>
          <w:rFonts w:ascii="Times New Roman" w:hAnsi="Times New Roman" w:cs="Times New Roman"/>
          <w:sz w:val="28"/>
          <w:szCs w:val="28"/>
        </w:rPr>
        <w:t>Снять видеоролик об уникальной игре</w:t>
      </w:r>
      <w:r w:rsidR="00ED34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3A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460">
        <w:rPr>
          <w:rFonts w:ascii="Times New Roman" w:hAnsi="Times New Roman" w:cs="Times New Roman"/>
          <w:sz w:val="28"/>
          <w:szCs w:val="28"/>
        </w:rPr>
        <w:t>Р</w:t>
      </w:r>
      <w:r w:rsidRPr="00223A90">
        <w:rPr>
          <w:rFonts w:ascii="Times New Roman" w:hAnsi="Times New Roman" w:cs="Times New Roman"/>
          <w:sz w:val="28"/>
          <w:szCs w:val="28"/>
        </w:rPr>
        <w:t>олевые и деловые игры</w:t>
      </w:r>
      <w:r w:rsidR="00ED3460">
        <w:rPr>
          <w:rFonts w:ascii="Times New Roman" w:hAnsi="Times New Roman" w:cs="Times New Roman"/>
          <w:sz w:val="28"/>
          <w:szCs w:val="28"/>
        </w:rPr>
        <w:t>.</w:t>
      </w:r>
      <w:r w:rsidRPr="00223A9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23A90" w:rsidRPr="00223A90" w:rsidRDefault="00223A90" w:rsidP="00DE37B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A90">
        <w:rPr>
          <w:rFonts w:ascii="Times New Roman" w:hAnsi="Times New Roman" w:cs="Times New Roman"/>
          <w:sz w:val="28"/>
          <w:szCs w:val="28"/>
        </w:rPr>
        <w:t xml:space="preserve">Тренинги. </w:t>
      </w:r>
      <w:r>
        <w:rPr>
          <w:rFonts w:ascii="Times New Roman" w:hAnsi="Times New Roman" w:cs="Times New Roman"/>
          <w:sz w:val="28"/>
          <w:szCs w:val="28"/>
        </w:rPr>
        <w:t>Дискуссии.</w:t>
      </w:r>
      <w:r w:rsidR="00ED3460">
        <w:rPr>
          <w:rFonts w:ascii="Times New Roman" w:hAnsi="Times New Roman" w:cs="Times New Roman"/>
          <w:sz w:val="28"/>
          <w:szCs w:val="28"/>
        </w:rPr>
        <w:t xml:space="preserve"> </w:t>
      </w:r>
      <w:r w:rsidRPr="00223A90">
        <w:rPr>
          <w:rFonts w:ascii="Times New Roman" w:hAnsi="Times New Roman" w:cs="Times New Roman"/>
          <w:sz w:val="28"/>
          <w:szCs w:val="28"/>
        </w:rPr>
        <w:t>(</w:t>
      </w:r>
      <w:r w:rsidR="00ED3460" w:rsidRPr="00223A90">
        <w:rPr>
          <w:rFonts w:ascii="Times New Roman" w:hAnsi="Times New Roman" w:cs="Times New Roman"/>
          <w:sz w:val="28"/>
          <w:szCs w:val="28"/>
        </w:rPr>
        <w:t>Мероприятия,</w:t>
      </w:r>
      <w:r w:rsidRPr="00223A90">
        <w:rPr>
          <w:rFonts w:ascii="Times New Roman" w:hAnsi="Times New Roman" w:cs="Times New Roman"/>
          <w:sz w:val="28"/>
          <w:szCs w:val="28"/>
        </w:rPr>
        <w:t xml:space="preserve"> связанные с организацией диалоговой рефлексией.)</w:t>
      </w:r>
      <w:r w:rsidR="00C27580">
        <w:rPr>
          <w:rFonts w:ascii="Times New Roman" w:hAnsi="Times New Roman" w:cs="Times New Roman"/>
          <w:sz w:val="28"/>
          <w:szCs w:val="28"/>
        </w:rPr>
        <w:t>.</w:t>
      </w:r>
    </w:p>
    <w:p w:rsidR="00223A90" w:rsidRPr="00223A90" w:rsidRDefault="00223A90" w:rsidP="00DE37B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A90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223A90">
        <w:rPr>
          <w:rFonts w:ascii="Times New Roman" w:hAnsi="Times New Roman" w:cs="Times New Roman"/>
          <w:sz w:val="28"/>
          <w:szCs w:val="28"/>
        </w:rPr>
        <w:t>.</w:t>
      </w:r>
    </w:p>
    <w:p w:rsidR="00223A90" w:rsidRPr="00223A90" w:rsidRDefault="00223A90" w:rsidP="00223A90">
      <w:pPr>
        <w:rPr>
          <w:rFonts w:ascii="Times New Roman" w:hAnsi="Times New Roman" w:cs="Times New Roman"/>
          <w:sz w:val="28"/>
          <w:szCs w:val="28"/>
        </w:rPr>
      </w:pPr>
    </w:p>
    <w:p w:rsidR="007666B1" w:rsidRPr="00770EBB" w:rsidRDefault="009634ED" w:rsidP="00257F0C">
      <w:pPr>
        <w:pStyle w:val="Default"/>
        <w:rPr>
          <w:sz w:val="28"/>
          <w:szCs w:val="28"/>
        </w:rPr>
      </w:pPr>
      <w:r w:rsidRPr="00770EBB">
        <w:rPr>
          <w:sz w:val="28"/>
          <w:szCs w:val="28"/>
        </w:rPr>
        <w:lastRenderedPageBreak/>
        <w:t>3.3</w:t>
      </w:r>
      <w:r w:rsidR="00C62409" w:rsidRPr="00770EBB">
        <w:rPr>
          <w:sz w:val="28"/>
          <w:szCs w:val="28"/>
        </w:rPr>
        <w:t>.</w:t>
      </w:r>
      <w:r w:rsidR="007666B1" w:rsidRPr="00770EBB">
        <w:rPr>
          <w:sz w:val="28"/>
          <w:szCs w:val="28"/>
        </w:rPr>
        <w:t xml:space="preserve"> Подготовка лучших работ к публикации в тематическом сборнике</w:t>
      </w:r>
      <w:r w:rsidR="00ED3460">
        <w:rPr>
          <w:sz w:val="28"/>
          <w:szCs w:val="28"/>
        </w:rPr>
        <w:t xml:space="preserve"> и электронные носители</w:t>
      </w:r>
      <w:r w:rsidR="007666B1" w:rsidRPr="00770EBB">
        <w:rPr>
          <w:sz w:val="28"/>
          <w:szCs w:val="28"/>
        </w:rPr>
        <w:t xml:space="preserve"> (учебно-</w:t>
      </w:r>
      <w:r w:rsidR="00257F0C">
        <w:rPr>
          <w:sz w:val="28"/>
          <w:szCs w:val="28"/>
        </w:rPr>
        <w:t xml:space="preserve">методических  </w:t>
      </w:r>
      <w:r w:rsidR="007666B1" w:rsidRPr="00770EBB">
        <w:rPr>
          <w:sz w:val="28"/>
          <w:szCs w:val="28"/>
        </w:rPr>
        <w:t>разработок</w:t>
      </w:r>
      <w:r w:rsidR="00223A90">
        <w:rPr>
          <w:sz w:val="28"/>
          <w:szCs w:val="28"/>
        </w:rPr>
        <w:t xml:space="preserve">  и  </w:t>
      </w:r>
      <w:r w:rsidR="00ED3460">
        <w:rPr>
          <w:sz w:val="28"/>
          <w:szCs w:val="28"/>
        </w:rPr>
        <w:t>на дисках).</w:t>
      </w:r>
      <w:r w:rsidR="00223A90">
        <w:rPr>
          <w:sz w:val="28"/>
          <w:szCs w:val="28"/>
        </w:rPr>
        <w:t xml:space="preserve">                         </w:t>
      </w:r>
      <w:r w:rsidR="00ED3460">
        <w:rPr>
          <w:sz w:val="28"/>
          <w:szCs w:val="28"/>
        </w:rPr>
        <w:t xml:space="preserve">             </w:t>
      </w:r>
      <w:r w:rsidR="007666B1" w:rsidRPr="00770EBB">
        <w:rPr>
          <w:sz w:val="28"/>
          <w:szCs w:val="28"/>
        </w:rPr>
        <w:br/>
      </w:r>
    </w:p>
    <w:p w:rsidR="00B05BBC" w:rsidRPr="00770EBB" w:rsidRDefault="009634ED" w:rsidP="00B0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3.4</w:t>
      </w:r>
      <w:r w:rsidR="00B05BBC" w:rsidRPr="00770EBB">
        <w:rPr>
          <w:rFonts w:ascii="Times New Roman" w:hAnsi="Times New Roman" w:cs="Times New Roman"/>
          <w:sz w:val="28"/>
          <w:szCs w:val="28"/>
        </w:rPr>
        <w:t>. Критерии оценки участников Конкурса:</w:t>
      </w:r>
    </w:p>
    <w:p w:rsidR="00B05BBC" w:rsidRPr="00770EBB" w:rsidRDefault="00B05BBC" w:rsidP="00B0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- соответствие формы и содержания, представленных творческих материалов утвержденным темам;</w:t>
      </w:r>
    </w:p>
    <w:p w:rsidR="00B05BBC" w:rsidRPr="00770EBB" w:rsidRDefault="00B05BBC" w:rsidP="00B0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-  степень раскрытия темы;</w:t>
      </w:r>
    </w:p>
    <w:p w:rsidR="00B05BBC" w:rsidRPr="00770EBB" w:rsidRDefault="00B05BBC" w:rsidP="00B0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- авторские решения и нестандартные идеи;</w:t>
      </w:r>
    </w:p>
    <w:p w:rsidR="00B05BBC" w:rsidRPr="00770EBB" w:rsidRDefault="00B05BBC" w:rsidP="00B0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- использование информационных технологий;</w:t>
      </w:r>
    </w:p>
    <w:p w:rsidR="00B05BBC" w:rsidRPr="00770EBB" w:rsidRDefault="00B05BBC" w:rsidP="00B0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 xml:space="preserve">- высокий уровень профессионализма, эрудиции, начитанности, компетентности. </w:t>
      </w:r>
    </w:p>
    <w:p w:rsidR="00243ED1" w:rsidRDefault="009634ED" w:rsidP="00243ED1">
      <w:pPr>
        <w:spacing w:after="0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257F0C">
        <w:rPr>
          <w:rFonts w:ascii="Times New Roman" w:hAnsi="Times New Roman" w:cs="Times New Roman"/>
          <w:sz w:val="28"/>
          <w:szCs w:val="28"/>
        </w:rPr>
        <w:t>3.5</w:t>
      </w:r>
      <w:r w:rsidR="00B05BBC" w:rsidRPr="00257F0C">
        <w:rPr>
          <w:rFonts w:ascii="Times New Roman" w:hAnsi="Times New Roman" w:cs="Times New Roman"/>
          <w:sz w:val="28"/>
          <w:szCs w:val="28"/>
        </w:rPr>
        <w:t xml:space="preserve">. Заявки на участие в региональном туре Конкурса согласно пунктов </w:t>
      </w:r>
      <w:r w:rsidR="00B33FB2" w:rsidRPr="00257F0C">
        <w:rPr>
          <w:rFonts w:ascii="Times New Roman" w:hAnsi="Times New Roman" w:cs="Times New Roman"/>
          <w:sz w:val="28"/>
          <w:szCs w:val="28"/>
        </w:rPr>
        <w:t>3.1. 3.2.</w:t>
      </w:r>
      <w:r w:rsidR="00B05BBC" w:rsidRPr="00257F0C">
        <w:rPr>
          <w:rFonts w:ascii="Times New Roman" w:hAnsi="Times New Roman" w:cs="Times New Roman"/>
          <w:sz w:val="28"/>
          <w:szCs w:val="28"/>
        </w:rPr>
        <w:t xml:space="preserve"> направляются в УМЦ РО </w:t>
      </w:r>
      <w:proofErr w:type="gramStart"/>
      <w:r w:rsidR="00B05BBC" w:rsidRPr="00257F0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223A90" w:rsidRPr="00257F0C">
        <w:rPr>
          <w:rFonts w:ascii="Times New Roman" w:hAnsi="Times New Roman" w:cs="Times New Roman"/>
          <w:sz w:val="28"/>
          <w:szCs w:val="28"/>
        </w:rPr>
        <w:t>,</w:t>
      </w:r>
      <w:r w:rsidR="00B05BBC" w:rsidRPr="00257F0C">
        <w:rPr>
          <w:rFonts w:ascii="Times New Roman" w:hAnsi="Times New Roman" w:cs="Times New Roman"/>
          <w:sz w:val="28"/>
          <w:szCs w:val="28"/>
        </w:rPr>
        <w:t xml:space="preserve"> отдел «Дополнительного образования и развития организационно – воспит</w:t>
      </w:r>
      <w:r w:rsidRPr="00257F0C">
        <w:rPr>
          <w:rFonts w:ascii="Times New Roman" w:hAnsi="Times New Roman" w:cs="Times New Roman"/>
          <w:sz w:val="28"/>
          <w:szCs w:val="28"/>
        </w:rPr>
        <w:t xml:space="preserve">ательных инициатив» кабинет №304 с пометкой Конкурс </w:t>
      </w:r>
      <w:r w:rsidRPr="00257F0C">
        <w:rPr>
          <w:rFonts w:ascii="Times New Roman" w:hAnsi="Times New Roman" w:cs="Times New Roman"/>
          <w:b/>
          <w:sz w:val="28"/>
          <w:szCs w:val="28"/>
        </w:rPr>
        <w:t>«Жить в мире с собой и другими»</w:t>
      </w:r>
      <w:r w:rsidR="00B05BBC" w:rsidRPr="00257F0C">
        <w:rPr>
          <w:rFonts w:ascii="Times New Roman" w:hAnsi="Times New Roman" w:cs="Times New Roman"/>
          <w:sz w:val="28"/>
          <w:szCs w:val="28"/>
        </w:rPr>
        <w:t xml:space="preserve">, </w:t>
      </w:r>
      <w:r w:rsidR="00B05BBC" w:rsidRPr="00C27580">
        <w:rPr>
          <w:rFonts w:ascii="Times New Roman" w:hAnsi="Times New Roman" w:cs="Times New Roman"/>
          <w:b/>
          <w:i/>
          <w:sz w:val="28"/>
          <w:u w:val="single"/>
        </w:rPr>
        <w:t xml:space="preserve">не позднее – </w:t>
      </w:r>
      <w:r w:rsidR="008E02C6">
        <w:rPr>
          <w:rFonts w:ascii="Times New Roman" w:hAnsi="Times New Roman" w:cs="Times New Roman"/>
          <w:b/>
          <w:i/>
          <w:sz w:val="28"/>
          <w:u w:val="single"/>
        </w:rPr>
        <w:t xml:space="preserve"> 19</w:t>
      </w:r>
      <w:r w:rsidRPr="00C27580">
        <w:rPr>
          <w:rFonts w:ascii="Times New Roman" w:hAnsi="Times New Roman" w:cs="Times New Roman"/>
          <w:b/>
          <w:i/>
          <w:sz w:val="28"/>
          <w:u w:val="single"/>
        </w:rPr>
        <w:t xml:space="preserve"> февраля</w:t>
      </w:r>
      <w:r w:rsidR="003971DB">
        <w:rPr>
          <w:rFonts w:ascii="Times New Roman" w:hAnsi="Times New Roman" w:cs="Times New Roman"/>
          <w:b/>
          <w:i/>
          <w:sz w:val="28"/>
          <w:u w:val="single"/>
        </w:rPr>
        <w:t xml:space="preserve">   2016</w:t>
      </w:r>
      <w:r w:rsidR="00B05BBC" w:rsidRPr="00C27580">
        <w:rPr>
          <w:rFonts w:ascii="Times New Roman" w:hAnsi="Times New Roman" w:cs="Times New Roman"/>
          <w:b/>
          <w:i/>
          <w:sz w:val="28"/>
          <w:u w:val="single"/>
        </w:rPr>
        <w:t xml:space="preserve"> года</w:t>
      </w:r>
      <w:r w:rsidR="006410F9" w:rsidRPr="00257F0C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</w:p>
    <w:p w:rsidR="00B05BBC" w:rsidRPr="00770EBB" w:rsidRDefault="006410F9" w:rsidP="00243E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F0C">
        <w:rPr>
          <w:rFonts w:ascii="Times New Roman" w:hAnsi="Times New Roman" w:cs="Times New Roman"/>
          <w:b/>
          <w:i/>
          <w:sz w:val="28"/>
          <w:u w:val="single"/>
        </w:rPr>
        <w:t>( приложение  №1)</w:t>
      </w:r>
      <w:r w:rsidR="00B05BBC" w:rsidRPr="00257F0C">
        <w:rPr>
          <w:rFonts w:ascii="Times New Roman" w:hAnsi="Times New Roman" w:cs="Times New Roman"/>
          <w:b/>
          <w:sz w:val="28"/>
        </w:rPr>
        <w:t>.</w:t>
      </w:r>
    </w:p>
    <w:p w:rsidR="00B05BBC" w:rsidRPr="00770EBB" w:rsidRDefault="00B33FB2" w:rsidP="00B05BBC">
      <w:pPr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3.6</w:t>
      </w:r>
      <w:r w:rsidR="00257F0C">
        <w:rPr>
          <w:rFonts w:ascii="Times New Roman" w:hAnsi="Times New Roman" w:cs="Times New Roman"/>
          <w:sz w:val="28"/>
          <w:szCs w:val="28"/>
        </w:rPr>
        <w:t>.</w:t>
      </w:r>
      <w:r w:rsidR="00B05BBC" w:rsidRPr="00770EBB">
        <w:rPr>
          <w:rFonts w:ascii="Times New Roman" w:hAnsi="Times New Roman" w:cs="Times New Roman"/>
          <w:sz w:val="28"/>
          <w:szCs w:val="28"/>
        </w:rPr>
        <w:t xml:space="preserve">Оргкомитету предоставляется право на общественное использование творческих материалов, представленных на Конкурс: издание методических пособий, а также размещение на сайте. </w:t>
      </w:r>
    </w:p>
    <w:p w:rsidR="009D6658" w:rsidRPr="009D6658" w:rsidRDefault="009634ED" w:rsidP="00243ED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содержанию и оформлению работ</w:t>
      </w:r>
      <w:r w:rsidR="009D6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33FB2"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3FB2"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3FB2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9D6658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Методическая разработка (проект, программа)</w:t>
      </w:r>
      <w:r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64BB4" w:rsidRDefault="009D6658" w:rsidP="00243ED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предоставляетс</w:t>
      </w:r>
      <w:r w:rsidR="00243ED1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 </w:t>
      </w:r>
      <w:r w:rsidR="00B019A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</w:t>
      </w:r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64BB4" w:rsidRP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964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="00964BB4" w:rsidRP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4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</w:t>
      </w:r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подготовленный на казахском или русском языках;</w:t>
      </w:r>
    </w:p>
    <w:p w:rsidR="00964BB4" w:rsidRDefault="00243ED1" w:rsidP="00243ED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(формат</w:t>
      </w:r>
      <w:proofErr w:type="gramStart"/>
      <w:r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055794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4 , </w:t>
      </w:r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набранного 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proofErr w:type="spellStart"/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размер 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интервал 1,0</w:t>
      </w:r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A90" w:rsidRPr="009D6658" w:rsidRDefault="00964BB4" w:rsidP="00243ED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  На титульном 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творческого материала указать: </w:t>
      </w:r>
      <w:r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названии конкурса и номинацию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наименование  организации среднего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работы, фамилию, имя, отчество </w:t>
      </w:r>
      <w:r w:rsidR="00FD5F53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автора, должность, контактный 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AE36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3637" w:rsidRPr="00AE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E- </w:t>
      </w:r>
      <w:proofErr w:type="spellStart"/>
      <w:r w:rsidR="00AE3637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D4D8A" w:rsidRPr="009D6658" w:rsidRDefault="00223A90" w:rsidP="003D4D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3.8.  </w:t>
      </w:r>
      <w:r w:rsidRPr="009D6658">
        <w:rPr>
          <w:rFonts w:ascii="Times New Roman" w:hAnsi="Times New Roman" w:cs="Times New Roman"/>
          <w:sz w:val="28"/>
          <w:szCs w:val="28"/>
        </w:rPr>
        <w:t>Требования к видеороликам.</w:t>
      </w:r>
    </w:p>
    <w:p w:rsidR="003D4D8A" w:rsidRDefault="003D4D8A" w:rsidP="003D4D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58">
        <w:rPr>
          <w:rFonts w:ascii="Times New Roman" w:hAnsi="Times New Roman" w:cs="Times New Roman"/>
          <w:sz w:val="28"/>
          <w:szCs w:val="28"/>
        </w:rPr>
        <w:t xml:space="preserve">* </w:t>
      </w:r>
      <w:r w:rsidR="00D326CD" w:rsidRPr="009D6658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Конкурсные работы</w:t>
      </w:r>
      <w:r w:rsidR="00D326CD" w:rsidRPr="003D4D8A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предоставляются в электронном виде </w:t>
      </w:r>
      <w:r w:rsidR="00FD5F53" w:rsidRPr="003D4D8A">
        <w:rPr>
          <w:rFonts w:ascii="Times New Roman" w:hAnsi="Times New Roman" w:cs="Times New Roman"/>
          <w:color w:val="000000"/>
          <w:sz w:val="28"/>
          <w:szCs w:val="28"/>
        </w:rPr>
        <w:t xml:space="preserve"> (CD/DVD</w:t>
      </w:r>
      <w:r w:rsidR="00D326CD" w:rsidRPr="003D4D8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D5F53" w:rsidRPr="003D4D8A">
        <w:rPr>
          <w:rFonts w:ascii="Times New Roman" w:hAnsi="Times New Roman" w:cs="Times New Roman"/>
          <w:color w:val="000000"/>
          <w:sz w:val="28"/>
          <w:szCs w:val="28"/>
        </w:rPr>
        <w:t xml:space="preserve"> диске</w:t>
      </w:r>
      <w:r w:rsidR="00D326CD" w:rsidRPr="003D4D8A">
        <w:rPr>
          <w:rFonts w:ascii="Times New Roman" w:hAnsi="Times New Roman" w:cs="Times New Roman"/>
          <w:color w:val="000000"/>
          <w:sz w:val="28"/>
          <w:szCs w:val="28"/>
        </w:rPr>
        <w:t xml:space="preserve">) в жестких коробочках. Обложка диска должна быть оформлена и содержать информацию об авторе (авторах) и названии видеоролика. Необходимо также приложить краткую аннотацию работы, выполненную в свободной форме. </w:t>
      </w:r>
    </w:p>
    <w:p w:rsidR="003D4D8A" w:rsidRDefault="003D4D8A" w:rsidP="003D4D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    Ролик может содержать видео, текст, изображения, голос, музыку и др.</w:t>
      </w:r>
    </w:p>
    <w:p w:rsidR="003D4D8A" w:rsidRDefault="003D4D8A" w:rsidP="003D4D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   </w:t>
      </w:r>
      <w:r w:rsidR="00D326CD" w:rsidRPr="003D4D8A">
        <w:rPr>
          <w:rFonts w:ascii="Times New Roman" w:hAnsi="Times New Roman" w:cs="Times New Roman"/>
          <w:color w:val="000000"/>
          <w:sz w:val="28"/>
          <w:szCs w:val="28"/>
        </w:rPr>
        <w:t xml:space="preserve">Конкурсные работы  предоставляются </w:t>
      </w:r>
      <w:r w:rsidR="00FD5F53" w:rsidRPr="003D4D8A">
        <w:rPr>
          <w:rFonts w:ascii="Times New Roman" w:hAnsi="Times New Roman" w:cs="Times New Roman"/>
          <w:color w:val="000000"/>
          <w:sz w:val="28"/>
          <w:szCs w:val="28"/>
        </w:rPr>
        <w:t xml:space="preserve"> в формате AVI</w:t>
      </w:r>
      <w:r w:rsidR="00D326CD" w:rsidRPr="003D4D8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Параметры экранного разрешения - максимальные.</w:t>
      </w:r>
    </w:p>
    <w:p w:rsidR="004F3C08" w:rsidRPr="003D4D8A" w:rsidRDefault="003D4D8A" w:rsidP="003D4D8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r w:rsidR="00D326CD">
        <w:rPr>
          <w:rFonts w:ascii="Times New Roman" w:hAnsi="Times New Roman" w:cs="Times New Roman"/>
          <w:color w:val="000000"/>
          <w:sz w:val="28"/>
          <w:szCs w:val="28"/>
        </w:rPr>
        <w:t>Рекомендуемая продолжите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льность видеосюжета - не более 5</w:t>
      </w:r>
      <w:r w:rsidR="00D326CD">
        <w:rPr>
          <w:rFonts w:ascii="Times New Roman" w:hAnsi="Times New Roman" w:cs="Times New Roman"/>
          <w:color w:val="000000"/>
          <w:sz w:val="28"/>
          <w:szCs w:val="28"/>
        </w:rPr>
        <w:t xml:space="preserve"> минут.</w:t>
      </w:r>
      <w:r w:rsidR="009634ED" w:rsidRPr="00D326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3FB2" w:rsidRPr="00770EBB" w:rsidRDefault="00B33FB2" w:rsidP="00B33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EBB">
        <w:rPr>
          <w:rFonts w:ascii="Times New Roman" w:hAnsi="Times New Roman" w:cs="Times New Roman"/>
          <w:b/>
          <w:sz w:val="28"/>
          <w:szCs w:val="28"/>
        </w:rPr>
        <w:t xml:space="preserve">4.Подведения итогов и награждения </w:t>
      </w:r>
    </w:p>
    <w:p w:rsidR="00B33FB2" w:rsidRPr="00770EBB" w:rsidRDefault="00B33FB2" w:rsidP="00B33FB2">
      <w:pPr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4.1. Оценку выступлений участников Конкурса осуществляет компетентное жюри, в состав которого входят квалифицированные специалисты образования.</w:t>
      </w:r>
    </w:p>
    <w:p w:rsidR="00B33FB2" w:rsidRPr="00770EBB" w:rsidRDefault="00B33FB2" w:rsidP="00B33FB2">
      <w:pPr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 xml:space="preserve"> 4.2. Жюри принимает и рассматривает творческие материалы,  представленные на Конкурс и определяет победителей.</w:t>
      </w:r>
    </w:p>
    <w:p w:rsidR="00B33FB2" w:rsidRPr="00770EBB" w:rsidRDefault="00B33FB2" w:rsidP="00B33FB2">
      <w:pPr>
        <w:pStyle w:val="Default"/>
        <w:jc w:val="both"/>
        <w:rPr>
          <w:sz w:val="28"/>
          <w:szCs w:val="28"/>
        </w:rPr>
      </w:pPr>
      <w:r w:rsidRPr="00770EBB">
        <w:rPr>
          <w:sz w:val="28"/>
          <w:szCs w:val="28"/>
        </w:rPr>
        <w:t>4.3. Жюри осуществляет оценку работ по 10-бальной системе по критериям, согласно пункта</w:t>
      </w:r>
      <w:r w:rsidRPr="00770EBB">
        <w:rPr>
          <w:color w:val="FF0000"/>
          <w:sz w:val="28"/>
          <w:szCs w:val="28"/>
        </w:rPr>
        <w:t xml:space="preserve"> </w:t>
      </w:r>
      <w:r w:rsidRPr="00257F0C">
        <w:rPr>
          <w:color w:val="auto"/>
          <w:sz w:val="28"/>
          <w:szCs w:val="28"/>
        </w:rPr>
        <w:t xml:space="preserve">3.4. </w:t>
      </w:r>
      <w:r w:rsidR="004F4C84" w:rsidRPr="00770EBB">
        <w:rPr>
          <w:sz w:val="28"/>
          <w:szCs w:val="28"/>
        </w:rPr>
        <w:t>б</w:t>
      </w:r>
      <w:r w:rsidRPr="00770EBB">
        <w:rPr>
          <w:sz w:val="28"/>
          <w:szCs w:val="28"/>
        </w:rPr>
        <w:t xml:space="preserve">аллы суммируются. Участники Конкурса, набравшие максимальное количество баллов являются победителями Конкурса. </w:t>
      </w:r>
    </w:p>
    <w:p w:rsidR="00B33FB2" w:rsidRPr="00770EBB" w:rsidRDefault="00B33FB2" w:rsidP="00B33FB2">
      <w:pPr>
        <w:pStyle w:val="Default"/>
        <w:jc w:val="both"/>
        <w:rPr>
          <w:sz w:val="28"/>
          <w:szCs w:val="28"/>
        </w:rPr>
      </w:pPr>
      <w:r w:rsidRPr="00770EBB">
        <w:rPr>
          <w:sz w:val="28"/>
          <w:szCs w:val="28"/>
        </w:rPr>
        <w:lastRenderedPageBreak/>
        <w:t>4.4. Решение жюри  является окончательным и не подлежит изменению. Решение жюри оформляется соответствующим протоколом.</w:t>
      </w:r>
    </w:p>
    <w:p w:rsidR="00B33FB2" w:rsidRPr="00257F0C" w:rsidRDefault="004F4C84" w:rsidP="00B33FB2">
      <w:pPr>
        <w:jc w:val="both"/>
        <w:rPr>
          <w:rFonts w:ascii="Times New Roman" w:hAnsi="Times New Roman" w:cs="Times New Roman"/>
          <w:sz w:val="28"/>
          <w:szCs w:val="28"/>
        </w:rPr>
      </w:pPr>
      <w:r w:rsidRPr="00257F0C">
        <w:rPr>
          <w:rFonts w:ascii="Times New Roman" w:hAnsi="Times New Roman" w:cs="Times New Roman"/>
          <w:sz w:val="28"/>
          <w:szCs w:val="28"/>
        </w:rPr>
        <w:t>4.5</w:t>
      </w:r>
      <w:r w:rsidR="00B33FB2" w:rsidRPr="00257F0C">
        <w:rPr>
          <w:rFonts w:ascii="Times New Roman" w:hAnsi="Times New Roman" w:cs="Times New Roman"/>
          <w:sz w:val="28"/>
          <w:szCs w:val="28"/>
        </w:rPr>
        <w:t>. Победители Конкурса определяются по следующим номинациям:</w:t>
      </w:r>
    </w:p>
    <w:p w:rsidR="005859C0" w:rsidRDefault="004F4C84" w:rsidP="004F4C84">
      <w:pPr>
        <w:spacing w:after="0" w:line="240" w:lineRule="auto"/>
        <w:ind w:left="8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Номинация «Методическая разработка»</w:t>
      </w:r>
      <w:r w:rsidR="00C27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70E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4F4C84" w:rsidRPr="00770EBB" w:rsidRDefault="004F4C84" w:rsidP="004F4C84">
      <w:pPr>
        <w:spacing w:after="0" w:line="240" w:lineRule="auto"/>
        <w:ind w:left="88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Номинация « Проект»</w:t>
      </w:r>
      <w:r w:rsidR="00C27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35367" w:rsidRDefault="004F4C84" w:rsidP="004F4C84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859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</w:t>
      </w:r>
      <w:r w:rsidR="005353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Номинация «Программа»</w:t>
      </w:r>
      <w:r w:rsidR="00C27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F4C84" w:rsidRPr="00770EBB" w:rsidRDefault="005859C0" w:rsidP="004F4C84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</w:t>
      </w:r>
      <w:r w:rsidR="004F4C84" w:rsidRPr="005859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Номинация «</w:t>
      </w:r>
      <w:r w:rsidR="00C27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Творческие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</w:t>
      </w:r>
      <w:r w:rsidR="004F4C84" w:rsidRPr="005859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идеоролик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4F4C84" w:rsidRPr="005859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C27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35367" w:rsidRPr="009D3B89" w:rsidRDefault="009D3B89" w:rsidP="004F4C84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</w:t>
      </w:r>
      <w:r w:rsidR="005859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53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Номинация « Фото презентация</w:t>
      </w:r>
      <w:r w:rsidR="00C27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53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C27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F4C84" w:rsidRPr="00770EBB" w:rsidRDefault="004F4C84" w:rsidP="004F4C84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Победители и призеры Конкурса определяются по каждой номинации отдельно.</w:t>
      </w:r>
    </w:p>
    <w:p w:rsidR="004F4C84" w:rsidRPr="00770EBB" w:rsidRDefault="004F4C84" w:rsidP="004F4C84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Победители К</w:t>
      </w:r>
      <w:r w:rsidR="0024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онкурса, занявшие 1, 2, 3 места </w:t>
      </w:r>
      <w:r w:rsidRPr="00770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Дипломами.</w:t>
      </w:r>
    </w:p>
    <w:p w:rsidR="004F4C84" w:rsidRPr="00770EBB" w:rsidRDefault="004F4C84" w:rsidP="004F4C84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Все участники получают Сертификаты участников конкурса.</w:t>
      </w:r>
    </w:p>
    <w:p w:rsidR="004F4C84" w:rsidRPr="00770EBB" w:rsidRDefault="004F4C84" w:rsidP="004F4C8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0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Сертификаты отправл</w:t>
      </w:r>
      <w:r w:rsidR="008E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яются по электронной почте до 31</w:t>
      </w:r>
      <w:r w:rsidRPr="00770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2015 года.</w:t>
      </w:r>
    </w:p>
    <w:p w:rsidR="006410F9" w:rsidRPr="00770EBB" w:rsidRDefault="006410F9" w:rsidP="00B33FB2">
      <w:pPr>
        <w:spacing w:before="120"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33FB2" w:rsidRPr="00770EBB" w:rsidRDefault="006410F9" w:rsidP="001B57E9">
      <w:pPr>
        <w:spacing w:before="120" w:after="0" w:line="30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ПРИЛОЖЕНИЕ №1</w:t>
      </w:r>
    </w:p>
    <w:p w:rsidR="006410F9" w:rsidRPr="00770EBB" w:rsidRDefault="006410F9" w:rsidP="006410F9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10F9" w:rsidRPr="00770EBB" w:rsidRDefault="006410F9" w:rsidP="006410F9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</w:t>
      </w: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0EBB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44"/>
          <w:lang w:eastAsia="ru-RU"/>
        </w:rPr>
        <w:t xml:space="preserve"> </w:t>
      </w: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Pr="00770EBB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44"/>
          <w:lang w:eastAsia="ru-RU"/>
        </w:rPr>
        <w:t xml:space="preserve">в областном </w:t>
      </w:r>
      <w:r w:rsidRPr="00770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дистанционном конкурсе</w:t>
      </w:r>
    </w:p>
    <w:p w:rsidR="006410F9" w:rsidRPr="00770EBB" w:rsidRDefault="006410F9" w:rsidP="006410F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 xml:space="preserve">«Жить в мире с собой и другими» среди  </w:t>
      </w:r>
      <w:r w:rsidRPr="00770EBB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44"/>
          <w:lang w:eastAsia="ru-RU"/>
        </w:rPr>
        <w:t xml:space="preserve">педагогов организаций по развитию культуры толерантности </w:t>
      </w:r>
      <w:r w:rsidRPr="00770EBB">
        <w:rPr>
          <w:rFonts w:ascii="Times New Roman" w:hAnsi="Times New Roman" w:cs="Times New Roman"/>
          <w:sz w:val="28"/>
          <w:szCs w:val="28"/>
        </w:rPr>
        <w:t>в</w:t>
      </w:r>
      <w:r w:rsidRPr="00770EBB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44"/>
          <w:lang w:eastAsia="ru-RU"/>
        </w:rPr>
        <w:t xml:space="preserve"> Карагандинской области</w:t>
      </w: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70EBB">
        <w:rPr>
          <w:rFonts w:ascii="Times New Roman" w:hAnsi="Times New Roman" w:cs="Times New Roman"/>
          <w:sz w:val="28"/>
          <w:szCs w:val="28"/>
        </w:rPr>
        <w:t>предоставить по следующей форме: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2009"/>
        <w:gridCol w:w="1965"/>
        <w:gridCol w:w="1067"/>
        <w:gridCol w:w="1588"/>
        <w:gridCol w:w="1622"/>
        <w:gridCol w:w="1686"/>
      </w:tblGrid>
      <w:tr w:rsidR="006410F9" w:rsidRPr="00770EBB" w:rsidTr="009C6812">
        <w:tc>
          <w:tcPr>
            <w:tcW w:w="445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67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Наименование региона</w:t>
            </w:r>
          </w:p>
        </w:tc>
        <w:tc>
          <w:tcPr>
            <w:tcW w:w="1579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402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Долж</w:t>
            </w:r>
            <w:proofErr w:type="spellEnd"/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228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437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Тема и форма конкурсной работы</w:t>
            </w:r>
          </w:p>
        </w:tc>
        <w:tc>
          <w:tcPr>
            <w:tcW w:w="1313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</w:tbl>
    <w:p w:rsidR="006410F9" w:rsidRPr="00770EBB" w:rsidRDefault="006410F9" w:rsidP="006410F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B33FB2" w:rsidRPr="00770EBB" w:rsidRDefault="00B33FB2" w:rsidP="00B33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96" w:type="dxa"/>
        <w:tblCellSpacing w:w="0" w:type="dxa"/>
        <w:tblInd w:w="-102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7"/>
        <w:gridCol w:w="603"/>
        <w:gridCol w:w="10065"/>
        <w:gridCol w:w="4481"/>
      </w:tblGrid>
      <w:tr w:rsidR="00BD5A60" w:rsidRPr="00BD5A60" w:rsidTr="00BD5A60">
        <w:trPr>
          <w:gridAfter w:val="1"/>
          <w:wAfter w:w="4481" w:type="dxa"/>
          <w:trHeight w:val="763"/>
          <w:tblCellSpacing w:w="0" w:type="dxa"/>
        </w:trPr>
        <w:tc>
          <w:tcPr>
            <w:tcW w:w="247" w:type="dxa"/>
            <w:hideMark/>
          </w:tcPr>
          <w:p w:rsidR="00F10AA5" w:rsidRPr="00BD5A60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603" w:type="dxa"/>
            <w:hideMark/>
          </w:tcPr>
          <w:p w:rsidR="00F10AA5" w:rsidRPr="00BD5A60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065" w:type="dxa"/>
            <w:hideMark/>
          </w:tcPr>
          <w:p w:rsidR="00F10AA5" w:rsidRPr="00BD5A60" w:rsidRDefault="00F10AA5" w:rsidP="005951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F10AA5" w:rsidRPr="001971AA" w:rsidTr="00BD5A60">
        <w:trPr>
          <w:trHeight w:val="182"/>
          <w:tblCellSpacing w:w="0" w:type="dxa"/>
        </w:trPr>
        <w:tc>
          <w:tcPr>
            <w:tcW w:w="15396" w:type="dxa"/>
            <w:gridSpan w:val="4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311" w:rsidRPr="001971AA" w:rsidTr="00BD5A60">
        <w:trPr>
          <w:gridAfter w:val="1"/>
          <w:wAfter w:w="4481" w:type="dxa"/>
          <w:tblCellSpacing w:w="0" w:type="dxa"/>
        </w:trPr>
        <w:tc>
          <w:tcPr>
            <w:tcW w:w="247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3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065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57311" w:rsidRPr="001971AA" w:rsidTr="00BD5A60">
        <w:trPr>
          <w:gridAfter w:val="1"/>
          <w:wAfter w:w="4481" w:type="dxa"/>
          <w:tblCellSpacing w:w="0" w:type="dxa"/>
        </w:trPr>
        <w:tc>
          <w:tcPr>
            <w:tcW w:w="247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3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065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10AA5" w:rsidRPr="001971AA" w:rsidTr="00BD5A60">
        <w:trPr>
          <w:tblCellSpacing w:w="0" w:type="dxa"/>
        </w:trPr>
        <w:tc>
          <w:tcPr>
            <w:tcW w:w="15396" w:type="dxa"/>
            <w:gridSpan w:val="4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AA5" w:rsidRPr="001971AA" w:rsidTr="00BD5A60">
        <w:trPr>
          <w:tblCellSpacing w:w="0" w:type="dxa"/>
        </w:trPr>
        <w:tc>
          <w:tcPr>
            <w:tcW w:w="15396" w:type="dxa"/>
            <w:gridSpan w:val="4"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311" w:rsidRPr="001971AA" w:rsidTr="00BD5A60">
        <w:trPr>
          <w:gridAfter w:val="1"/>
          <w:wAfter w:w="4481" w:type="dxa"/>
          <w:tblCellSpacing w:w="0" w:type="dxa"/>
        </w:trPr>
        <w:tc>
          <w:tcPr>
            <w:tcW w:w="247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03" w:type="dxa"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57311" w:rsidRPr="001971AA" w:rsidTr="00BD5A60">
        <w:trPr>
          <w:gridAfter w:val="1"/>
          <w:wAfter w:w="4481" w:type="dxa"/>
          <w:tblCellSpacing w:w="0" w:type="dxa"/>
        </w:trPr>
        <w:tc>
          <w:tcPr>
            <w:tcW w:w="247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3" w:type="dxa"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10AA5" w:rsidRPr="001971AA" w:rsidTr="00BD5A60">
        <w:trPr>
          <w:tblCellSpacing w:w="0" w:type="dxa"/>
        </w:trPr>
        <w:tc>
          <w:tcPr>
            <w:tcW w:w="15396" w:type="dxa"/>
            <w:gridSpan w:val="4"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311" w:rsidRPr="001971AA" w:rsidTr="00BD5A60">
        <w:trPr>
          <w:gridAfter w:val="1"/>
          <w:wAfter w:w="4481" w:type="dxa"/>
          <w:tblCellSpacing w:w="0" w:type="dxa"/>
        </w:trPr>
        <w:tc>
          <w:tcPr>
            <w:tcW w:w="247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3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065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20B67" w:rsidRPr="00920B67" w:rsidRDefault="00920B67" w:rsidP="00920B67">
      <w:pPr>
        <w:shd w:val="clear" w:color="auto" w:fill="FFFFFF"/>
        <w:spacing w:after="0" w:line="312" w:lineRule="atLeast"/>
        <w:jc w:val="both"/>
        <w:rPr>
          <w:rFonts w:ascii="Georgia" w:eastAsia="Times New Roman" w:hAnsi="Georgia" w:cs="Times New Roman"/>
          <w:color w:val="585858"/>
          <w:lang w:eastAsia="ru-RU"/>
        </w:rPr>
      </w:pPr>
    </w:p>
    <w:p w:rsidR="00CF49F8" w:rsidRDefault="00920B67" w:rsidP="00BD5A60">
      <w:pPr>
        <w:shd w:val="clear" w:color="auto" w:fill="FFFFFF"/>
        <w:spacing w:after="0" w:line="312" w:lineRule="atLeast"/>
        <w:ind w:firstLine="567"/>
        <w:jc w:val="both"/>
      </w:pPr>
      <w:r w:rsidRPr="00920B67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2.</w:t>
      </w:r>
      <w:r w:rsidRPr="00920B67">
        <w:rPr>
          <w:rFonts w:ascii="Times New Roman" w:eastAsia="Times New Roman" w:hAnsi="Times New Roman" w:cs="Times New Roman"/>
          <w:color w:val="585858"/>
          <w:sz w:val="14"/>
          <w:szCs w:val="14"/>
          <w:lang w:eastAsia="ru-RU"/>
        </w:rPr>
        <w:t>    </w:t>
      </w:r>
      <w:r w:rsidRPr="00920B67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</w:t>
      </w:r>
      <w:r w:rsidR="00BD5A60">
        <w:t xml:space="preserve"> </w:t>
      </w:r>
    </w:p>
    <w:p w:rsidR="00BD5A60" w:rsidRDefault="00BD5A60"/>
    <w:sectPr w:rsidR="00BD5A60" w:rsidSect="00512DC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4F615A"/>
    <w:multiLevelType w:val="hybridMultilevel"/>
    <w:tmpl w:val="5DA2A4B6"/>
    <w:lvl w:ilvl="0" w:tplc="8612FB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879FA"/>
    <w:multiLevelType w:val="hybridMultilevel"/>
    <w:tmpl w:val="7D6AB602"/>
    <w:lvl w:ilvl="0" w:tplc="18503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0A4236"/>
    <w:multiLevelType w:val="hybridMultilevel"/>
    <w:tmpl w:val="D3283564"/>
    <w:lvl w:ilvl="0" w:tplc="1574475A">
      <w:start w:val="1"/>
      <w:numFmt w:val="decimal"/>
      <w:lvlText w:val="%1."/>
      <w:lvlJc w:val="left"/>
      <w:pPr>
        <w:ind w:left="-2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716" w:hanging="360"/>
      </w:pPr>
    </w:lvl>
    <w:lvl w:ilvl="2" w:tplc="0419001B" w:tentative="1">
      <w:start w:val="1"/>
      <w:numFmt w:val="lowerRoman"/>
      <w:lvlText w:val="%3."/>
      <w:lvlJc w:val="right"/>
      <w:pPr>
        <w:ind w:left="-996" w:hanging="180"/>
      </w:pPr>
    </w:lvl>
    <w:lvl w:ilvl="3" w:tplc="0419000F" w:tentative="1">
      <w:start w:val="1"/>
      <w:numFmt w:val="decimal"/>
      <w:lvlText w:val="%4."/>
      <w:lvlJc w:val="left"/>
      <w:pPr>
        <w:ind w:left="-276" w:hanging="360"/>
      </w:pPr>
    </w:lvl>
    <w:lvl w:ilvl="4" w:tplc="04190019" w:tentative="1">
      <w:start w:val="1"/>
      <w:numFmt w:val="lowerLetter"/>
      <w:lvlText w:val="%5."/>
      <w:lvlJc w:val="left"/>
      <w:pPr>
        <w:ind w:left="444" w:hanging="360"/>
      </w:pPr>
    </w:lvl>
    <w:lvl w:ilvl="5" w:tplc="0419001B" w:tentative="1">
      <w:start w:val="1"/>
      <w:numFmt w:val="lowerRoman"/>
      <w:lvlText w:val="%6."/>
      <w:lvlJc w:val="right"/>
      <w:pPr>
        <w:ind w:left="1164" w:hanging="180"/>
      </w:pPr>
    </w:lvl>
    <w:lvl w:ilvl="6" w:tplc="0419000F" w:tentative="1">
      <w:start w:val="1"/>
      <w:numFmt w:val="decimal"/>
      <w:lvlText w:val="%7."/>
      <w:lvlJc w:val="left"/>
      <w:pPr>
        <w:ind w:left="1884" w:hanging="360"/>
      </w:pPr>
    </w:lvl>
    <w:lvl w:ilvl="7" w:tplc="04190019" w:tentative="1">
      <w:start w:val="1"/>
      <w:numFmt w:val="lowerLetter"/>
      <w:lvlText w:val="%8."/>
      <w:lvlJc w:val="left"/>
      <w:pPr>
        <w:ind w:left="2604" w:hanging="360"/>
      </w:pPr>
    </w:lvl>
    <w:lvl w:ilvl="8" w:tplc="0419001B" w:tentative="1">
      <w:start w:val="1"/>
      <w:numFmt w:val="lowerRoman"/>
      <w:lvlText w:val="%9."/>
      <w:lvlJc w:val="right"/>
      <w:pPr>
        <w:ind w:left="3324" w:hanging="180"/>
      </w:pPr>
    </w:lvl>
  </w:abstractNum>
  <w:abstractNum w:abstractNumId="4">
    <w:nsid w:val="603B0787"/>
    <w:multiLevelType w:val="multilevel"/>
    <w:tmpl w:val="DCD2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5F6285"/>
    <w:multiLevelType w:val="hybridMultilevel"/>
    <w:tmpl w:val="B8C4B848"/>
    <w:lvl w:ilvl="0" w:tplc="FF46CDE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7F"/>
    <w:rsid w:val="00011F16"/>
    <w:rsid w:val="00026545"/>
    <w:rsid w:val="00055794"/>
    <w:rsid w:val="00103426"/>
    <w:rsid w:val="001531C1"/>
    <w:rsid w:val="00173A5E"/>
    <w:rsid w:val="001A787F"/>
    <w:rsid w:val="001B57E9"/>
    <w:rsid w:val="00223A90"/>
    <w:rsid w:val="00234785"/>
    <w:rsid w:val="00243ED1"/>
    <w:rsid w:val="00257F0C"/>
    <w:rsid w:val="002E186F"/>
    <w:rsid w:val="00355138"/>
    <w:rsid w:val="003971DB"/>
    <w:rsid w:val="003C0E95"/>
    <w:rsid w:val="003D4D8A"/>
    <w:rsid w:val="004F3C08"/>
    <w:rsid w:val="004F4C84"/>
    <w:rsid w:val="00505B41"/>
    <w:rsid w:val="00512DC0"/>
    <w:rsid w:val="00535367"/>
    <w:rsid w:val="00535641"/>
    <w:rsid w:val="00536ECB"/>
    <w:rsid w:val="005859C0"/>
    <w:rsid w:val="005947CC"/>
    <w:rsid w:val="0059518C"/>
    <w:rsid w:val="005C4BEE"/>
    <w:rsid w:val="005E248E"/>
    <w:rsid w:val="005F0598"/>
    <w:rsid w:val="006410F9"/>
    <w:rsid w:val="00671785"/>
    <w:rsid w:val="0069002D"/>
    <w:rsid w:val="00750C9B"/>
    <w:rsid w:val="007666B1"/>
    <w:rsid w:val="00770EBB"/>
    <w:rsid w:val="007A4394"/>
    <w:rsid w:val="00841B65"/>
    <w:rsid w:val="00855A11"/>
    <w:rsid w:val="0086502C"/>
    <w:rsid w:val="008E02C6"/>
    <w:rsid w:val="00920B67"/>
    <w:rsid w:val="009634ED"/>
    <w:rsid w:val="00964BB4"/>
    <w:rsid w:val="009C354E"/>
    <w:rsid w:val="009D3B89"/>
    <w:rsid w:val="009D6658"/>
    <w:rsid w:val="00A10ACE"/>
    <w:rsid w:val="00AB0402"/>
    <w:rsid w:val="00AE3637"/>
    <w:rsid w:val="00B019AF"/>
    <w:rsid w:val="00B05BBC"/>
    <w:rsid w:val="00B33FB2"/>
    <w:rsid w:val="00B41C3D"/>
    <w:rsid w:val="00B57311"/>
    <w:rsid w:val="00B77791"/>
    <w:rsid w:val="00BA6D51"/>
    <w:rsid w:val="00BD5A60"/>
    <w:rsid w:val="00BD67FF"/>
    <w:rsid w:val="00C20718"/>
    <w:rsid w:val="00C27580"/>
    <w:rsid w:val="00C62409"/>
    <w:rsid w:val="00CF49F8"/>
    <w:rsid w:val="00D326CD"/>
    <w:rsid w:val="00D72E2E"/>
    <w:rsid w:val="00DE37B8"/>
    <w:rsid w:val="00E145DA"/>
    <w:rsid w:val="00ED3460"/>
    <w:rsid w:val="00F1015C"/>
    <w:rsid w:val="00F10AA5"/>
    <w:rsid w:val="00F838DC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0B67"/>
  </w:style>
  <w:style w:type="character" w:styleId="a3">
    <w:name w:val="Hyperlink"/>
    <w:basedOn w:val="a0"/>
    <w:uiPriority w:val="99"/>
    <w:semiHidden/>
    <w:unhideWhenUsed/>
    <w:rsid w:val="00920B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186F"/>
    <w:pPr>
      <w:ind w:left="720"/>
      <w:contextualSpacing/>
    </w:pPr>
  </w:style>
  <w:style w:type="table" w:styleId="a5">
    <w:name w:val="Table Grid"/>
    <w:basedOn w:val="a1"/>
    <w:uiPriority w:val="39"/>
    <w:rsid w:val="00D7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F3C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D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0B67"/>
  </w:style>
  <w:style w:type="character" w:styleId="a3">
    <w:name w:val="Hyperlink"/>
    <w:basedOn w:val="a0"/>
    <w:uiPriority w:val="99"/>
    <w:semiHidden/>
    <w:unhideWhenUsed/>
    <w:rsid w:val="00920B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186F"/>
    <w:pPr>
      <w:ind w:left="720"/>
      <w:contextualSpacing/>
    </w:pPr>
  </w:style>
  <w:style w:type="table" w:styleId="a5">
    <w:name w:val="Table Grid"/>
    <w:basedOn w:val="a1"/>
    <w:uiPriority w:val="39"/>
    <w:rsid w:val="00D7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F3C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D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7792">
          <w:marLeft w:val="15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529">
              <w:marLeft w:val="1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547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31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18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311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7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330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057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00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0159">
          <w:marLeft w:val="1211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88">
          <w:marLeft w:val="1211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358">
          <w:marLeft w:val="1211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5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5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754">
          <w:marLeft w:val="0"/>
          <w:marRight w:val="38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684">
          <w:marLeft w:val="0"/>
          <w:marRight w:val="38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80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69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917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861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077">
          <w:marLeft w:val="0"/>
          <w:marRight w:val="38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6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1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284">
          <w:marLeft w:val="15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01">
              <w:marLeft w:val="1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tehn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mc_ro_%20karagand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FD1B-6B5D-4AED-92B5-C58F4F00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Анара</dc:creator>
  <cp:keywords/>
  <dc:description/>
  <cp:lastModifiedBy>UMC-ESBOL</cp:lastModifiedBy>
  <cp:revision>49</cp:revision>
  <dcterms:created xsi:type="dcterms:W3CDTF">2015-01-28T11:12:00Z</dcterms:created>
  <dcterms:modified xsi:type="dcterms:W3CDTF">2015-11-23T05:21:00Z</dcterms:modified>
</cp:coreProperties>
</file>