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B5" w:rsidRDefault="002D2C35" w:rsidP="00B23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="00B230B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                              </w:t>
      </w:r>
      <w:r w:rsidR="00B230B5">
        <w:rPr>
          <w:rFonts w:ascii="Times New Roman" w:hAnsi="Times New Roman"/>
          <w:b/>
          <w:sz w:val="28"/>
          <w:szCs w:val="28"/>
        </w:rPr>
        <w:t>УТВЕРЖДАЮ</w:t>
      </w:r>
    </w:p>
    <w:p w:rsidR="00B230B5" w:rsidRDefault="00B230B5" w:rsidP="00B23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Директор    УМЦ РО </w:t>
      </w:r>
      <w:proofErr w:type="gramStart"/>
      <w:r>
        <w:rPr>
          <w:rFonts w:ascii="Times New Roman" w:hAnsi="Times New Roman"/>
          <w:sz w:val="28"/>
          <w:szCs w:val="28"/>
        </w:rPr>
        <w:t>КО</w:t>
      </w:r>
      <w:proofErr w:type="gramEnd"/>
    </w:p>
    <w:p w:rsidR="00B230B5" w:rsidRDefault="00B230B5" w:rsidP="00B23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______________ </w:t>
      </w:r>
    </w:p>
    <w:p w:rsidR="00B230B5" w:rsidRDefault="00B230B5" w:rsidP="00B230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Кожахметова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Г.Ш.</w:t>
      </w:r>
    </w:p>
    <w:p w:rsidR="00B230B5" w:rsidRDefault="00B230B5" w:rsidP="00B23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«___» ________ 2015 г.</w:t>
      </w:r>
    </w:p>
    <w:p w:rsidR="002D2C35" w:rsidRDefault="002D2C35" w:rsidP="002D2C35">
      <w:pPr>
        <w:tabs>
          <w:tab w:val="left" w:pos="6647"/>
          <w:tab w:val="left" w:pos="7753"/>
          <w:tab w:val="right" w:pos="935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B230B5" w:rsidRDefault="00B230B5" w:rsidP="002D2C35">
      <w:pPr>
        <w:tabs>
          <w:tab w:val="left" w:pos="6647"/>
          <w:tab w:val="left" w:pos="7753"/>
          <w:tab w:val="right" w:pos="935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2D2C35" w:rsidRPr="002D2C35" w:rsidRDefault="002D2C35" w:rsidP="002D2C35">
      <w:pPr>
        <w:tabs>
          <w:tab w:val="left" w:pos="7753"/>
          <w:tab w:val="right" w:pos="935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</w:p>
    <w:p w:rsidR="00937B11" w:rsidRDefault="00937B11" w:rsidP="002D2C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7B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</w:t>
      </w:r>
      <w:r w:rsidR="00356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ложение о конкурсе "</w:t>
      </w:r>
      <w:r w:rsidR="0035696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SMART</w:t>
      </w:r>
      <w:r w:rsidR="00356961" w:rsidRPr="00356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5696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BLOGGER</w:t>
      </w:r>
      <w:r w:rsidRPr="00937B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</w:p>
    <w:p w:rsidR="00337C05" w:rsidRPr="00B23AFD" w:rsidRDefault="00937B11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3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B23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определяет порядок организации и проведения конкурса блогов для </w:t>
      </w:r>
      <w:r w:rsidR="002D3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 Карагандинской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="00356961">
        <w:rPr>
          <w:rFonts w:ascii="Times New Roman" w:eastAsia="Times New Roman" w:hAnsi="Times New Roman" w:cs="Times New Roman"/>
          <w:sz w:val="24"/>
          <w:szCs w:val="24"/>
          <w:lang w:eastAsia="ru-RU"/>
        </w:rPr>
        <w:t>"SMART BLOGGER"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Конкурс), его ресурсное и информационное обеспечение.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4A27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Организаторами Конкурса являе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4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A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2D3C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центр развития образования Карагандинской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CA4B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Управления образования К</w:t>
      </w:r>
      <w:r w:rsidR="00B23A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арагандинской области.</w:t>
      </w:r>
    </w:p>
    <w:p w:rsidR="00B23AFD" w:rsidRPr="00CA4BC5" w:rsidRDefault="00937B11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Состав организационного комитета Конк</w:t>
      </w:r>
      <w:r w:rsidR="00B2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урса </w:t>
      </w:r>
      <w:r w:rsidR="00632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Учебно-методическим</w:t>
      </w:r>
      <w:r w:rsidR="00B2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632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2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образования Карагандинской</w:t>
      </w:r>
      <w:r w:rsidR="00B23AFD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B23A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комитет формирует состав жюри.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Конкурс проводится на портале</w:t>
      </w:r>
      <w:r w:rsidR="00C87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3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Bilimal</w:t>
      </w:r>
      <w:proofErr w:type="spellEnd"/>
      <w:r w:rsidR="00B23AFD" w:rsidRPr="00B23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23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="00B23AFD" w:rsidRPr="00B2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3A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положение конкурса</w:t>
      </w:r>
      <w:r w:rsidR="00B209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размещено</w:t>
      </w:r>
      <w:r w:rsidR="00B23A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сайте      </w:t>
      </w:r>
    </w:p>
    <w:p w:rsidR="004A2743" w:rsidRDefault="00B23AFD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umckrg.gov.kz</w:t>
      </w:r>
      <w:r w:rsidR="00B209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образования Карагандинской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B11" w:rsidRPr="00B23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Конкурса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Цель Конкурса – выявление передового опыта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Карагандинской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по организации и проведению эффективной дистанционной методической и учебной деятельности с помощью образовательных блогов и повышение качества обучения с использованием информационно-коммуникационных технологий.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Задачи Конкурса:</w:t>
      </w:r>
    </w:p>
    <w:p w:rsidR="00261769" w:rsidRDefault="00261769" w:rsidP="002617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создание условий, стимулирующих активную деятельность педагогических работников </w:t>
      </w:r>
      <w:r>
        <w:rPr>
          <w:lang w:val="kk-KZ"/>
        </w:rPr>
        <w:t>Карагандинской</w:t>
      </w:r>
      <w:r>
        <w:t xml:space="preserve"> области в сфере использования информационных технологий, самообразования и непрерывного обучения;</w:t>
      </w:r>
    </w:p>
    <w:p w:rsidR="00261769" w:rsidRDefault="00261769" w:rsidP="002617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привлечение внимания педагогических работников к опыту своих коллег; </w:t>
      </w:r>
    </w:p>
    <w:p w:rsidR="00261769" w:rsidRDefault="00261769" w:rsidP="002617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повышение качества и совершенствование навыков использования современных информационных технологий педагогических работников;</w:t>
      </w:r>
    </w:p>
    <w:p w:rsidR="00261769" w:rsidRDefault="00261769" w:rsidP="002617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выявление новых направлений в современной педагогической деятельности;</w:t>
      </w:r>
    </w:p>
    <w:p w:rsidR="00261769" w:rsidRDefault="00261769" w:rsidP="0026176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привлечение обучающихся и их родителей к знакомству с </w:t>
      </w:r>
      <w:r w:rsidRPr="00B86FE5">
        <w:t>профессиональной деятельностью</w:t>
      </w:r>
      <w:r>
        <w:t> педагогов в электронном виде;</w:t>
      </w:r>
    </w:p>
    <w:p w:rsidR="00261769" w:rsidRDefault="00261769" w:rsidP="0026176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компетентности педагогических работников в области разработки образовательных блогов;</w:t>
      </w:r>
    </w:p>
    <w:p w:rsidR="00B86FE5" w:rsidRDefault="00261769" w:rsidP="00261769">
      <w:pPr>
        <w:tabs>
          <w:tab w:val="left" w:pos="9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71D7" w:rsidRDefault="00937B11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 и условия участия в Конкурсе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</w:t>
      </w:r>
      <w:proofErr w:type="gramStart"/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допускаются образовательные блоги, разработанные пе</w:t>
      </w:r>
      <w:r w:rsidR="00C6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дагогическими работниками </w:t>
      </w:r>
      <w:r w:rsidR="00C65D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Карагандинской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</w:t>
      </w:r>
      <w:proofErr w:type="gramEnd"/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в Конкурсе допускаются </w:t>
      </w:r>
      <w:proofErr w:type="gramStart"/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proofErr w:type="gramEnd"/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блоги, разработанные как одним автором, так и группой авторов, в том числе в соавторстве с учащимися и родителями и социальными партнерами.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Обязательным условием участия в Конкурсе явля</w:t>
      </w:r>
      <w:r w:rsidR="00C871D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C871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1D7" w:rsidRDefault="00C871D7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регистрация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bilimal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B44" w:rsidRPr="00A37C23" w:rsidRDefault="00C871D7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0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блогов других участников Конкурса.</w:t>
      </w:r>
    </w:p>
    <w:p w:rsidR="00D7129B" w:rsidRDefault="009E0B44" w:rsidP="00D7129B">
      <w:pPr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Pr="009E0B44">
        <w:rPr>
          <w:rFonts w:ascii="Times New Roman" w:hAnsi="Times New Roman" w:cs="Times New Roman"/>
          <w:bCs/>
          <w:sz w:val="24"/>
          <w:szCs w:val="24"/>
        </w:rPr>
        <w:t>Для участия в конкурсе необходимо указать ссылки на свои блоги в </w:t>
      </w:r>
      <w:r w:rsidR="006F391A">
        <w:rPr>
          <w:rFonts w:ascii="Times New Roman" w:hAnsi="Times New Roman" w:cs="Times New Roman"/>
          <w:bCs/>
          <w:sz w:val="24"/>
          <w:szCs w:val="24"/>
        </w:rPr>
        <w:t>регистрационной форме</w:t>
      </w:r>
      <w:r w:rsidRPr="009E0B44">
        <w:rPr>
          <w:rFonts w:ascii="Times New Roman" w:hAnsi="Times New Roman" w:cs="Times New Roman"/>
          <w:bCs/>
          <w:sz w:val="24"/>
          <w:szCs w:val="24"/>
        </w:rPr>
        <w:t xml:space="preserve">, указав </w:t>
      </w:r>
      <w:r w:rsidR="00920DD6">
        <w:rPr>
          <w:rFonts w:ascii="Times New Roman" w:hAnsi="Times New Roman" w:cs="Times New Roman"/>
          <w:bCs/>
          <w:sz w:val="24"/>
          <w:szCs w:val="24"/>
        </w:rPr>
        <w:t>ФИО</w:t>
      </w:r>
      <w:r w:rsidRPr="009E0B44">
        <w:rPr>
          <w:rFonts w:ascii="Times New Roman" w:hAnsi="Times New Roman" w:cs="Times New Roman"/>
          <w:bCs/>
          <w:sz w:val="24"/>
          <w:szCs w:val="24"/>
        </w:rPr>
        <w:t xml:space="preserve"> авторов блога, </w:t>
      </w:r>
      <w:r w:rsidR="00920DD6">
        <w:rPr>
          <w:rFonts w:ascii="Times New Roman" w:hAnsi="Times New Roman" w:cs="Times New Roman"/>
          <w:bCs/>
          <w:sz w:val="24"/>
          <w:szCs w:val="24"/>
        </w:rPr>
        <w:t>наименование организации образования</w:t>
      </w:r>
      <w:r w:rsidRPr="009E0B4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194662">
        <w:rPr>
          <w:rFonts w:ascii="Times New Roman" w:hAnsi="Times New Roman" w:cs="Times New Roman"/>
          <w:bCs/>
          <w:sz w:val="24"/>
          <w:szCs w:val="24"/>
        </w:rPr>
        <w:t>номинацию</w:t>
      </w:r>
      <w:r w:rsidR="00920DD6" w:rsidRPr="00194662">
        <w:rPr>
          <w:rFonts w:ascii="Times New Roman" w:hAnsi="Times New Roman" w:cs="Times New Roman"/>
          <w:bCs/>
          <w:sz w:val="24"/>
          <w:szCs w:val="24"/>
        </w:rPr>
        <w:t xml:space="preserve"> Конкурса</w:t>
      </w:r>
      <w:r w:rsidRPr="00194662">
        <w:rPr>
          <w:rFonts w:ascii="Times New Roman" w:hAnsi="Times New Roman" w:cs="Times New Roman"/>
          <w:bCs/>
          <w:sz w:val="24"/>
          <w:szCs w:val="24"/>
        </w:rPr>
        <w:t>.</w:t>
      </w:r>
      <w:r w:rsidR="00D7129B" w:rsidRPr="00D7129B">
        <w:rPr>
          <w:sz w:val="28"/>
          <w:szCs w:val="28"/>
        </w:rPr>
        <w:t xml:space="preserve"> </w:t>
      </w:r>
    </w:p>
    <w:p w:rsidR="00920DD6" w:rsidRPr="00D7129B" w:rsidRDefault="00D7129B" w:rsidP="00D7129B">
      <w:pPr>
        <w:rPr>
          <w:sz w:val="28"/>
          <w:szCs w:val="28"/>
          <w:lang w:val="en-US"/>
        </w:rPr>
      </w:pPr>
      <w:r w:rsidRPr="00D7129B">
        <w:rPr>
          <w:b/>
          <w:sz w:val="28"/>
          <w:szCs w:val="28"/>
        </w:rPr>
        <w:t xml:space="preserve">С 10 декабря будет доступна регистрация на конкурс, на портале </w:t>
      </w:r>
      <w:proofErr w:type="spellStart"/>
      <w:r w:rsidRPr="00D7129B">
        <w:rPr>
          <w:b/>
          <w:sz w:val="28"/>
          <w:szCs w:val="28"/>
          <w:lang w:val="en-US"/>
        </w:rPr>
        <w:t>Bilimal</w:t>
      </w:r>
      <w:proofErr w:type="spellEnd"/>
      <w:r w:rsidRPr="00D7129B">
        <w:rPr>
          <w:b/>
          <w:sz w:val="28"/>
          <w:szCs w:val="28"/>
        </w:rPr>
        <w:t>.</w:t>
      </w:r>
      <w:proofErr w:type="spellStart"/>
      <w:r w:rsidRPr="00D7129B">
        <w:rPr>
          <w:b/>
          <w:sz w:val="28"/>
          <w:szCs w:val="28"/>
          <w:lang w:val="en-US"/>
        </w:rPr>
        <w:t>kz</w:t>
      </w:r>
      <w:proofErr w:type="spellEnd"/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B11" w:rsidRPr="00B23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и сроки проведения Конкурса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Конкурс проводится заочно в перио</w:t>
      </w:r>
      <w:r w:rsidR="00347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</w:t>
      </w:r>
      <w:r w:rsidR="0034784A" w:rsidRPr="002A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A7281" w:rsidRPr="0054191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A72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.12.15г.-30</w:t>
      </w:r>
      <w:r w:rsidR="00B86FE5" w:rsidRPr="002A72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.01.2016</w:t>
      </w:r>
      <w:r w:rsidR="00937B11" w:rsidRPr="002A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bookmarkStart w:id="0" w:name="_GoBack"/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Жюри определяет победителей Конкурса по следующим номинациям: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proofErr w:type="gramStart"/>
      <w:r w:rsid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блог; 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методический блог;</w:t>
      </w:r>
    </w:p>
    <w:p w:rsidR="008E1DD3" w:rsidRDefault="00920DD6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блог;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блог </w:t>
      </w:r>
      <w:r w:rsidR="008E1D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организации образования;</w:t>
      </w:r>
    </w:p>
    <w:p w:rsidR="00194662" w:rsidRPr="00B86FE5" w:rsidRDefault="008E1DD3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 психолога;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б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r w:rsidR="00B86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4662" w:rsidRP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9E0B44" w:rsidRP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 учител</w:t>
      </w:r>
      <w:proofErr w:type="gramStart"/>
      <w:r w:rsidR="009E0B44" w:rsidRP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9E0B44" w:rsidRP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предметника</w:t>
      </w:r>
      <w:r w:rsidR="00B86F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194662" w:rsidRPr="002A7281" w:rsidRDefault="00194662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194662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B11" w:rsidRPr="00194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Организация Конкурса</w:t>
      </w:r>
      <w:r w:rsidR="00937B11" w:rsidRPr="00937B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</w:t>
      </w:r>
      <w:r w:rsidR="00937B11" w:rsidRPr="006F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комитет Конкурса формирует состав </w:t>
      </w:r>
      <w:r w:rsidR="0034784A" w:rsidRPr="006F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из </w:t>
      </w:r>
      <w:r w:rsidR="002A72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сотрудников Управления образования и Учебно-методического центра</w:t>
      </w:r>
      <w:r w:rsidR="00095F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развития образования Карагандинской области.</w:t>
      </w:r>
    </w:p>
    <w:p w:rsidR="00C517FC" w:rsidRPr="006F391A" w:rsidRDefault="00937B11" w:rsidP="0093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Доступ к представленным на Конкурс материалам осуществляется </w:t>
      </w:r>
      <w:r w:rsidR="00194662" w:rsidRPr="006F39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bilimal.kz.</w:t>
      </w:r>
    </w:p>
    <w:p w:rsidR="00B21C8E" w:rsidRPr="006F391A" w:rsidRDefault="00937B11" w:rsidP="00B21C8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5.3. Авторские права на представленные в рамках Конкурса блоги сохраняются за их создателями при соблюдении условия </w:t>
      </w:r>
      <w:proofErr w:type="spellStart"/>
      <w:r w:rsidRPr="006F391A">
        <w:rPr>
          <w:rFonts w:ascii="Times New Roman" w:hAnsi="Times New Roman" w:cs="Times New Roman"/>
          <w:sz w:val="24"/>
          <w:szCs w:val="24"/>
          <w:lang w:eastAsia="ru-RU"/>
        </w:rPr>
        <w:t>ненарушения</w:t>
      </w:r>
      <w:proofErr w:type="spellEnd"/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 авторских прав третьих лиц. Организаторы Конкурса оставляют право использовать их по завершении Конкурса в некоммерческих целях с обязательной ссылкой на авторов. 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5.4. </w:t>
      </w:r>
      <w:proofErr w:type="gramStart"/>
      <w:r w:rsidRPr="006F391A">
        <w:rPr>
          <w:rFonts w:ascii="Times New Roman" w:hAnsi="Times New Roman" w:cs="Times New Roman"/>
          <w:sz w:val="24"/>
          <w:szCs w:val="24"/>
          <w:lang w:eastAsia="ru-RU"/>
        </w:rPr>
        <w:t>В содержании блогов, представленных на Конкурс, могут быть использованы не только материалы, разработанные самостоятельно, но и заимствованные из различных источников.</w:t>
      </w:r>
      <w:proofErr w:type="gramEnd"/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 При использовании «чужих» материалов, участники Ко</w:t>
      </w:r>
      <w:r w:rsidR="00C517FC" w:rsidRPr="006F391A">
        <w:rPr>
          <w:rFonts w:ascii="Times New Roman" w:hAnsi="Times New Roman" w:cs="Times New Roman"/>
          <w:sz w:val="24"/>
          <w:szCs w:val="24"/>
          <w:lang w:eastAsia="ru-RU"/>
        </w:rPr>
        <w:t>нкурса должны соблюдать Закон Р</w:t>
      </w:r>
      <w:r w:rsidR="00C517FC" w:rsidRPr="006F391A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 «О защите авторских и смежных прав», </w:t>
      </w:r>
      <w:r w:rsidR="00194662" w:rsidRPr="006F391A">
        <w:rPr>
          <w:rFonts w:ascii="Times New Roman" w:hAnsi="Times New Roman" w:cs="Times New Roman"/>
          <w:sz w:val="24"/>
          <w:szCs w:val="24"/>
          <w:lang w:eastAsia="ru-RU"/>
        </w:rPr>
        <w:t>что должно быть отражено на стран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t>ицах блога. Организаторы Конкурса не несут ответственности в случае возникновен</w:t>
      </w:r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ия проблемных ситуаций, а </w:t>
      </w:r>
      <w:proofErr w:type="spellStart"/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>, нарушившие вышеуказанные условия</w:t>
      </w:r>
      <w:proofErr w:type="gramStart"/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 с Конкурса снимаются.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>5.5. Оргкомитет Конкурса: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>• объявляет с помощью информационного письма (или другими способами) об условиях, порядке и сроках проведения Конкурса;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t>организует проведение Конкурса;</w:t>
      </w:r>
      <w:r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>• принимает заявки от участников</w:t>
      </w:r>
      <w:r w:rsidR="00B21C8E" w:rsidRPr="006F391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32521" w:rsidRPr="006F391A" w:rsidRDefault="00B21C8E" w:rsidP="00B21C8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F391A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="00937B11" w:rsidRPr="006F391A">
        <w:rPr>
          <w:rFonts w:ascii="Times New Roman" w:hAnsi="Times New Roman" w:cs="Times New Roman"/>
          <w:sz w:val="24"/>
          <w:szCs w:val="24"/>
          <w:lang w:eastAsia="ru-RU"/>
        </w:rPr>
        <w:t>организует разработку и изготовление дипломов для победителей Конкурса;</w:t>
      </w:r>
      <w:r w:rsidR="00937B11"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>• организует награждение призеров.</w:t>
      </w:r>
      <w:r w:rsidR="00937B11"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>5.6. Жюри имеет право установить дополнительные номинации, в которых определяются победители.</w:t>
      </w:r>
      <w:r w:rsidR="00937B11" w:rsidRPr="006F391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 </w:t>
      </w:r>
      <w:r w:rsidR="00632521" w:rsidRPr="006F391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блогам, участвующим в Конкурсе</w:t>
      </w:r>
    </w:p>
    <w:p w:rsidR="00632521" w:rsidRPr="00E223F7" w:rsidRDefault="00B86FE5" w:rsidP="0063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6.1. </w:t>
      </w:r>
      <w:r w:rsidR="00632521" w:rsidRPr="006F39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под блогом понимается сетевой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или дневник событий, основное содержимое которого регулярно добавляемые записи, изображения или мультимедиа</w:t>
      </w:r>
      <w:r w:rsidR="00095F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недлинными записями временной значимости</w:t>
      </w:r>
      <w:r w:rsidR="00095F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отсортированные в обратном хронологическом порядке (посл</w:t>
      </w:r>
      <w:r w:rsidR="000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едняя запись сверху). Блог </w:t>
      </w:r>
      <w:r w:rsidR="000174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должен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расположен на</w:t>
      </w:r>
      <w:r w:rsidR="00B2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7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Bilimal</w:t>
      </w:r>
      <w:proofErr w:type="spellEnd"/>
      <w:r w:rsidR="00017401" w:rsidRPr="00017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174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="00B21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4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 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 веб-пространстве автора</w:t>
      </w:r>
      <w:proofErr w:type="gramStart"/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74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gramEnd"/>
      <w:r w:rsidR="000174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лог может вестись на государственном и русском языках. 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 должен быть доступен для свободного просмотра без паролей и регистрации</w:t>
      </w:r>
      <w:proofErr w:type="gramStart"/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 может участвовать только в одной номинации.</w:t>
      </w:r>
    </w:p>
    <w:p w:rsidR="00095FAD" w:rsidRDefault="00B86FE5" w:rsidP="00095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6.2. 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не допускаются блоги, нарушающие</w:t>
      </w:r>
      <w:r w:rsidR="000174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Законодательство Республики Казахстан</w:t>
      </w:r>
      <w:r w:rsidR="00632521" w:rsidRPr="00E22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соответствующие этическим нормам, содержащие компрометирующую или порочащую информацию, а также ресурсы, содержащие ненормативную лексику.</w:t>
      </w:r>
    </w:p>
    <w:p w:rsidR="00B230B5" w:rsidRPr="00B230B5" w:rsidRDefault="00B230B5" w:rsidP="00095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86FE5" w:rsidRPr="00095FAD" w:rsidRDefault="00632521" w:rsidP="00095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86FE5">
        <w:rPr>
          <w:rFonts w:ascii="Times New Roman" w:hAnsi="Times New Roman" w:cs="Times New Roman"/>
          <w:b/>
          <w:lang w:eastAsia="ru-RU"/>
        </w:rPr>
        <w:t>7</w:t>
      </w:r>
      <w:r w:rsidRPr="00B86F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37B11" w:rsidRPr="00B86FE5">
        <w:rPr>
          <w:rFonts w:ascii="Times New Roman" w:hAnsi="Times New Roman" w:cs="Times New Roman"/>
          <w:b/>
          <w:sz w:val="24"/>
          <w:szCs w:val="24"/>
          <w:lang w:eastAsia="ru-RU"/>
        </w:rPr>
        <w:t>Подведение итогов, награждение поб</w:t>
      </w:r>
      <w:r w:rsidR="00C517FC" w:rsidRPr="00B86FE5">
        <w:rPr>
          <w:rFonts w:ascii="Times New Roman" w:hAnsi="Times New Roman" w:cs="Times New Roman"/>
          <w:b/>
          <w:sz w:val="24"/>
          <w:szCs w:val="24"/>
          <w:lang w:eastAsia="ru-RU"/>
        </w:rPr>
        <w:t>едителей</w:t>
      </w:r>
      <w:r w:rsidR="00B86FE5" w:rsidRPr="00B86F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6FE5" w:rsidRDefault="00B86FE5" w:rsidP="00B86F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 До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30.01.</w:t>
      </w:r>
      <w:r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жюри определяет победителей Конкурса</w:t>
      </w:r>
      <w:r>
        <w:rPr>
          <w:rFonts w:ascii="Times New Roman" w:hAnsi="Times New Roman" w:cs="Times New Roman"/>
          <w:sz w:val="24"/>
          <w:szCs w:val="24"/>
        </w:rPr>
        <w:t xml:space="preserve"> по сумме баллов, выставляемых по каждому из критериев оценки:</w:t>
      </w:r>
    </w:p>
    <w:p w:rsidR="00B86FE5" w:rsidRPr="00B86FE5" w:rsidRDefault="00B86FE5" w:rsidP="00B86FE5">
      <w:pPr>
        <w:pStyle w:val="a5"/>
        <w:shd w:val="clear" w:color="auto" w:fill="FFFFFF"/>
        <w:spacing w:before="0" w:beforeAutospacing="0" w:after="0" w:afterAutospacing="0"/>
        <w:textAlignment w:val="baseline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6424"/>
        <w:gridCol w:w="2331"/>
      </w:tblGrid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E5" w:rsidRP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Критерии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>
              <w:rPr>
                <w:lang w:val="en-US" w:eastAsia="en-US"/>
              </w:rPr>
              <w:t>7.1.1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Pr="00095FAD" w:rsidRDefault="00095FAD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>
              <w:rPr>
                <w:lang w:eastAsia="en-US"/>
              </w:rPr>
              <w:t xml:space="preserve">Соблюдение </w:t>
            </w:r>
            <w:proofErr w:type="gramStart"/>
            <w:r>
              <w:rPr>
                <w:lang w:val="kk-KZ" w:eastAsia="en-US"/>
              </w:rPr>
              <w:t>требовании</w:t>
            </w:r>
            <w:proofErr w:type="gramEnd"/>
            <w:r>
              <w:rPr>
                <w:lang w:val="kk-KZ" w:eastAsia="en-US"/>
              </w:rPr>
              <w:t xml:space="preserve"> к блогам</w:t>
            </w:r>
            <w:r w:rsidR="0054191D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</w:t>
            </w:r>
          </w:p>
          <w:p w:rsidR="00B86FE5" w:rsidRPr="00095FAD" w:rsidRDefault="00B86FE5" w:rsidP="00095FAD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>
              <w:rPr>
                <w:lang w:eastAsia="en-US"/>
              </w:rPr>
              <w:t xml:space="preserve">В случае несоблюдения </w:t>
            </w:r>
            <w:r w:rsidR="00095FAD">
              <w:rPr>
                <w:lang w:eastAsia="en-US"/>
              </w:rPr>
              <w:t>блог снимается с кон</w:t>
            </w:r>
            <w:r>
              <w:rPr>
                <w:lang w:eastAsia="en-US"/>
              </w:rPr>
              <w:t>курса</w:t>
            </w:r>
            <w:r w:rsidR="00095FAD">
              <w:rPr>
                <w:lang w:val="kk-KZ" w:eastAsia="en-US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 w:eastAsia="en-US"/>
              </w:rPr>
            </w:pP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color w:val="111111"/>
                <w:shd w:val="clear" w:color="auto" w:fill="FFFFFF"/>
                <w:lang w:eastAsia="en-US"/>
              </w:rPr>
              <w:t>Содержательность контента блога (актуальность, оригинальность, авторский стиль контента);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7.1.3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Техническая реализация: использование технических возможностей </w:t>
            </w:r>
            <w:proofErr w:type="spellStart"/>
            <w:r>
              <w:rPr>
                <w:lang w:val="en-US" w:eastAsia="en-US"/>
              </w:rPr>
              <w:t>bilimal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kz</w:t>
            </w:r>
            <w:proofErr w:type="spellEnd"/>
            <w:r>
              <w:rPr>
                <w:lang w:eastAsia="en-US"/>
              </w:rPr>
              <w:t>, искусство комбинаторики, стилистики и украшения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Информация о себе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7.1.5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color w:val="111111"/>
                <w:shd w:val="clear" w:color="auto" w:fill="FFFFFF"/>
                <w:lang w:eastAsia="en-US"/>
              </w:rPr>
              <w:t>Соответствие контента блога адресной аудитории блога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7.1.6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Pr="00095FAD" w:rsidRDefault="00B86FE5" w:rsidP="00095FAD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>
              <w:rPr>
                <w:lang w:eastAsia="en-US"/>
              </w:rPr>
              <w:t xml:space="preserve">Качество размещенных материалов, их </w:t>
            </w:r>
            <w:r w:rsidR="00095FAD">
              <w:rPr>
                <w:lang w:val="kk-KZ" w:eastAsia="en-US"/>
              </w:rPr>
              <w:t>востребованность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7.1.7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Наличие дополнительных материалов: ссылка на другие веб-страницы; материалы, рекомендуемые для скачивания и просмотра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7.1.8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Наличие мультимедиа: фото, видео, рисунки, графики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7.1.9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Периодичность ведения блога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7.1.10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Организованная обратная связь (комментарии, участие в дискуссиях, ответы на вопросы и др.)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7.1.11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Грамотность: за наличие </w:t>
            </w:r>
            <w:proofErr w:type="spellStart"/>
            <w:r>
              <w:rPr>
                <w:lang w:eastAsia="en-US"/>
              </w:rPr>
              <w:t>орфографическ</w:t>
            </w:r>
            <w:proofErr w:type="spellEnd"/>
            <w:r>
              <w:rPr>
                <w:lang w:val="kk-KZ" w:eastAsia="en-US"/>
              </w:rPr>
              <w:t>их</w:t>
            </w:r>
            <w:r>
              <w:rPr>
                <w:lang w:eastAsia="en-US"/>
              </w:rPr>
              <w:t>, </w:t>
            </w:r>
            <w:r w:rsidRPr="00B86FE5">
              <w:rPr>
                <w:lang w:eastAsia="en-US"/>
              </w:rPr>
              <w:t>пунктуационных</w:t>
            </w:r>
            <w:r>
              <w:rPr>
                <w:lang w:eastAsia="en-US"/>
              </w:rPr>
              <w:t xml:space="preserve"> и грамматических ошибок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снимается до 20 баллов</w:t>
            </w:r>
          </w:p>
        </w:tc>
      </w:tr>
      <w:tr w:rsidR="00B86FE5" w:rsidTr="00B86FE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B86FE5">
            <w:pPr>
              <w:pStyle w:val="a5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Популярность блогов (число авторов, соавторов, читателей, посетителей)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FE5" w:rsidRDefault="0054191D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B86FE5">
              <w:rPr>
                <w:lang w:eastAsia="en-US"/>
              </w:rPr>
              <w:t>0</w:t>
            </w:r>
          </w:p>
        </w:tc>
      </w:tr>
    </w:tbl>
    <w:p w:rsidR="001E09F4" w:rsidRPr="001E09F4" w:rsidRDefault="001E09F4" w:rsidP="001E09F4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1E09F4" w:rsidRDefault="001E09F4" w:rsidP="001E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определяет победителей Конкурса по следующим номинациям:</w:t>
      </w:r>
    </w:p>
    <w:p w:rsidR="001E09F4" w:rsidRDefault="001E09F4" w:rsidP="001E09F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-образовательный блог;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методический блог;</w:t>
      </w:r>
    </w:p>
    <w:p w:rsidR="001E09F4" w:rsidRDefault="001E09F4" w:rsidP="001E09F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блог руководителя организации образования;</w:t>
      </w:r>
    </w:p>
    <w:p w:rsidR="001E09F4" w:rsidRDefault="001E09F4" w:rsidP="001E09F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фото-блог;</w:t>
      </w:r>
    </w:p>
    <w:p w:rsidR="001E09F4" w:rsidRDefault="001E09F4" w:rsidP="001E09F4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блог психолога;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тематический блог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handmade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искусство, кулинария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блог учителя- предметника</w:t>
      </w:r>
    </w:p>
    <w:p w:rsidR="001E09F4" w:rsidRDefault="001E09F4" w:rsidP="001E09F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>
        <w:rPr>
          <w:lang w:val="en-US"/>
        </w:rPr>
        <w:t>IT</w:t>
      </w:r>
      <w:r>
        <w:t>-блог.</w:t>
      </w:r>
    </w:p>
    <w:p w:rsidR="001E09F4" w:rsidRDefault="001E09F4" w:rsidP="001E09F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9F4" w:rsidRDefault="001E09F4" w:rsidP="001E09F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7.3. Итоги Конкурса </w:t>
      </w:r>
      <w:r w:rsidRPr="001E09F4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утверждаются </w:t>
      </w:r>
      <w:r w:rsidRPr="001E09F4">
        <w:rPr>
          <w:rFonts w:ascii="Times New Roman" w:hAnsi="Times New Roman" w:cs="Times New Roman"/>
          <w:sz w:val="24"/>
          <w:szCs w:val="24"/>
          <w:lang w:val="kk-KZ" w:eastAsia="ru-RU"/>
        </w:rPr>
        <w:t>Учебно-методическим центром развития образования Карагандинской</w:t>
      </w:r>
      <w:r w:rsidRPr="001E09F4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области. </w:t>
      </w:r>
    </w:p>
    <w:p w:rsidR="001E09F4" w:rsidRDefault="001E09F4" w:rsidP="001E09F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7.3. Победители Конкурса награждаются </w:t>
      </w:r>
      <w:r w:rsidR="00095FA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Грамотой Учебно-методического центра развития образования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Карагандинской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области. Дата, время и место награждения будут сообщены Оргкомитетом дополнительно.</w:t>
      </w:r>
    </w:p>
    <w:p w:rsidR="001E09F4" w:rsidRDefault="001E09F4" w:rsidP="001E09F4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7.4. Все участники конкурса получают сертификаты участников.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7.5. Результаты Конкурса будут объявлены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портале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Bilimal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kz</w:t>
      </w:r>
      <w:proofErr w:type="spellEnd"/>
      <w:r w:rsidRPr="001E09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E09F4" w:rsidRPr="008C365F" w:rsidRDefault="001E09F4" w:rsidP="001E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>7.6.  Отчет о Конкурсе будет размещен на сайтах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-методического центра развития образования Карагандинской области</w:t>
      </w:r>
      <w:r w:rsidR="00621F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Pr="00621F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umckrg.gov.kz</w:t>
      </w:r>
      <w:r w:rsidR="00621F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E0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информацонн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образовательном хабе Карагандинской области </w:t>
      </w:r>
      <w:proofErr w:type="spellStart"/>
      <w:r w:rsidRPr="00621F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bilimal</w:t>
      </w:r>
      <w:proofErr w:type="spellEnd"/>
      <w:r w:rsidRPr="00621F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621F9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557A" w:rsidRDefault="000D557A" w:rsidP="001E09F4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31DFD" w:rsidRPr="000D557A" w:rsidRDefault="00AF384E" w:rsidP="00B230B5">
      <w:pPr>
        <w:tabs>
          <w:tab w:val="left" w:pos="5469"/>
          <w:tab w:val="left" w:pos="6444"/>
        </w:tabs>
        <w:rPr>
          <w:lang w:val="kk-KZ" w:eastAsia="ru-RU"/>
        </w:rPr>
      </w:pPr>
    </w:p>
    <w:sectPr w:rsidR="00031DFD" w:rsidRPr="000D557A" w:rsidSect="00B230B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4E" w:rsidRDefault="00AF384E" w:rsidP="002D2C35">
      <w:pPr>
        <w:spacing w:after="0" w:line="240" w:lineRule="auto"/>
      </w:pPr>
      <w:r>
        <w:separator/>
      </w:r>
    </w:p>
  </w:endnote>
  <w:endnote w:type="continuationSeparator" w:id="0">
    <w:p w:rsidR="00AF384E" w:rsidRDefault="00AF384E" w:rsidP="002D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4E" w:rsidRDefault="00AF384E" w:rsidP="002D2C35">
      <w:pPr>
        <w:spacing w:after="0" w:line="240" w:lineRule="auto"/>
      </w:pPr>
      <w:r>
        <w:separator/>
      </w:r>
    </w:p>
  </w:footnote>
  <w:footnote w:type="continuationSeparator" w:id="0">
    <w:p w:rsidR="00AF384E" w:rsidRDefault="00AF384E" w:rsidP="002D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06B"/>
    <w:multiLevelType w:val="hybridMultilevel"/>
    <w:tmpl w:val="3502F7D4"/>
    <w:lvl w:ilvl="0" w:tplc="3C0E6AA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75422"/>
    <w:multiLevelType w:val="hybridMultilevel"/>
    <w:tmpl w:val="CE089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B11"/>
    <w:rsid w:val="00017401"/>
    <w:rsid w:val="00095FAD"/>
    <w:rsid w:val="000C3FEA"/>
    <w:rsid w:val="000D1E29"/>
    <w:rsid w:val="000D557A"/>
    <w:rsid w:val="0010613C"/>
    <w:rsid w:val="00194662"/>
    <w:rsid w:val="001E09F4"/>
    <w:rsid w:val="00201371"/>
    <w:rsid w:val="00224764"/>
    <w:rsid w:val="00261769"/>
    <w:rsid w:val="002974F5"/>
    <w:rsid w:val="002A7281"/>
    <w:rsid w:val="002B4E7E"/>
    <w:rsid w:val="002D2C35"/>
    <w:rsid w:val="002D3CAE"/>
    <w:rsid w:val="00337C05"/>
    <w:rsid w:val="0034784A"/>
    <w:rsid w:val="00356961"/>
    <w:rsid w:val="00361D97"/>
    <w:rsid w:val="00480499"/>
    <w:rsid w:val="004A2743"/>
    <w:rsid w:val="004B4F0C"/>
    <w:rsid w:val="004D418D"/>
    <w:rsid w:val="004E3884"/>
    <w:rsid w:val="00520AF8"/>
    <w:rsid w:val="0054191D"/>
    <w:rsid w:val="0055098B"/>
    <w:rsid w:val="005F5116"/>
    <w:rsid w:val="00621F91"/>
    <w:rsid w:val="00632521"/>
    <w:rsid w:val="006A6944"/>
    <w:rsid w:val="006F2CE8"/>
    <w:rsid w:val="006F391A"/>
    <w:rsid w:val="007C362F"/>
    <w:rsid w:val="008248F1"/>
    <w:rsid w:val="008C365F"/>
    <w:rsid w:val="008E1DD3"/>
    <w:rsid w:val="00920DD6"/>
    <w:rsid w:val="00937B11"/>
    <w:rsid w:val="009E0B44"/>
    <w:rsid w:val="00A32E77"/>
    <w:rsid w:val="00A37C23"/>
    <w:rsid w:val="00A44FC6"/>
    <w:rsid w:val="00AB3A0C"/>
    <w:rsid w:val="00AF384E"/>
    <w:rsid w:val="00B209FD"/>
    <w:rsid w:val="00B21C8E"/>
    <w:rsid w:val="00B230B5"/>
    <w:rsid w:val="00B23AFD"/>
    <w:rsid w:val="00B86FE5"/>
    <w:rsid w:val="00BC0B05"/>
    <w:rsid w:val="00C517FC"/>
    <w:rsid w:val="00C65D96"/>
    <w:rsid w:val="00C707FE"/>
    <w:rsid w:val="00C871D7"/>
    <w:rsid w:val="00CA4BC5"/>
    <w:rsid w:val="00CD24E2"/>
    <w:rsid w:val="00D608F0"/>
    <w:rsid w:val="00D7129B"/>
    <w:rsid w:val="00F81DF3"/>
    <w:rsid w:val="00FF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44"/>
  </w:style>
  <w:style w:type="paragraph" w:styleId="2">
    <w:name w:val="heading 2"/>
    <w:basedOn w:val="a"/>
    <w:link w:val="20"/>
    <w:uiPriority w:val="9"/>
    <w:qFormat/>
    <w:rsid w:val="00937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B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7B11"/>
    <w:rPr>
      <w:color w:val="0000FF"/>
      <w:u w:val="single"/>
    </w:rPr>
  </w:style>
  <w:style w:type="paragraph" w:styleId="a4">
    <w:name w:val="No Spacing"/>
    <w:uiPriority w:val="1"/>
    <w:qFormat/>
    <w:rsid w:val="00B21C8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2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1769"/>
    <w:pPr>
      <w:ind w:left="720"/>
      <w:contextualSpacing/>
    </w:pPr>
  </w:style>
  <w:style w:type="table" w:styleId="a7">
    <w:name w:val="Table Grid"/>
    <w:basedOn w:val="a1"/>
    <w:uiPriority w:val="59"/>
    <w:rsid w:val="00B8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D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2C35"/>
  </w:style>
  <w:style w:type="paragraph" w:styleId="aa">
    <w:name w:val="footer"/>
    <w:basedOn w:val="a"/>
    <w:link w:val="ab"/>
    <w:uiPriority w:val="99"/>
    <w:unhideWhenUsed/>
    <w:rsid w:val="002D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B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7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бахыт аманбаевна</cp:lastModifiedBy>
  <cp:revision>27</cp:revision>
  <cp:lastPrinted>2015-10-22T03:44:00Z</cp:lastPrinted>
  <dcterms:created xsi:type="dcterms:W3CDTF">2015-10-07T04:13:00Z</dcterms:created>
  <dcterms:modified xsi:type="dcterms:W3CDTF">2015-12-07T03:52:00Z</dcterms:modified>
</cp:coreProperties>
</file>