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2AC2" w14:textId="77777777" w:rsidR="007F5835" w:rsidRPr="00A02078" w:rsidRDefault="008824A1" w:rsidP="00A02078">
      <w:pPr>
        <w:spacing w:after="0" w:line="240" w:lineRule="auto"/>
        <w:ind w:left="851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</w:p>
    <w:p w14:paraId="6F613548" w14:textId="28DCD3D2" w:rsidR="007F5835" w:rsidRPr="00A02078" w:rsidRDefault="008824A1" w:rsidP="00A02078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 w:rsidR="003E5D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F45FF11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Директор учебно-</w:t>
      </w:r>
    </w:p>
    <w:p w14:paraId="3B572F61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методического центра  </w:t>
      </w:r>
    </w:p>
    <w:p w14:paraId="1AC16DFD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развития образования</w:t>
      </w:r>
    </w:p>
    <w:p w14:paraId="09A53CE9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Карагандинской области</w:t>
      </w:r>
    </w:p>
    <w:p w14:paraId="231E5A63" w14:textId="35D720BB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02078">
        <w:rPr>
          <w:rFonts w:ascii="Times New Roman" w:hAnsi="Times New Roman" w:cs="Times New Roman"/>
          <w:sz w:val="24"/>
          <w:szCs w:val="24"/>
        </w:rPr>
        <w:t>_____________</w:t>
      </w:r>
      <w:r w:rsidR="003E5D2B">
        <w:rPr>
          <w:rFonts w:ascii="Times New Roman" w:hAnsi="Times New Roman" w:cs="Times New Roman"/>
          <w:sz w:val="24"/>
          <w:szCs w:val="24"/>
          <w:lang w:val="kk-KZ"/>
        </w:rPr>
        <w:t>Д.С Асакаева</w:t>
      </w:r>
    </w:p>
    <w:p w14:paraId="5E7E5417" w14:textId="7C858218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«____»_____________ _____</w:t>
      </w:r>
      <w:r w:rsidR="003E5D2B">
        <w:rPr>
          <w:rFonts w:ascii="Times New Roman" w:hAnsi="Times New Roman" w:cs="Times New Roman"/>
          <w:sz w:val="24"/>
          <w:szCs w:val="24"/>
          <w:lang w:val="kk-KZ"/>
        </w:rPr>
        <w:t xml:space="preserve">2021 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14:paraId="2F6CE52D" w14:textId="77777777" w:rsidR="007F5835" w:rsidRPr="00A02078" w:rsidRDefault="007F5835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</w:p>
    <w:p w14:paraId="7FA0BB9F" w14:textId="77777777" w:rsidR="007F5835" w:rsidRPr="00A02078" w:rsidRDefault="007F5835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</w:p>
    <w:p w14:paraId="544ABF84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</w:p>
    <w:p w14:paraId="52A2156D" w14:textId="77777777" w:rsidR="007F5835" w:rsidRPr="00A02078" w:rsidRDefault="007F5835" w:rsidP="00A02078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1CD4B5" w14:textId="77777777" w:rsidR="00562930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проведению </w:t>
      </w:r>
      <w:proofErr w:type="spellStart"/>
      <w:r w:rsidRPr="00A02078">
        <w:rPr>
          <w:rFonts w:ascii="Times New Roman" w:hAnsi="Times New Roman" w:cs="Times New Roman"/>
          <w:b/>
          <w:sz w:val="24"/>
          <w:szCs w:val="24"/>
        </w:rPr>
        <w:t>областн</w:t>
      </w:r>
      <w:proofErr w:type="spellEnd"/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научно-</w:t>
      </w:r>
      <w:proofErr w:type="spellStart"/>
      <w:r w:rsidRPr="00A02078">
        <w:rPr>
          <w:rFonts w:ascii="Times New Roman" w:hAnsi="Times New Roman" w:cs="Times New Roman"/>
          <w:b/>
          <w:sz w:val="24"/>
          <w:szCs w:val="24"/>
        </w:rPr>
        <w:t>практическ</w:t>
      </w:r>
      <w:proofErr w:type="spellEnd"/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 конференции</w:t>
      </w:r>
      <w:r w:rsidR="00562930"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1902FE" w14:textId="77777777" w:rsidR="007F5835" w:rsidRPr="00A02078" w:rsidRDefault="00562930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"Личности в истории Независимого государство"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среди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студентов </w:t>
      </w:r>
    </w:p>
    <w:p w14:paraId="5A947894" w14:textId="77777777" w:rsidR="007F5835" w:rsidRPr="00A02078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посвященной 30-летию независимости Республики Казахстан.</w:t>
      </w:r>
    </w:p>
    <w:p w14:paraId="0CE2A95A" w14:textId="77777777" w:rsidR="007F5835" w:rsidRPr="00A02078" w:rsidRDefault="007F5835" w:rsidP="00A02078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878BCD" w14:textId="77777777" w:rsidR="007F5835" w:rsidRPr="00A02078" w:rsidRDefault="008824A1" w:rsidP="00A02078">
      <w:pPr>
        <w:pStyle w:val="a3"/>
        <w:numPr>
          <w:ilvl w:val="0"/>
          <w:numId w:val="13"/>
        </w:numPr>
        <w:spacing w:after="0" w:line="240" w:lineRule="auto"/>
        <w:ind w:left="851" w:firstLine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02078">
        <w:rPr>
          <w:rFonts w:ascii="Times New Roman" w:hAnsi="Times New Roman"/>
          <w:b/>
          <w:sz w:val="24"/>
          <w:szCs w:val="24"/>
          <w:lang w:val="kk-KZ"/>
        </w:rPr>
        <w:t>Общие положения</w:t>
      </w:r>
    </w:p>
    <w:p w14:paraId="610B3AD2" w14:textId="77777777" w:rsidR="00562930" w:rsidRPr="00A02078" w:rsidRDefault="00562930" w:rsidP="00A02078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A02078">
        <w:rPr>
          <w:rFonts w:ascii="Times New Roman" w:hAnsi="Times New Roman"/>
          <w:bCs/>
          <w:sz w:val="24"/>
          <w:szCs w:val="24"/>
        </w:rPr>
        <w:t xml:space="preserve">1.1 </w:t>
      </w:r>
      <w:r w:rsidRPr="003E5D2B">
        <w:rPr>
          <w:rFonts w:ascii="Times New Roman" w:hAnsi="Times New Roman"/>
          <w:b/>
          <w:sz w:val="24"/>
          <w:szCs w:val="24"/>
        </w:rPr>
        <w:t>Настоящее положение</w:t>
      </w:r>
      <w:r w:rsidRPr="00A02078">
        <w:rPr>
          <w:rFonts w:ascii="Times New Roman" w:hAnsi="Times New Roman"/>
          <w:bCs/>
          <w:sz w:val="24"/>
          <w:szCs w:val="24"/>
        </w:rPr>
        <w:t xml:space="preserve"> определяет порядок и регламент проведения научно-практической конференции на тему «</w:t>
      </w:r>
      <w:r w:rsidRPr="00A02078">
        <w:rPr>
          <w:rFonts w:ascii="Times New Roman" w:hAnsi="Times New Roman"/>
          <w:sz w:val="24"/>
          <w:szCs w:val="24"/>
          <w:shd w:val="clear" w:color="auto" w:fill="FFFFFF"/>
        </w:rPr>
        <w:t>Личности в истории Независимого государство</w:t>
      </w:r>
      <w:r w:rsidRPr="00A02078">
        <w:rPr>
          <w:rFonts w:ascii="Times New Roman" w:hAnsi="Times New Roman"/>
          <w:bCs/>
          <w:sz w:val="24"/>
          <w:szCs w:val="24"/>
        </w:rPr>
        <w:t>».</w:t>
      </w:r>
    </w:p>
    <w:p w14:paraId="06DC742B" w14:textId="47BF16A4" w:rsidR="00562930" w:rsidRPr="00A02078" w:rsidRDefault="0056293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eastAsia="Calibri" w:hAnsi="Times New Roman" w:cs="Times New Roman"/>
          <w:bCs/>
          <w:sz w:val="24"/>
          <w:szCs w:val="24"/>
        </w:rPr>
        <w:t>1.2</w:t>
      </w:r>
      <w:r w:rsidR="003E5D2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3E5D2B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Организаторы конференции: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Учебно-методический центр развития образования Карагандинской области, областное методическое объединение преподавателей социально-гуманитарных дисциплин, </w:t>
      </w:r>
      <w:r w:rsidRPr="00A02078">
        <w:rPr>
          <w:rFonts w:ascii="Times New Roman" w:hAnsi="Times New Roman" w:cs="Times New Roman"/>
          <w:sz w:val="24"/>
          <w:szCs w:val="24"/>
        </w:rPr>
        <w:t>КГКП Саранск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02078">
        <w:rPr>
          <w:rFonts w:ascii="Times New Roman" w:hAnsi="Times New Roman" w:cs="Times New Roman"/>
          <w:sz w:val="24"/>
          <w:szCs w:val="24"/>
        </w:rPr>
        <w:t xml:space="preserve"> 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гуманитарно-технического колледжа им. Абая Кунанбаева.</w:t>
      </w:r>
    </w:p>
    <w:p w14:paraId="52613BFC" w14:textId="77777777" w:rsidR="00A768F0" w:rsidRPr="00A02078" w:rsidRDefault="0056293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1.3 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Дата, время и место проведения: 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19 февраля 2021  г. на базе </w:t>
      </w:r>
      <w:r w:rsidRPr="00A02078">
        <w:rPr>
          <w:rFonts w:ascii="Times New Roman" w:hAnsi="Times New Roman" w:cs="Times New Roman"/>
          <w:sz w:val="24"/>
          <w:szCs w:val="24"/>
        </w:rPr>
        <w:t>КГКП Саранск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02078">
        <w:rPr>
          <w:rFonts w:ascii="Times New Roman" w:hAnsi="Times New Roman" w:cs="Times New Roman"/>
          <w:sz w:val="24"/>
          <w:szCs w:val="24"/>
        </w:rPr>
        <w:t xml:space="preserve"> 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гуманитарно-технического колледжа им. Абая Кунанбаева</w:t>
      </w:r>
      <w:r w:rsidR="00A768F0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 (</w:t>
      </w:r>
      <w:r w:rsidR="00A768F0" w:rsidRPr="00A02078">
        <w:rPr>
          <w:rFonts w:ascii="Times New Roman" w:hAnsi="Times New Roman" w:cs="Times New Roman"/>
          <w:sz w:val="24"/>
          <w:szCs w:val="24"/>
        </w:rPr>
        <w:t xml:space="preserve">автобус с автовокзала г. Караганды     </w:t>
      </w:r>
    </w:p>
    <w:p w14:paraId="77470C62" w14:textId="7F9A2BE7" w:rsidR="00A768F0" w:rsidRPr="00A02078" w:rsidRDefault="00A768F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</w:rPr>
        <w:t>№ 127, 165, остановка – ДК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7BB303A2" w14:textId="77777777" w:rsidR="00562930" w:rsidRPr="00A02078" w:rsidRDefault="0056293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Время начала регистрации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: 09.30 ч.  </w:t>
      </w:r>
    </w:p>
    <w:p w14:paraId="1D9F5DC2" w14:textId="77777777" w:rsidR="00562930" w:rsidRPr="00A02078" w:rsidRDefault="0056293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Начало конференции</w:t>
      </w:r>
      <w:r w:rsidRPr="00A02078">
        <w:rPr>
          <w:rFonts w:ascii="Times New Roman" w:hAnsi="Times New Roman" w:cs="Times New Roman"/>
          <w:sz w:val="24"/>
          <w:szCs w:val="24"/>
          <w:lang w:val="kk-KZ"/>
        </w:rPr>
        <w:t>: 10.00 ч.</w:t>
      </w:r>
    </w:p>
    <w:p w14:paraId="05DC915B" w14:textId="65D043A2" w:rsidR="00562930" w:rsidRPr="00A02078" w:rsidRDefault="00562930" w:rsidP="00A02078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24A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824A1">
        <w:rPr>
          <w:rFonts w:ascii="Times New Roman" w:hAnsi="Times New Roman" w:cs="Times New Roman"/>
          <w:sz w:val="24"/>
          <w:szCs w:val="24"/>
        </w:rPr>
        <w:t>.4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принимаются до </w:t>
      </w:r>
      <w:r w:rsidRPr="00A02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2021 года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(электронная почта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>е-</w:t>
      </w:r>
      <w:proofErr w:type="spellStart"/>
      <w:r w:rsidRPr="00A02078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A0207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02078"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711" w:rsidRPr="00CD57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SVGTK</w:t>
      </w:r>
      <w:r w:rsidR="00CD5711" w:rsidRPr="00CD5711"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="00A02078" w:rsidRPr="00CD5711">
        <w:rPr>
          <w:rFonts w:ascii="Times New Roman" w:eastAsia="Calibri" w:hAnsi="Times New Roman" w:cs="Times New Roman"/>
          <w:b/>
          <w:sz w:val="24"/>
          <w:szCs w:val="24"/>
        </w:rPr>
        <w:t>@mail.ru</w:t>
      </w:r>
      <w:r w:rsidR="00A02078"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5" w:history="1">
        <w:r w:rsidRPr="00A02078">
          <w:rPr>
            <w:rFonts w:ascii="Times New Roman" w:eastAsia="Calibri" w:hAnsi="Times New Roman" w:cs="Times New Roman"/>
            <w:b/>
            <w:sz w:val="24"/>
            <w:szCs w:val="24"/>
          </w:rPr>
          <w:t xml:space="preserve"> </w:t>
        </w:r>
      </w:hyperlink>
      <w:r w:rsidRPr="00A0207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9C0F42C" w14:textId="1430A9E3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24A1">
        <w:rPr>
          <w:rFonts w:ascii="Times New Roman" w:hAnsi="Times New Roman" w:cs="Times New Roman"/>
          <w:sz w:val="24"/>
          <w:szCs w:val="24"/>
        </w:rPr>
        <w:t>1.5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взнос 1000 (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 )</w:t>
      </w:r>
      <w:proofErr w:type="gramEnd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тенге. Оплата производится в бухгалтерии КГКП «Учебно-методический центр развития образования Карагандинской области» Управления Образования Карагандинской области Адрес: ул. С. Сейфуллина 8/2 или по реквизиту: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642AF3" w14:textId="77777777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РНН: 302000330329</w:t>
      </w:r>
    </w:p>
    <w:p w14:paraId="6FD0ACED" w14:textId="77777777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Рас. счет: KZ606010191000169583 (KZT) АО «Народный Банк Казахстана»</w:t>
      </w:r>
    </w:p>
    <w:p w14:paraId="3386FBA8" w14:textId="77777777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БИН:120740001225</w:t>
      </w:r>
    </w:p>
    <w:p w14:paraId="5C7123BC" w14:textId="77777777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БИН: HSBKKZKX</w:t>
      </w:r>
    </w:p>
    <w:p w14:paraId="7B74DCFA" w14:textId="77777777" w:rsidR="00DC6062" w:rsidRPr="00A02078" w:rsidRDefault="00DC6062" w:rsidP="00A02078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ОКПО: 51634551</w:t>
      </w:r>
    </w:p>
    <w:p w14:paraId="4D4E626C" w14:textId="77777777" w:rsidR="00DC6062" w:rsidRPr="00A02078" w:rsidRDefault="00DC6062" w:rsidP="00A0207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ar-SA"/>
        </w:rPr>
        <w:t>КНП 859</w:t>
      </w:r>
    </w:p>
    <w:p w14:paraId="5322AFF6" w14:textId="77777777" w:rsidR="00DC6062" w:rsidRPr="00A02078" w:rsidRDefault="00DC6062" w:rsidP="00A02078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</w:t>
      </w:r>
      <w:r w:rsidRPr="00A0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Языки проведения: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казахский, русский</w:t>
      </w:r>
      <w:r w:rsidR="00A02078"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C54B54" w14:textId="77777777" w:rsidR="00DC6062" w:rsidRPr="00A02078" w:rsidRDefault="00DC6062" w:rsidP="00A02078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1.7 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 конференции: </w:t>
      </w:r>
      <w:r w:rsidRPr="00A02078">
        <w:rPr>
          <w:rFonts w:ascii="Times New Roman" w:eastAsia="Calibri" w:hAnsi="Times New Roman" w:cs="Times New Roman"/>
          <w:sz w:val="24"/>
          <w:szCs w:val="24"/>
        </w:rPr>
        <w:t>В конференции могут участвовать  преподаватели</w:t>
      </w:r>
      <w:r w:rsidR="00A02078" w:rsidRPr="00A0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078" w:rsidRPr="00A02078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студенты колледжей.</w:t>
      </w:r>
    </w:p>
    <w:p w14:paraId="4FE7C2FC" w14:textId="77777777" w:rsidR="00DC6062" w:rsidRPr="00A02078" w:rsidRDefault="00DC6062" w:rsidP="00A02078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1.8 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Формат конференции: </w:t>
      </w:r>
      <w:r w:rsidRPr="00A02078">
        <w:rPr>
          <w:rFonts w:ascii="Times New Roman" w:eastAsia="Calibri" w:hAnsi="Times New Roman" w:cs="Times New Roman"/>
          <w:sz w:val="24"/>
          <w:szCs w:val="24"/>
        </w:rPr>
        <w:t>пленарная и  секционная</w:t>
      </w:r>
    </w:p>
    <w:p w14:paraId="172BA98D" w14:textId="690FABDD" w:rsidR="00DC6062" w:rsidRPr="002C379A" w:rsidRDefault="00DC6062" w:rsidP="002C379A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>ПРИ СЕБЕ ИМЕТЬ ОФОРМЛЕННЫЕ РАБОТЫ</w:t>
      </w:r>
    </w:p>
    <w:p w14:paraId="01143F66" w14:textId="77777777" w:rsidR="00562930" w:rsidRPr="00A02078" w:rsidRDefault="0056293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0CFE0" w14:textId="77777777" w:rsidR="00DC6062" w:rsidRPr="00A02078" w:rsidRDefault="00DC6062" w:rsidP="00A02078">
      <w:pPr>
        <w:spacing w:after="0" w:line="240" w:lineRule="auto"/>
        <w:ind w:left="85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bCs/>
          <w:sz w:val="24"/>
          <w:szCs w:val="24"/>
        </w:rPr>
        <w:t>2. Цели и задачи конференции</w:t>
      </w:r>
    </w:p>
    <w:p w14:paraId="65C3711B" w14:textId="77777777" w:rsidR="007F5835" w:rsidRPr="00A02078" w:rsidRDefault="00A768F0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>2.1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Цель научно-практической конференции: </w:t>
      </w:r>
      <w:r w:rsidR="008824A1"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4A1" w:rsidRPr="00A02078">
        <w:rPr>
          <w:rFonts w:ascii="Times New Roman" w:hAnsi="Times New Roman" w:cs="Times New Roman"/>
          <w:sz w:val="24"/>
          <w:szCs w:val="24"/>
        </w:rPr>
        <w:t>Обобщение и пропаганда исторических успехов страны за 30 лет, достижений страны в построении и укреплении государственности Казахстана</w:t>
      </w:r>
      <w:r w:rsidR="008824A1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824A1" w:rsidRPr="00A02078">
        <w:rPr>
          <w:rFonts w:ascii="Times New Roman" w:hAnsi="Times New Roman" w:cs="Times New Roman"/>
          <w:sz w:val="24"/>
          <w:szCs w:val="24"/>
        </w:rPr>
        <w:t>изучение ключевых вопросов современной национальной историографии в рамках общенациональной идеи " Мәңгілік Ел»</w:t>
      </w:r>
      <w:r w:rsidR="008824A1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824A1" w:rsidRPr="00A02078">
        <w:rPr>
          <w:rFonts w:ascii="Times New Roman" w:hAnsi="Times New Roman" w:cs="Times New Roman"/>
          <w:sz w:val="24"/>
          <w:szCs w:val="24"/>
        </w:rPr>
        <w:t>популяризация достижений исторических личностей независимого Казахстана</w:t>
      </w:r>
      <w:r w:rsidR="008824A1" w:rsidRPr="00A020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824A1"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70F02" w14:textId="77777777" w:rsidR="007F5835" w:rsidRPr="00A02078" w:rsidRDefault="00A768F0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>2.2 Задачи</w:t>
      </w:r>
      <w:r w:rsidRPr="00A02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67840F" w14:textId="77777777" w:rsidR="007F5835" w:rsidRPr="00A02078" w:rsidRDefault="008824A1" w:rsidP="00A02078">
      <w:pPr>
        <w:pStyle w:val="a3"/>
        <w:numPr>
          <w:ilvl w:val="0"/>
          <w:numId w:val="14"/>
        </w:numPr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78">
        <w:rPr>
          <w:rFonts w:ascii="Times New Roman" w:hAnsi="Times New Roman"/>
          <w:b/>
          <w:sz w:val="24"/>
          <w:szCs w:val="24"/>
        </w:rPr>
        <w:t>-</w:t>
      </w:r>
      <w:r w:rsidRPr="00A02078">
        <w:rPr>
          <w:rFonts w:ascii="Times New Roman" w:hAnsi="Times New Roman"/>
          <w:sz w:val="24"/>
          <w:szCs w:val="24"/>
        </w:rPr>
        <w:t xml:space="preserve"> </w:t>
      </w:r>
      <w:r w:rsidR="00A768F0" w:rsidRPr="00A02078">
        <w:rPr>
          <w:rFonts w:ascii="Times New Roman" w:eastAsia="Times New Roman" w:hAnsi="Times New Roman"/>
          <w:sz w:val="24"/>
          <w:szCs w:val="24"/>
          <w:lang w:eastAsia="ru-RU"/>
        </w:rPr>
        <w:t>Воспиты</w:t>
      </w:r>
      <w:r w:rsidRPr="00A02078">
        <w:rPr>
          <w:rFonts w:ascii="Times New Roman" w:eastAsia="Times New Roman" w:hAnsi="Times New Roman"/>
          <w:sz w:val="24"/>
          <w:szCs w:val="24"/>
          <w:lang w:eastAsia="ru-RU"/>
        </w:rPr>
        <w:t xml:space="preserve">вать у молодого поколения чувства патриотизма, любви к Родине, гордости за </w:t>
      </w:r>
    </w:p>
    <w:p w14:paraId="7C422676" w14:textId="77777777" w:rsidR="007F5835" w:rsidRPr="00A02078" w:rsidRDefault="008824A1" w:rsidP="00A02078">
      <w:pPr>
        <w:pStyle w:val="a3"/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/>
          <w:sz w:val="24"/>
          <w:szCs w:val="24"/>
          <w:lang w:eastAsia="ru-RU"/>
        </w:rPr>
        <w:t>историческое прошлое, настоящее и светлое будущее  Казахстана.</w:t>
      </w:r>
    </w:p>
    <w:p w14:paraId="10CA762E" w14:textId="77777777" w:rsidR="007F5835" w:rsidRPr="00A02078" w:rsidRDefault="008824A1" w:rsidP="00A02078">
      <w:pPr>
        <w:pStyle w:val="a3"/>
        <w:numPr>
          <w:ilvl w:val="0"/>
          <w:numId w:val="14"/>
        </w:numPr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/>
          <w:sz w:val="24"/>
          <w:szCs w:val="24"/>
          <w:lang w:eastAsia="ru-RU"/>
        </w:rPr>
        <w:t>-  Формировать у молодежи  активной жизненной позиции, укрепление духа и морально-</w:t>
      </w:r>
    </w:p>
    <w:p w14:paraId="4224792F" w14:textId="77777777" w:rsidR="007F5835" w:rsidRPr="00A02078" w:rsidRDefault="008824A1" w:rsidP="00A02078">
      <w:pPr>
        <w:pStyle w:val="a3"/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/>
          <w:sz w:val="24"/>
          <w:szCs w:val="24"/>
          <w:lang w:eastAsia="ru-RU"/>
        </w:rPr>
        <w:t>нравственных  ценностей.</w:t>
      </w:r>
    </w:p>
    <w:p w14:paraId="0C49DBF1" w14:textId="77777777" w:rsidR="00A768F0" w:rsidRPr="00A02078" w:rsidRDefault="008824A1" w:rsidP="00A02078">
      <w:pPr>
        <w:pStyle w:val="a3"/>
        <w:numPr>
          <w:ilvl w:val="0"/>
          <w:numId w:val="14"/>
        </w:num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A02078">
        <w:rPr>
          <w:rFonts w:ascii="Times New Roman" w:hAnsi="Times New Roman"/>
          <w:sz w:val="24"/>
          <w:szCs w:val="24"/>
        </w:rPr>
        <w:lastRenderedPageBreak/>
        <w:t xml:space="preserve">- Пропагандировать достижений и деятельности известных личностей в истории независимого Казахстана </w:t>
      </w:r>
      <w:r w:rsidR="00A768F0" w:rsidRPr="00A02078">
        <w:rPr>
          <w:rFonts w:ascii="Times New Roman" w:hAnsi="Times New Roman"/>
          <w:sz w:val="24"/>
          <w:szCs w:val="24"/>
        </w:rPr>
        <w:t xml:space="preserve"> </w:t>
      </w:r>
    </w:p>
    <w:p w14:paraId="08875431" w14:textId="77777777" w:rsidR="007F5835" w:rsidRPr="00A02078" w:rsidRDefault="008824A1" w:rsidP="00A02078">
      <w:pPr>
        <w:pStyle w:val="a3"/>
        <w:numPr>
          <w:ilvl w:val="0"/>
          <w:numId w:val="14"/>
        </w:num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A02078">
        <w:rPr>
          <w:rFonts w:ascii="Times New Roman" w:hAnsi="Times New Roman"/>
          <w:sz w:val="24"/>
          <w:szCs w:val="24"/>
        </w:rPr>
        <w:t>Создать условий для повышения уровня исторического познания преподавателей и студентов, повышения их патриотических качеств.</w:t>
      </w:r>
    </w:p>
    <w:p w14:paraId="4AB592A6" w14:textId="77777777" w:rsidR="00A768F0" w:rsidRPr="00A02078" w:rsidRDefault="00A768F0" w:rsidP="00A02078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32C7C2A5" w14:textId="77777777" w:rsidR="00A768F0" w:rsidRPr="00A02078" w:rsidRDefault="00A768F0" w:rsidP="00A02078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2078">
        <w:rPr>
          <w:rFonts w:ascii="Times New Roman" w:eastAsia="Times New Roman" w:hAnsi="Times New Roman" w:cs="Times New Roman"/>
          <w:b/>
          <w:sz w:val="24"/>
          <w:szCs w:val="24"/>
        </w:rPr>
        <w:t>Темы секционного заседания:</w:t>
      </w:r>
    </w:p>
    <w:p w14:paraId="348313B3" w14:textId="77777777" w:rsidR="00A768F0" w:rsidRPr="003F52E1" w:rsidRDefault="00A768F0" w:rsidP="003F52E1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0207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-  </w:t>
      </w:r>
      <w:r w:rsidRPr="00A02078">
        <w:rPr>
          <w:rFonts w:ascii="Times New Roman" w:hAnsi="Times New Roman"/>
          <w:sz w:val="24"/>
          <w:szCs w:val="24"/>
        </w:rPr>
        <w:t>Общенациональная идея " Мәңгілік Ел»: историческая платформа будущего Казахстана»</w:t>
      </w:r>
      <w:r w:rsidRPr="00A02078"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14:paraId="2397991D" w14:textId="77777777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Pr="00A02078">
        <w:rPr>
          <w:rFonts w:ascii="Times New Roman" w:hAnsi="Times New Roman" w:cs="Times New Roman"/>
          <w:sz w:val="24"/>
          <w:szCs w:val="24"/>
        </w:rPr>
        <w:t>«30-летие Независимости Республики Казахстан и модернизация отечественной исторической</w:t>
      </w:r>
    </w:p>
    <w:p w14:paraId="09D9B445" w14:textId="77777777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</w:rPr>
        <w:t xml:space="preserve">    науки"».</w:t>
      </w:r>
    </w:p>
    <w:p w14:paraId="7FE58085" w14:textId="77777777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</w:rPr>
        <w:t xml:space="preserve">-  Сто новых лиц Республики Казахстан  </w:t>
      </w:r>
    </w:p>
    <w:p w14:paraId="22807D22" w14:textId="77777777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4D3CEC" w14:textId="77777777" w:rsidR="00A768F0" w:rsidRPr="00A02078" w:rsidRDefault="00A768F0" w:rsidP="00A02078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Регламент работы конференции:</w:t>
      </w:r>
    </w:p>
    <w:p w14:paraId="4C26ECB8" w14:textId="6DC7B7D8" w:rsidR="00A768F0" w:rsidRPr="00A02078" w:rsidRDefault="00A768F0" w:rsidP="00A02078">
      <w:pPr>
        <w:numPr>
          <w:ilvl w:val="0"/>
          <w:numId w:val="15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Пленарное заседание – </w:t>
      </w:r>
      <w:r w:rsidR="00ED12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10-15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  <w:r w:rsidR="009A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(3-5 минут на выступление </w:t>
      </w:r>
      <w:proofErr w:type="gramStart"/>
      <w:r w:rsidR="009A0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)</w:t>
      </w:r>
      <w:proofErr w:type="gramEnd"/>
    </w:p>
    <w:p w14:paraId="0C543786" w14:textId="60B8875B" w:rsidR="00A768F0" w:rsidRPr="00A02078" w:rsidRDefault="00A768F0" w:rsidP="00A02078">
      <w:pPr>
        <w:numPr>
          <w:ilvl w:val="0"/>
          <w:numId w:val="15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Секционное заседание – </w:t>
      </w:r>
      <w:r w:rsidR="00ED12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5-7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(каждый участник);</w:t>
      </w:r>
    </w:p>
    <w:p w14:paraId="15E2B9A4" w14:textId="77777777" w:rsidR="00A768F0" w:rsidRPr="00A02078" w:rsidRDefault="00A768F0" w:rsidP="00A02078">
      <w:pPr>
        <w:numPr>
          <w:ilvl w:val="0"/>
          <w:numId w:val="15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-  2-3 минуты;</w:t>
      </w:r>
    </w:p>
    <w:p w14:paraId="35F897A1" w14:textId="77777777" w:rsidR="00A768F0" w:rsidRPr="00A02078" w:rsidRDefault="00A768F0" w:rsidP="00A02078">
      <w:pPr>
        <w:numPr>
          <w:ilvl w:val="0"/>
          <w:numId w:val="15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конференции – 30 минут.</w:t>
      </w:r>
    </w:p>
    <w:p w14:paraId="1CDDC72B" w14:textId="77777777" w:rsidR="00A768F0" w:rsidRPr="00A02078" w:rsidRDefault="00A768F0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2E81A2" w14:textId="77777777" w:rsidR="00A768F0" w:rsidRPr="00A02078" w:rsidRDefault="00A768F0" w:rsidP="00A02078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по оформлению статьи и участия в конференции:</w:t>
      </w:r>
    </w:p>
    <w:p w14:paraId="2A2FE27E" w14:textId="77777777" w:rsidR="00A768F0" w:rsidRPr="00A02078" w:rsidRDefault="00A768F0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0A10CFED" w14:textId="6DB2378B" w:rsidR="00A768F0" w:rsidRPr="00A02078" w:rsidRDefault="00A768F0" w:rsidP="00A02078">
      <w:pPr>
        <w:pStyle w:val="a5"/>
        <w:ind w:left="851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 w:rsidRPr="00A02078">
        <w:rPr>
          <w:rFonts w:ascii="Times New Roman" w:hAnsi="Times New Roman" w:cs="Times New Roman"/>
          <w:sz w:val="24"/>
          <w:szCs w:val="24"/>
        </w:rPr>
        <w:t>Чек организационного взноса отправляется вместе с докладом на электронную почту</w:t>
      </w:r>
      <w:r w:rsidR="00CD5711" w:rsidRPr="00CD5711">
        <w:rPr>
          <w:rFonts w:ascii="Times New Roman" w:hAnsi="Times New Roman" w:cs="Times New Roman"/>
          <w:sz w:val="24"/>
          <w:szCs w:val="24"/>
        </w:rPr>
        <w:t xml:space="preserve"> </w:t>
      </w:r>
      <w:r w:rsidR="00CD5711" w:rsidRPr="00CD5711">
        <w:rPr>
          <w:rFonts w:ascii="Times New Roman" w:hAnsi="Times New Roman" w:cs="Times New Roman"/>
          <w:b/>
          <w:bCs/>
          <w:sz w:val="24"/>
          <w:szCs w:val="24"/>
        </w:rPr>
        <w:t>SVGTK2021 @mail.ru</w:t>
      </w:r>
      <w:r w:rsidRPr="00CD5711">
        <w:rPr>
          <w:rFonts w:ascii="Times New Roman" w:hAnsi="Times New Roman" w:cs="Times New Roman"/>
          <w:sz w:val="24"/>
          <w:szCs w:val="24"/>
        </w:rPr>
        <w:t>,</w:t>
      </w:r>
      <w:r w:rsidRPr="00A02078">
        <w:rPr>
          <w:rFonts w:ascii="Times New Roman" w:hAnsi="Times New Roman" w:cs="Times New Roman"/>
          <w:sz w:val="24"/>
          <w:szCs w:val="24"/>
        </w:rPr>
        <w:t xml:space="preserve"> в случае не отправки чека, статья в сборнике не будет опубликована. 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Название папок должно соответствовать  фамилии, имени  и отчеству участника. </w:t>
      </w:r>
    </w:p>
    <w:p w14:paraId="42055A8A" w14:textId="77777777" w:rsidR="00A768F0" w:rsidRPr="00A02078" w:rsidRDefault="00A768F0" w:rsidP="008824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5.2 Папка материалов состоит из 3 файлов:</w:t>
      </w:r>
    </w:p>
    <w:p w14:paraId="626F36C0" w14:textId="5B0AE744" w:rsidR="00A768F0" w:rsidRPr="00A02078" w:rsidRDefault="00A768F0" w:rsidP="00A02078">
      <w:pPr>
        <w:numPr>
          <w:ilvl w:val="0"/>
          <w:numId w:val="16"/>
        </w:num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 </w:t>
      </w:r>
      <w:proofErr w:type="spellStart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предлогаемой</w:t>
      </w:r>
      <w:proofErr w:type="spellEnd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(Приложение 1</w:t>
      </w:r>
      <w:r w:rsidR="000834A7">
        <w:rPr>
          <w:rFonts w:ascii="Times New Roman" w:eastAsia="Times New Roman" w:hAnsi="Times New Roman" w:cs="Times New Roman"/>
          <w:sz w:val="24"/>
          <w:szCs w:val="24"/>
          <w:lang w:val="kk-KZ"/>
        </w:rPr>
        <w:t>-2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F943CB0" w14:textId="77777777" w:rsidR="00A768F0" w:rsidRPr="00A02078" w:rsidRDefault="00A768F0" w:rsidP="00A02078">
      <w:pPr>
        <w:numPr>
          <w:ilvl w:val="0"/>
          <w:numId w:val="16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(статья) выступления в соответствии с требованиями; </w:t>
      </w:r>
    </w:p>
    <w:p w14:paraId="54E91D14" w14:textId="77777777" w:rsidR="00A768F0" w:rsidRPr="00A02078" w:rsidRDefault="00A768F0" w:rsidP="00A02078">
      <w:pPr>
        <w:numPr>
          <w:ilvl w:val="0"/>
          <w:numId w:val="16"/>
        </w:num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об оплате организационного взноса.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0D6CBF" w14:textId="77777777" w:rsidR="00A768F0" w:rsidRPr="00A02078" w:rsidRDefault="00A768F0" w:rsidP="00A0207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5.3 </w:t>
      </w: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доклада предоставляется (в формате А4, 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 рисунки</w:t>
      </w:r>
      <w:proofErr w:type="gramEnd"/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чертежи не более 6 страниц) </w:t>
      </w:r>
    </w:p>
    <w:p w14:paraId="3411A51E" w14:textId="77777777" w:rsidR="00A768F0" w:rsidRPr="00A02078" w:rsidRDefault="00A768F0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bookmarkStart w:id="0" w:name="_Hlk57662928"/>
      <w:r w:rsidRPr="00A02078">
        <w:rPr>
          <w:rFonts w:ascii="Times New Roman" w:hAnsi="Times New Roman" w:cs="Times New Roman"/>
          <w:sz w:val="24"/>
          <w:szCs w:val="24"/>
          <w:lang w:val="kk-KZ"/>
        </w:rPr>
        <w:t>Шрифт Times New Roman</w:t>
      </w:r>
      <w:bookmarkEnd w:id="0"/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, кегль 12; интервал одинарный, поля: сверху, снизу, справа, слева – 2 см, абзац 1,25, объем текста до 3 полных страниц формат А4. </w:t>
      </w: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статье на казахском языке необходимо предоставлять резюме (аннотацию к статье не более 6 печатных строк) на русском языке, для русского – на казахском языке. </w:t>
      </w:r>
    </w:p>
    <w:p w14:paraId="21F78AEF" w14:textId="77777777" w:rsidR="00E45C69" w:rsidRDefault="00A768F0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5C69" w:rsidRPr="00E45C69">
        <w:rPr>
          <w:rFonts w:ascii="Times New Roman" w:hAnsi="Times New Roman" w:cs="Times New Roman"/>
          <w:sz w:val="24"/>
          <w:szCs w:val="24"/>
          <w:lang w:val="kk-KZ"/>
        </w:rPr>
        <w:t>по центру: название статьи прописными буквами</w:t>
      </w:r>
      <w:r w:rsidR="00E45C69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23F83F8D" w14:textId="17F0CC99" w:rsidR="00A768F0" w:rsidRDefault="00E45C69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768F0" w:rsidRPr="00A02078">
        <w:rPr>
          <w:rFonts w:ascii="Times New Roman" w:hAnsi="Times New Roman" w:cs="Times New Roman"/>
          <w:sz w:val="24"/>
          <w:szCs w:val="24"/>
          <w:lang w:val="kk-KZ"/>
        </w:rPr>
        <w:t>полное название  учебного учреждения, в котором работает</w:t>
      </w:r>
      <w:r w:rsidR="00472A99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преподаватель </w:t>
      </w:r>
      <w:r w:rsidR="00A768F0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или обучается </w:t>
      </w:r>
      <w:r w:rsidR="00472A99" w:rsidRPr="00A02078">
        <w:rPr>
          <w:rFonts w:ascii="Times New Roman" w:hAnsi="Times New Roman" w:cs="Times New Roman"/>
          <w:sz w:val="24"/>
          <w:szCs w:val="24"/>
          <w:lang w:val="kk-KZ"/>
        </w:rPr>
        <w:t xml:space="preserve"> студент</w:t>
      </w:r>
      <w:r w:rsidR="00A768F0" w:rsidRPr="00A020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BE5CD65" w14:textId="0B5E02F0" w:rsidR="00596C9B" w:rsidRPr="00A02078" w:rsidRDefault="00596C9B" w:rsidP="00A0207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96C9B">
        <w:rPr>
          <w:rFonts w:ascii="Times New Roman" w:hAnsi="Times New Roman" w:cs="Times New Roman"/>
          <w:sz w:val="24"/>
          <w:szCs w:val="24"/>
        </w:rPr>
        <w:t>- указать фамилию, имя, отчество автора(</w:t>
      </w:r>
      <w:proofErr w:type="spellStart"/>
      <w:r w:rsidRPr="00596C9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6C9B">
        <w:rPr>
          <w:rFonts w:ascii="Times New Roman" w:hAnsi="Times New Roman" w:cs="Times New Roman"/>
          <w:sz w:val="24"/>
          <w:szCs w:val="24"/>
        </w:rPr>
        <w:t>), должность,</w:t>
      </w:r>
    </w:p>
    <w:p w14:paraId="05AABAED" w14:textId="483C7CE6" w:rsidR="00A768F0" w:rsidRPr="00A02078" w:rsidRDefault="00E45C69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768F0" w:rsidRPr="00A02078">
        <w:rPr>
          <w:rFonts w:ascii="Times New Roman" w:hAnsi="Times New Roman" w:cs="Times New Roman"/>
          <w:sz w:val="24"/>
          <w:szCs w:val="24"/>
          <w:lang w:val="kk-KZ"/>
        </w:rPr>
        <w:t>далее текст;</w:t>
      </w:r>
    </w:p>
    <w:p w14:paraId="65DEB8B7" w14:textId="254B2A48" w:rsidR="00A768F0" w:rsidRDefault="00A768F0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078">
        <w:rPr>
          <w:rFonts w:ascii="Times New Roman" w:hAnsi="Times New Roman" w:cs="Times New Roman"/>
          <w:sz w:val="24"/>
          <w:szCs w:val="24"/>
          <w:lang w:val="kk-KZ"/>
        </w:rPr>
        <w:t>-п</w:t>
      </w:r>
      <w:proofErr w:type="spellStart"/>
      <w:r w:rsidRPr="00A02078">
        <w:rPr>
          <w:rFonts w:ascii="Times New Roman" w:hAnsi="Times New Roman" w:cs="Times New Roman"/>
          <w:sz w:val="24"/>
          <w:szCs w:val="24"/>
        </w:rPr>
        <w:t>олный</w:t>
      </w:r>
      <w:proofErr w:type="spellEnd"/>
      <w:r w:rsidRPr="00A02078">
        <w:rPr>
          <w:rFonts w:ascii="Times New Roman" w:hAnsi="Times New Roman" w:cs="Times New Roman"/>
          <w:sz w:val="24"/>
          <w:szCs w:val="24"/>
        </w:rPr>
        <w:t xml:space="preserve"> список  литературы приводится в конце статьи. </w:t>
      </w:r>
    </w:p>
    <w:p w14:paraId="4FA1D237" w14:textId="77777777" w:rsidR="004024CB" w:rsidRPr="00A02078" w:rsidRDefault="004024CB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122D2" w14:textId="77777777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078">
        <w:rPr>
          <w:rFonts w:ascii="Times New Roman" w:hAnsi="Times New Roman" w:cs="Times New Roman"/>
          <w:i/>
          <w:sz w:val="24"/>
          <w:szCs w:val="24"/>
        </w:rPr>
        <w:t xml:space="preserve">Материалы конференции  будут набираться методом прямого копирования. За содержание статей ответственность несет автор. Обращаем внимание на необходимость предоставления статьи тщательно отредактированной, с соблюдением всех указанных требований. Материалы, представленные позже указанного срока или оформленные не в соответствии с требованиями, не рассматриваются, не рецензируются, обратно не возвращаются. </w:t>
      </w:r>
    </w:p>
    <w:p w14:paraId="258190B5" w14:textId="47019CA4" w:rsidR="00A768F0" w:rsidRPr="00A02078" w:rsidRDefault="00A768F0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078">
        <w:rPr>
          <w:rFonts w:ascii="Times New Roman" w:hAnsi="Times New Roman" w:cs="Times New Roman"/>
          <w:i/>
          <w:sz w:val="24"/>
          <w:szCs w:val="24"/>
        </w:rPr>
        <w:t xml:space="preserve">Доклад должен быть оформлен по образцу (Приложение </w:t>
      </w:r>
      <w:r w:rsidR="000834A7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A02078">
        <w:rPr>
          <w:rFonts w:ascii="Times New Roman" w:hAnsi="Times New Roman" w:cs="Times New Roman"/>
          <w:i/>
          <w:sz w:val="24"/>
          <w:szCs w:val="24"/>
        </w:rPr>
        <w:t>).</w:t>
      </w:r>
    </w:p>
    <w:p w14:paraId="76992EFE" w14:textId="77777777" w:rsidR="00472A99" w:rsidRPr="00A02078" w:rsidRDefault="00472A99" w:rsidP="00A02078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ACABCC" w14:textId="77777777" w:rsidR="00472A99" w:rsidRPr="00A02078" w:rsidRDefault="00472A99" w:rsidP="00A02078">
      <w:pPr>
        <w:spacing w:after="0" w:line="240" w:lineRule="auto"/>
        <w:ind w:left="85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A02078">
        <w:rPr>
          <w:rFonts w:ascii="Times New Roman" w:eastAsia="Calibri" w:hAnsi="Times New Roman" w:cs="Times New Roman"/>
          <w:b/>
          <w:bCs/>
          <w:sz w:val="24"/>
          <w:szCs w:val="24"/>
        </w:rPr>
        <w:t>Награждение</w:t>
      </w:r>
    </w:p>
    <w:p w14:paraId="1447B61C" w14:textId="77777777" w:rsidR="00472A99" w:rsidRPr="00A02078" w:rsidRDefault="00472A99" w:rsidP="00A0207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>Благодарственное письмо будет предоставлено преподавателям и студентам по итогам конференции.</w:t>
      </w:r>
    </w:p>
    <w:p w14:paraId="1E221389" w14:textId="77777777" w:rsidR="00472A99" w:rsidRPr="00A02078" w:rsidRDefault="00472A99" w:rsidP="00A0207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Лучшие работы студентов и преподавателей, награждаются дипломами I, II и III степеней. </w:t>
      </w:r>
    </w:p>
    <w:p w14:paraId="1C542D90" w14:textId="77777777" w:rsidR="00472A99" w:rsidRPr="00A02078" w:rsidRDefault="00472A99" w:rsidP="00A0207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>Сертификаты выдаются всем участникам.</w:t>
      </w:r>
    </w:p>
    <w:p w14:paraId="04B568D5" w14:textId="77777777" w:rsidR="00DD62AF" w:rsidRPr="00A02078" w:rsidRDefault="00DD62AF" w:rsidP="002C3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36D73" w14:textId="77777777" w:rsidR="00DD62AF" w:rsidRPr="00A02078" w:rsidRDefault="008824A1" w:rsidP="00A02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D62AF" w:rsidRPr="00A0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Материальная поддержка Конференции</w:t>
      </w:r>
    </w:p>
    <w:p w14:paraId="530AA5D9" w14:textId="77777777" w:rsidR="00DD62AF" w:rsidRPr="00A02078" w:rsidRDefault="00DD62AF" w:rsidP="00A02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Командировочные расходы оплачиваются за счет</w:t>
      </w:r>
      <w:r w:rsidRPr="00A020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отправителя.</w:t>
      </w:r>
    </w:p>
    <w:p w14:paraId="5A896433" w14:textId="77777777" w:rsidR="00DD62AF" w:rsidRPr="00A02078" w:rsidRDefault="00DD62AF" w:rsidP="00A02078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Чек организационного взноса отправляется вместе с докладом на электронную почту, в случае  не отправки доклада, 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>статья в сборнике не будет опубликована</w:t>
      </w:r>
      <w:r w:rsidRPr="00A020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D5E7B8" w14:textId="77777777" w:rsidR="00DD62AF" w:rsidRPr="00A02078" w:rsidRDefault="00DD62AF" w:rsidP="00A02078">
      <w:pPr>
        <w:numPr>
          <w:ilvl w:val="0"/>
          <w:numId w:val="18"/>
        </w:num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вручается электронный материал сборника конференции в формате   </w:t>
      </w:r>
      <w:r w:rsidRPr="00A020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PDF.</w:t>
      </w:r>
    </w:p>
    <w:p w14:paraId="20276CF7" w14:textId="77777777" w:rsidR="00DD62AF" w:rsidRPr="00A02078" w:rsidRDefault="00DD62AF" w:rsidP="00A02078">
      <w:pPr>
        <w:numPr>
          <w:ilvl w:val="0"/>
          <w:numId w:val="18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конференции будут обеспечены нужной  </w:t>
      </w:r>
      <w:proofErr w:type="spellStart"/>
      <w:r w:rsidRPr="00A02078">
        <w:rPr>
          <w:rFonts w:ascii="Times New Roman" w:eastAsia="Times New Roman" w:hAnsi="Times New Roman" w:cs="Times New Roman"/>
          <w:sz w:val="24"/>
          <w:szCs w:val="24"/>
        </w:rPr>
        <w:t>мультимедииной</w:t>
      </w:r>
      <w:proofErr w:type="spellEnd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  и другой техникой заранее оговоренном порядке.</w:t>
      </w:r>
    </w:p>
    <w:p w14:paraId="238C0185" w14:textId="77777777" w:rsidR="00DD62AF" w:rsidRPr="00A02078" w:rsidRDefault="00DD62AF" w:rsidP="00A02078">
      <w:pPr>
        <w:numPr>
          <w:ilvl w:val="0"/>
          <w:numId w:val="18"/>
        </w:num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Материал будет принят </w:t>
      </w:r>
      <w:proofErr w:type="gramStart"/>
      <w:r w:rsidRPr="00A02078">
        <w:rPr>
          <w:rFonts w:ascii="Times New Roman" w:eastAsia="Calibri" w:hAnsi="Times New Roman" w:cs="Times New Roman"/>
          <w:sz w:val="24"/>
          <w:szCs w:val="24"/>
        </w:rPr>
        <w:t>в  электронной</w:t>
      </w:r>
      <w:proofErr w:type="gramEnd"/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 форме под наименованием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r w:rsidRPr="00A020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Личности в истории Независимого государство</w:t>
      </w:r>
      <w:r w:rsidRPr="00A0207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0207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D231139" w14:textId="77777777" w:rsidR="00DD62AF" w:rsidRPr="00A02078" w:rsidRDefault="00DD62AF" w:rsidP="00A02078">
      <w:pPr>
        <w:numPr>
          <w:ilvl w:val="0"/>
          <w:numId w:val="18"/>
        </w:num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78">
        <w:rPr>
          <w:rFonts w:ascii="Times New Roman" w:eastAsia="Times New Roman" w:hAnsi="Times New Roman" w:cs="Times New Roman"/>
          <w:b/>
          <w:sz w:val="24"/>
          <w:szCs w:val="24"/>
        </w:rPr>
        <w:t>Работы не соответствующие требованиям не принимаются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8A39A" w14:textId="77777777" w:rsidR="00DD62AF" w:rsidRPr="00A02078" w:rsidRDefault="00DD62AF" w:rsidP="00A02078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893A5D" w14:textId="77777777" w:rsidR="00DD62AF" w:rsidRPr="00A02078" w:rsidRDefault="00DD62AF" w:rsidP="00A02078">
      <w:p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A02078">
        <w:rPr>
          <w:rFonts w:ascii="Times New Roman" w:eastAsia="Calibri" w:hAnsi="Times New Roman" w:cs="Times New Roman"/>
          <w:sz w:val="24"/>
          <w:szCs w:val="24"/>
        </w:rPr>
        <w:t>По всем вопросам обращаться в оргкомитет конференции:</w:t>
      </w:r>
    </w:p>
    <w:p w14:paraId="5F90DF72" w14:textId="77777777" w:rsidR="00DD62AF" w:rsidRPr="00A02078" w:rsidRDefault="00DD62AF" w:rsidP="00A02078">
      <w:pPr>
        <w:spacing w:after="0" w:line="240" w:lineRule="auto"/>
        <w:ind w:left="851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>Телефон для справок: (оргкомитет)</w:t>
      </w:r>
    </w:p>
    <w:p w14:paraId="53D8F433" w14:textId="77777777" w:rsidR="00DD62AF" w:rsidRPr="00A02078" w:rsidRDefault="00DD62AF" w:rsidP="00A02078">
      <w:pPr>
        <w:spacing w:after="0" w:line="240" w:lineRule="auto"/>
        <w:ind w:left="851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bookmarkStart w:id="1" w:name="_Hlk57664289"/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+7(778) 575-06-21  </w:t>
      </w:r>
      <w:proofErr w:type="spellStart"/>
      <w:r w:rsidRPr="00A02078">
        <w:rPr>
          <w:rFonts w:ascii="Times New Roman" w:eastAsia="Calibri" w:hAnsi="Times New Roman" w:cs="Times New Roman"/>
          <w:b/>
          <w:sz w:val="24"/>
          <w:szCs w:val="24"/>
        </w:rPr>
        <w:t>Рахимбаева</w:t>
      </w:r>
      <w:proofErr w:type="spellEnd"/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Айжан </w:t>
      </w:r>
      <w:proofErr w:type="spellStart"/>
      <w:r w:rsidRPr="00A02078">
        <w:rPr>
          <w:rFonts w:ascii="Times New Roman" w:eastAsia="Calibri" w:hAnsi="Times New Roman" w:cs="Times New Roman"/>
          <w:b/>
          <w:sz w:val="24"/>
          <w:szCs w:val="24"/>
        </w:rPr>
        <w:t>Сагатовна</w:t>
      </w:r>
      <w:proofErr w:type="spellEnd"/>
    </w:p>
    <w:p w14:paraId="451D35EC" w14:textId="77777777" w:rsidR="00DD62AF" w:rsidRPr="00A02078" w:rsidRDefault="00DD62AF" w:rsidP="00A02078">
      <w:pPr>
        <w:spacing w:after="0" w:line="240" w:lineRule="auto"/>
        <w:ind w:left="851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+7 (702) 443-86-85 Бектемирова </w:t>
      </w:r>
      <w:proofErr w:type="spellStart"/>
      <w:r w:rsidRPr="00A02078">
        <w:rPr>
          <w:rFonts w:ascii="Times New Roman" w:eastAsia="Calibri" w:hAnsi="Times New Roman" w:cs="Times New Roman"/>
          <w:b/>
          <w:sz w:val="24"/>
          <w:szCs w:val="24"/>
        </w:rPr>
        <w:t>Айсеным</w:t>
      </w:r>
      <w:proofErr w:type="spellEnd"/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02078">
        <w:rPr>
          <w:rFonts w:ascii="Times New Roman" w:eastAsia="Calibri" w:hAnsi="Times New Roman" w:cs="Times New Roman"/>
          <w:b/>
          <w:sz w:val="24"/>
          <w:szCs w:val="24"/>
        </w:rPr>
        <w:t>Айткеновна</w:t>
      </w:r>
      <w:proofErr w:type="spellEnd"/>
    </w:p>
    <w:p w14:paraId="0CAA8012" w14:textId="77777777" w:rsidR="00DD62AF" w:rsidRPr="00A02078" w:rsidRDefault="00DD62AF" w:rsidP="00A02078">
      <w:pPr>
        <w:spacing w:after="0" w:line="240" w:lineRule="auto"/>
        <w:ind w:left="851" w:firstLine="709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020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+7 (771) 286-22-72 </w:t>
      </w:r>
      <w:r w:rsidRPr="00A020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Қозыбағаров Амангелді  Ибадуллаевич</w:t>
      </w:r>
    </w:p>
    <w:p w14:paraId="25C0FAC7" w14:textId="045A38CF" w:rsidR="007F5835" w:rsidRPr="002C379A" w:rsidRDefault="00DD62AF" w:rsidP="002C379A">
      <w:pPr>
        <w:spacing w:after="0" w:line="240" w:lineRule="auto"/>
        <w:ind w:left="851" w:firstLine="709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0E6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020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9A0E6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020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9A0E6B">
        <w:rPr>
          <w:rFonts w:ascii="Times New Roman" w:eastAsia="Calibri" w:hAnsi="Times New Roman" w:cs="Times New Roman"/>
          <w:b/>
          <w:sz w:val="24"/>
          <w:szCs w:val="24"/>
        </w:rPr>
        <w:t>:</w:t>
      </w:r>
      <w:hyperlink r:id="rId6" w:history="1">
        <w:r w:rsidR="00CD5711" w:rsidRPr="000B45DC">
          <w:rPr>
            <w:rStyle w:val="a8"/>
            <w:rFonts w:ascii="Times New Roman" w:eastAsia="Calibri" w:hAnsi="Times New Roman" w:cs="Times New Roman"/>
            <w:b/>
            <w:sz w:val="24"/>
            <w:szCs w:val="24"/>
          </w:rPr>
          <w:t xml:space="preserve"> </w:t>
        </w:r>
        <w:r w:rsidR="00CD5711" w:rsidRPr="00CD5711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SVGTK2021@</w:t>
        </w:r>
        <w:r w:rsidR="00CD5711" w:rsidRPr="00CD5711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CD5711" w:rsidRPr="00CD5711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.</w:t>
        </w:r>
        <w:r w:rsidR="00CD5711" w:rsidRPr="00CD5711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ru</w:t>
        </w:r>
        <w:r w:rsidR="00CD5711" w:rsidRPr="00CD5711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 xml:space="preserve">  </w:t>
        </w:r>
      </w:hyperlink>
      <w:bookmarkEnd w:id="1"/>
    </w:p>
    <w:p w14:paraId="776164A7" w14:textId="77777777" w:rsidR="007F5835" w:rsidRPr="00A02078" w:rsidRDefault="008824A1" w:rsidP="00A02078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2078">
        <w:rPr>
          <w:rFonts w:ascii="Times New Roman" w:hAnsi="Times New Roman" w:cs="Times New Roman"/>
          <w:b/>
          <w:sz w:val="24"/>
          <w:szCs w:val="24"/>
          <w:lang w:val="kk-KZ"/>
        </w:rPr>
        <w:t>Приложение 1</w:t>
      </w:r>
    </w:p>
    <w:p w14:paraId="02507D25" w14:textId="77777777" w:rsidR="007F5835" w:rsidRPr="00A02078" w:rsidRDefault="007F5835" w:rsidP="009C2C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DDA0A6" w14:textId="79B81CD2" w:rsidR="007F5835" w:rsidRPr="004024CB" w:rsidRDefault="008824A1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4CB">
        <w:rPr>
          <w:rFonts w:ascii="Times New Roman" w:hAnsi="Times New Roman" w:cs="Times New Roman"/>
          <w:b/>
          <w:sz w:val="24"/>
          <w:szCs w:val="24"/>
          <w:lang w:val="kk-KZ"/>
        </w:rPr>
        <w:t>Форма заявки на участие</w:t>
      </w:r>
    </w:p>
    <w:p w14:paraId="2736A624" w14:textId="77777777" w:rsidR="009C2C52" w:rsidRPr="004024CB" w:rsidRDefault="009C2C52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7"/>
        <w:gridCol w:w="6338"/>
        <w:gridCol w:w="3473"/>
      </w:tblGrid>
      <w:tr w:rsidR="009C2C52" w:rsidRPr="009C2C52" w14:paraId="5D5F2DBF" w14:textId="77777777" w:rsidTr="003544EB">
        <w:tc>
          <w:tcPr>
            <w:tcW w:w="675" w:type="dxa"/>
          </w:tcPr>
          <w:p w14:paraId="47E1E3BB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383" w14:textId="6713FDA5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Фамилия, имя, отчество участника</w:t>
            </w:r>
          </w:p>
        </w:tc>
        <w:tc>
          <w:tcPr>
            <w:tcW w:w="3561" w:type="dxa"/>
          </w:tcPr>
          <w:p w14:paraId="1DF8659E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68DBFBD6" w14:textId="77777777" w:rsidTr="003544EB">
        <w:tc>
          <w:tcPr>
            <w:tcW w:w="675" w:type="dxa"/>
          </w:tcPr>
          <w:p w14:paraId="276ADFF0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513" w14:textId="0DC9696C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Фамилия, имя, отчество руководителя</w:t>
            </w:r>
          </w:p>
        </w:tc>
        <w:tc>
          <w:tcPr>
            <w:tcW w:w="3561" w:type="dxa"/>
          </w:tcPr>
          <w:p w14:paraId="75842067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1F143F4C" w14:textId="77777777" w:rsidTr="003544EB">
        <w:tc>
          <w:tcPr>
            <w:tcW w:w="675" w:type="dxa"/>
          </w:tcPr>
          <w:p w14:paraId="5A593AA6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073" w14:textId="5B2B2AB1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Название организации</w:t>
            </w:r>
          </w:p>
        </w:tc>
        <w:tc>
          <w:tcPr>
            <w:tcW w:w="3561" w:type="dxa"/>
          </w:tcPr>
          <w:p w14:paraId="2A4E7611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682871B7" w14:textId="77777777" w:rsidTr="003544EB">
        <w:tc>
          <w:tcPr>
            <w:tcW w:w="675" w:type="dxa"/>
          </w:tcPr>
          <w:p w14:paraId="66CD0745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8E7" w14:textId="7AD1C30A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Группа</w:t>
            </w:r>
          </w:p>
        </w:tc>
        <w:tc>
          <w:tcPr>
            <w:tcW w:w="3561" w:type="dxa"/>
          </w:tcPr>
          <w:p w14:paraId="3639F2E8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35BA1D6B" w14:textId="77777777" w:rsidTr="003544EB">
        <w:tc>
          <w:tcPr>
            <w:tcW w:w="675" w:type="dxa"/>
          </w:tcPr>
          <w:p w14:paraId="729F6599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2E7" w14:textId="68B6033E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Направление секции</w:t>
            </w:r>
          </w:p>
        </w:tc>
        <w:tc>
          <w:tcPr>
            <w:tcW w:w="3561" w:type="dxa"/>
          </w:tcPr>
          <w:p w14:paraId="54BB6FBA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5275A842" w14:textId="77777777" w:rsidTr="003544EB">
        <w:tc>
          <w:tcPr>
            <w:tcW w:w="675" w:type="dxa"/>
          </w:tcPr>
          <w:p w14:paraId="40076C76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57E" w14:textId="2216C4E0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Название доклада</w:t>
            </w:r>
          </w:p>
        </w:tc>
        <w:tc>
          <w:tcPr>
            <w:tcW w:w="3561" w:type="dxa"/>
          </w:tcPr>
          <w:p w14:paraId="4FB79FAE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5B06C5EF" w14:textId="77777777" w:rsidTr="003544EB">
        <w:tc>
          <w:tcPr>
            <w:tcW w:w="675" w:type="dxa"/>
          </w:tcPr>
          <w:p w14:paraId="06C4C1D9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B74" w14:textId="3B6F8D3F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Адрес</w:t>
            </w:r>
          </w:p>
        </w:tc>
        <w:tc>
          <w:tcPr>
            <w:tcW w:w="3561" w:type="dxa"/>
          </w:tcPr>
          <w:p w14:paraId="43BA3EC4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2C52" w:rsidRPr="009C2C52" w14:paraId="7861199F" w14:textId="77777777" w:rsidTr="003544EB">
        <w:tc>
          <w:tcPr>
            <w:tcW w:w="675" w:type="dxa"/>
          </w:tcPr>
          <w:p w14:paraId="2DE44EC5" w14:textId="77777777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B974" w14:textId="0669FCF6" w:rsidR="009C2C52" w:rsidRPr="009C2C52" w:rsidRDefault="009C2C52" w:rsidP="009C2C52">
            <w:pPr>
              <w:ind w:left="851"/>
              <w:rPr>
                <w:rFonts w:ascii="Times New Roman" w:hAnsi="Times New Roman" w:cs="Times New Roman"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</w:rPr>
              <w:t>Телефон, электрон</w:t>
            </w:r>
            <w:r w:rsidRPr="004024CB">
              <w:rPr>
                <w:rFonts w:ascii="Times New Roman" w:hAnsi="Times New Roman" w:cs="Times New Roman"/>
                <w:bCs/>
                <w:lang w:val="kk-KZ"/>
              </w:rPr>
              <w:t>ная почта</w:t>
            </w:r>
          </w:p>
        </w:tc>
        <w:tc>
          <w:tcPr>
            <w:tcW w:w="3561" w:type="dxa"/>
          </w:tcPr>
          <w:p w14:paraId="0C0D6179" w14:textId="77777777" w:rsidR="009C2C52" w:rsidRPr="009C2C52" w:rsidRDefault="009C2C52" w:rsidP="009C2C52">
            <w:pPr>
              <w:ind w:left="85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557D00E" w14:textId="77777777" w:rsidR="009C2C52" w:rsidRPr="004024CB" w:rsidRDefault="009C2C52" w:rsidP="00A0207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68E098" w14:textId="1FC5DC9B" w:rsidR="007F5835" w:rsidRPr="004024CB" w:rsidRDefault="009C2C52" w:rsidP="009C2C52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4CB"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14:paraId="04ACF177" w14:textId="77777777" w:rsidR="009C2C52" w:rsidRPr="004024CB" w:rsidRDefault="009C2C52" w:rsidP="009C2C52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9"/>
        <w:gridCol w:w="6338"/>
        <w:gridCol w:w="3471"/>
      </w:tblGrid>
      <w:tr w:rsidR="009C2C52" w:rsidRPr="009C2C52" w14:paraId="28CAF746" w14:textId="77777777" w:rsidTr="009C2C52">
        <w:tc>
          <w:tcPr>
            <w:tcW w:w="1179" w:type="dxa"/>
          </w:tcPr>
          <w:p w14:paraId="27BA75FE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2" w:name="_Hlk57665249"/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6CF" w14:textId="5EA256FF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Фамилия, имя, отчество преподавателя</w:t>
            </w:r>
          </w:p>
        </w:tc>
        <w:tc>
          <w:tcPr>
            <w:tcW w:w="3471" w:type="dxa"/>
          </w:tcPr>
          <w:p w14:paraId="2D080C41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7083A438" w14:textId="77777777" w:rsidTr="009C2C52">
        <w:tc>
          <w:tcPr>
            <w:tcW w:w="1179" w:type="dxa"/>
          </w:tcPr>
          <w:p w14:paraId="0D7D1438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F61" w14:textId="3309328F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Название организации</w:t>
            </w:r>
          </w:p>
        </w:tc>
        <w:tc>
          <w:tcPr>
            <w:tcW w:w="3471" w:type="dxa"/>
          </w:tcPr>
          <w:p w14:paraId="71269734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51CC9283" w14:textId="77777777" w:rsidTr="009C2C52">
        <w:tc>
          <w:tcPr>
            <w:tcW w:w="1179" w:type="dxa"/>
          </w:tcPr>
          <w:p w14:paraId="053FDBC7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644" w14:textId="4010566A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B">
              <w:rPr>
                <w:rFonts w:ascii="Times New Roman" w:hAnsi="Times New Roman" w:cs="Times New Roman"/>
                <w:lang w:val="kk-KZ"/>
              </w:rPr>
              <w:t>Место работы</w:t>
            </w:r>
          </w:p>
        </w:tc>
        <w:tc>
          <w:tcPr>
            <w:tcW w:w="3471" w:type="dxa"/>
          </w:tcPr>
          <w:p w14:paraId="726618A6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2C022197" w14:textId="77777777" w:rsidTr="009C2C52">
        <w:tc>
          <w:tcPr>
            <w:tcW w:w="1179" w:type="dxa"/>
          </w:tcPr>
          <w:p w14:paraId="301D8F52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D8F" w14:textId="4365213A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Направление секции</w:t>
            </w:r>
          </w:p>
        </w:tc>
        <w:tc>
          <w:tcPr>
            <w:tcW w:w="3471" w:type="dxa"/>
          </w:tcPr>
          <w:p w14:paraId="77E51FCE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7B8B62EC" w14:textId="77777777" w:rsidTr="009C2C52">
        <w:tc>
          <w:tcPr>
            <w:tcW w:w="1179" w:type="dxa"/>
          </w:tcPr>
          <w:p w14:paraId="68CF6C27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D40" w14:textId="5642F2D3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Название доклада</w:t>
            </w:r>
          </w:p>
        </w:tc>
        <w:tc>
          <w:tcPr>
            <w:tcW w:w="3471" w:type="dxa"/>
          </w:tcPr>
          <w:p w14:paraId="3D8A3E78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0FA49201" w14:textId="77777777" w:rsidTr="009C2C52">
        <w:tc>
          <w:tcPr>
            <w:tcW w:w="1179" w:type="dxa"/>
          </w:tcPr>
          <w:p w14:paraId="2D5EF611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73E" w14:textId="4C79091B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lang w:val="kk-KZ"/>
              </w:rPr>
              <w:t>Адрес</w:t>
            </w:r>
          </w:p>
        </w:tc>
        <w:tc>
          <w:tcPr>
            <w:tcW w:w="3471" w:type="dxa"/>
          </w:tcPr>
          <w:p w14:paraId="79A6D0C8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C2C52" w:rsidRPr="009C2C52" w14:paraId="6E2B8186" w14:textId="77777777" w:rsidTr="009C2C52">
        <w:tc>
          <w:tcPr>
            <w:tcW w:w="1179" w:type="dxa"/>
          </w:tcPr>
          <w:p w14:paraId="3781E1E4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C425" w14:textId="0ED1A10B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2C52">
              <w:rPr>
                <w:rFonts w:ascii="Times New Roman" w:hAnsi="Times New Roman" w:cs="Times New Roman"/>
                <w:bCs/>
              </w:rPr>
              <w:t>Телефон, электрон</w:t>
            </w:r>
            <w:r w:rsidRPr="004024CB">
              <w:rPr>
                <w:rFonts w:ascii="Times New Roman" w:hAnsi="Times New Roman" w:cs="Times New Roman"/>
                <w:bCs/>
                <w:lang w:val="kk-KZ"/>
              </w:rPr>
              <w:t>ная почта</w:t>
            </w:r>
          </w:p>
        </w:tc>
        <w:tc>
          <w:tcPr>
            <w:tcW w:w="3471" w:type="dxa"/>
          </w:tcPr>
          <w:p w14:paraId="4D486A86" w14:textId="77777777" w:rsidR="009C2C52" w:rsidRPr="009C2C52" w:rsidRDefault="009C2C52" w:rsidP="009C2C52">
            <w:pPr>
              <w:ind w:left="851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bookmarkEnd w:id="2"/>
    </w:tbl>
    <w:p w14:paraId="03136AF3" w14:textId="77777777" w:rsidR="007F5835" w:rsidRPr="004024CB" w:rsidRDefault="007F5835" w:rsidP="002C37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FAA66D" w14:textId="22A1D481" w:rsidR="00A02078" w:rsidRPr="004024CB" w:rsidRDefault="009C2C52" w:rsidP="00A02078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4CB">
        <w:rPr>
          <w:rFonts w:ascii="Times New Roman" w:hAnsi="Times New Roman" w:cs="Times New Roman"/>
          <w:b/>
          <w:sz w:val="24"/>
          <w:szCs w:val="24"/>
          <w:lang w:val="kk-KZ"/>
        </w:rPr>
        <w:t>Приложение 3</w:t>
      </w:r>
    </w:p>
    <w:p w14:paraId="35621F86" w14:textId="6B42BB62" w:rsidR="009C2C52" w:rsidRPr="004024CB" w:rsidRDefault="009C2C52" w:rsidP="009C2C52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4CB">
        <w:rPr>
          <w:rFonts w:ascii="Times New Roman" w:hAnsi="Times New Roman" w:cs="Times New Roman"/>
          <w:b/>
          <w:sz w:val="24"/>
          <w:szCs w:val="24"/>
          <w:lang w:val="kk-KZ"/>
        </w:rPr>
        <w:t>Образец оформления доклада</w:t>
      </w:r>
    </w:p>
    <w:p w14:paraId="59227773" w14:textId="77777777" w:rsidR="009C2C52" w:rsidRPr="004024CB" w:rsidRDefault="009C2C52" w:rsidP="00A02078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C2C52" w:rsidRPr="004024CB" w14:paraId="4DEFFA90" w14:textId="77777777" w:rsidTr="002C379A">
        <w:trPr>
          <w:trHeight w:val="2706"/>
        </w:trPr>
        <w:tc>
          <w:tcPr>
            <w:tcW w:w="10682" w:type="dxa"/>
          </w:tcPr>
          <w:p w14:paraId="5FD91A31" w14:textId="122EAEC1" w:rsidR="009C2C52" w:rsidRPr="004024CB" w:rsidRDefault="009C2C52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Название работы (12 pt.).</w:t>
            </w:r>
          </w:p>
          <w:p w14:paraId="26CEC2D0" w14:textId="77777777" w:rsidR="009C2C52" w:rsidRPr="004024CB" w:rsidRDefault="009C2C52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5146673" w14:textId="0CC9360F" w:rsidR="009C2C52" w:rsidRPr="004024CB" w:rsidRDefault="00596C9B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КГКП </w:t>
            </w:r>
            <w:r w:rsidR="009C2C52"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«Саранский высший гуманитарно-технический колледж имени Абая Кунанбаева» ,</w:t>
            </w:r>
          </w:p>
          <w:p w14:paraId="5AAB2F27" w14:textId="098649FA" w:rsidR="009C2C52" w:rsidRPr="004024CB" w:rsidRDefault="00596C9B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ФИО с</w:t>
            </w:r>
            <w:r w:rsidR="009C2C52"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тудент</w:t>
            </w: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  <w:p w14:paraId="743CE227" w14:textId="272397E2" w:rsidR="009C2C52" w:rsidRPr="004024CB" w:rsidRDefault="00596C9B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ФИО руководителя</w:t>
            </w:r>
          </w:p>
          <w:p w14:paraId="5EBCDD17" w14:textId="77777777" w:rsidR="009C2C52" w:rsidRPr="004024CB" w:rsidRDefault="009C2C52" w:rsidP="003544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7A9CFE" w14:textId="77777777" w:rsidR="009C2C52" w:rsidRPr="004024CB" w:rsidRDefault="009C2C52" w:rsidP="003544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57CAAB" w14:textId="28C9B2DC" w:rsidR="009C2C52" w:rsidRPr="004024CB" w:rsidRDefault="009C2C52" w:rsidP="003544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</w:t>
            </w:r>
            <w:r w:rsidR="00596C9B"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 доклада. Текст доклада.</w:t>
            </w:r>
            <w:r w:rsidR="00596C9B" w:rsidRPr="004024CB">
              <w:rPr>
                <w:rFonts w:ascii="Times New Roman" w:hAnsi="Times New Roman" w:cs="Times New Roman"/>
                <w:bCs/>
              </w:rPr>
              <w:t xml:space="preserve"> </w:t>
            </w:r>
            <w:r w:rsidR="00596C9B"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 доклада. Текст доклада.Текст доклада. Текст доклада. Текст доклада. Текст доклада.</w:t>
            </w:r>
            <w:r w:rsidR="00596C9B" w:rsidRPr="004024CB">
              <w:rPr>
                <w:rFonts w:ascii="Times New Roman" w:hAnsi="Times New Roman" w:cs="Times New Roman"/>
                <w:bCs/>
              </w:rPr>
              <w:t xml:space="preserve"> </w:t>
            </w:r>
            <w:r w:rsidR="00596C9B"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Текст доклада. Текст доклада. Текст доклада. Текст доклада.Текст доклада. Текст доклада. Текст доклада. Текст доклада.      </w:t>
            </w:r>
          </w:p>
          <w:p w14:paraId="6506B8E4" w14:textId="2DF16AA5" w:rsidR="00596C9B" w:rsidRPr="004024CB" w:rsidRDefault="00596C9B" w:rsidP="00596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24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Используемая литература</w:t>
            </w:r>
          </w:p>
        </w:tc>
      </w:tr>
    </w:tbl>
    <w:p w14:paraId="22BDF11D" w14:textId="77777777" w:rsidR="009C2C52" w:rsidRPr="004024CB" w:rsidRDefault="009C2C52" w:rsidP="00A02078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CF5548" w14:textId="77777777" w:rsidR="00A02078" w:rsidRPr="00A02078" w:rsidRDefault="00A02078" w:rsidP="00A02078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C80EA7" w14:textId="7352D104" w:rsidR="007F5835" w:rsidRPr="002C379A" w:rsidRDefault="007F5835" w:rsidP="00A0207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5835" w:rsidRPr="002C379A" w:rsidSect="007F58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4E13"/>
    <w:multiLevelType w:val="hybridMultilevel"/>
    <w:tmpl w:val="A4A0290A"/>
    <w:lvl w:ilvl="0" w:tplc="E428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D0D"/>
    <w:multiLevelType w:val="hybridMultilevel"/>
    <w:tmpl w:val="6F742F5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2A094842"/>
    <w:multiLevelType w:val="hybridMultilevel"/>
    <w:tmpl w:val="D58857BC"/>
    <w:lvl w:ilvl="0" w:tplc="7298A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330B"/>
    <w:multiLevelType w:val="hybridMultilevel"/>
    <w:tmpl w:val="AC5CB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30E1"/>
    <w:multiLevelType w:val="multilevel"/>
    <w:tmpl w:val="A5FAD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B0061"/>
    <w:multiLevelType w:val="hybridMultilevel"/>
    <w:tmpl w:val="75AE12D4"/>
    <w:lvl w:ilvl="0" w:tplc="64E65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73043B"/>
    <w:multiLevelType w:val="hybridMultilevel"/>
    <w:tmpl w:val="D3AAC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F7FB8"/>
    <w:multiLevelType w:val="multilevel"/>
    <w:tmpl w:val="12F0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3403F"/>
    <w:multiLevelType w:val="hybridMultilevel"/>
    <w:tmpl w:val="088C4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F2A6A"/>
    <w:multiLevelType w:val="hybridMultilevel"/>
    <w:tmpl w:val="DA2C7FF8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26760EB"/>
    <w:multiLevelType w:val="hybridMultilevel"/>
    <w:tmpl w:val="A8F4292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45F4C84"/>
    <w:multiLevelType w:val="hybridMultilevel"/>
    <w:tmpl w:val="394A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05D0D"/>
    <w:multiLevelType w:val="hybridMultilevel"/>
    <w:tmpl w:val="7EE6B97A"/>
    <w:lvl w:ilvl="0" w:tplc="7DB02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A337AF5"/>
    <w:multiLevelType w:val="hybridMultilevel"/>
    <w:tmpl w:val="BEBC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64816"/>
    <w:multiLevelType w:val="hybridMultilevel"/>
    <w:tmpl w:val="6D00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60F64"/>
    <w:multiLevelType w:val="multilevel"/>
    <w:tmpl w:val="35E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A58A3"/>
    <w:multiLevelType w:val="hybridMultilevel"/>
    <w:tmpl w:val="F6FCABE6"/>
    <w:lvl w:ilvl="0" w:tplc="7298A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40564"/>
    <w:multiLevelType w:val="hybridMultilevel"/>
    <w:tmpl w:val="DD3CCFC0"/>
    <w:lvl w:ilvl="0" w:tplc="62F272EA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"/>
  </w:num>
  <w:num w:numId="11">
    <w:abstractNumId w:val="7"/>
    <w:lvlOverride w:ilvl="0">
      <w:startOverride w:val="2"/>
    </w:lvlOverride>
  </w:num>
  <w:num w:numId="12">
    <w:abstractNumId w:val="17"/>
  </w:num>
  <w:num w:numId="13">
    <w:abstractNumId w:val="12"/>
  </w:num>
  <w:num w:numId="14">
    <w:abstractNumId w:val="10"/>
  </w:num>
  <w:num w:numId="15">
    <w:abstractNumId w:val="0"/>
  </w:num>
  <w:num w:numId="16">
    <w:abstractNumId w:val="9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35"/>
    <w:rsid w:val="000834A7"/>
    <w:rsid w:val="001D70E9"/>
    <w:rsid w:val="002C379A"/>
    <w:rsid w:val="003E5D2B"/>
    <w:rsid w:val="003F52E1"/>
    <w:rsid w:val="004024CB"/>
    <w:rsid w:val="00472A99"/>
    <w:rsid w:val="0056009D"/>
    <w:rsid w:val="00562930"/>
    <w:rsid w:val="00596C9B"/>
    <w:rsid w:val="007F5835"/>
    <w:rsid w:val="008824A1"/>
    <w:rsid w:val="009A0E6B"/>
    <w:rsid w:val="009C2C52"/>
    <w:rsid w:val="00A02078"/>
    <w:rsid w:val="00A768F0"/>
    <w:rsid w:val="00CD5711"/>
    <w:rsid w:val="00DC6062"/>
    <w:rsid w:val="00DD62AF"/>
    <w:rsid w:val="00E45C69"/>
    <w:rsid w:val="00ED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AF6B"/>
  <w15:docId w15:val="{C1E5158B-AD32-4BE8-A5AF-D389FC3E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3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F5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F5835"/>
    <w:pPr>
      <w:spacing w:after="0" w:line="240" w:lineRule="auto"/>
    </w:pPr>
  </w:style>
  <w:style w:type="character" w:styleId="a6">
    <w:name w:val="Strong"/>
    <w:basedOn w:val="a0"/>
    <w:uiPriority w:val="22"/>
    <w:qFormat/>
    <w:rsid w:val="007F5835"/>
    <w:rPr>
      <w:b/>
      <w:bCs/>
    </w:rPr>
  </w:style>
  <w:style w:type="paragraph" w:styleId="a7">
    <w:name w:val="Normal (Web)"/>
    <w:basedOn w:val="a"/>
    <w:uiPriority w:val="99"/>
    <w:unhideWhenUsed/>
    <w:rsid w:val="007F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F5835"/>
    <w:rPr>
      <w:color w:val="0000FF" w:themeColor="hyperlink"/>
      <w:u w:val="single"/>
    </w:rPr>
  </w:style>
  <w:style w:type="character" w:customStyle="1" w:styleId="link2">
    <w:name w:val="link2"/>
    <w:basedOn w:val="a0"/>
    <w:rsid w:val="007F5835"/>
    <w:rPr>
      <w:strike w:val="0"/>
      <w:dstrike w:val="0"/>
      <w:color w:val="0000CC"/>
      <w:u w:val="none"/>
      <w:effect w:val="none"/>
    </w:rPr>
  </w:style>
  <w:style w:type="character" w:styleId="a9">
    <w:name w:val="Unresolved Mention"/>
    <w:basedOn w:val="a0"/>
    <w:uiPriority w:val="99"/>
    <w:semiHidden/>
    <w:unhideWhenUsed/>
    <w:rsid w:val="00CD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33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5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34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VGTK2021@mail.ru%20%20" TargetMode="External"/><Relationship Id="rId5" Type="http://schemas.openxmlformats.org/officeDocument/2006/relationships/hyperlink" Target="mailto:%20kargummet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8</cp:revision>
  <cp:lastPrinted>2018-01-23T17:52:00Z</cp:lastPrinted>
  <dcterms:created xsi:type="dcterms:W3CDTF">2020-11-30T10:52:00Z</dcterms:created>
  <dcterms:modified xsi:type="dcterms:W3CDTF">2020-11-30T16:38:00Z</dcterms:modified>
</cp:coreProperties>
</file>