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72" w:rsidRDefault="004D4072" w:rsidP="004D4072">
      <w:pPr>
        <w:pStyle w:val="1"/>
        <w:rPr>
          <w:sz w:val="32"/>
          <w:szCs w:val="32"/>
        </w:rPr>
      </w:pPr>
      <w:r>
        <w:rPr>
          <w:sz w:val="32"/>
          <w:szCs w:val="32"/>
        </w:rPr>
        <w:t xml:space="preserve">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Pr>
          <w:sz w:val="32"/>
          <w:szCs w:val="32"/>
        </w:rPr>
        <w:t>послесреднего</w:t>
      </w:r>
      <w:proofErr w:type="spellEnd"/>
      <w:r>
        <w:rPr>
          <w:sz w:val="32"/>
          <w:szCs w:val="32"/>
        </w:rPr>
        <w:t xml:space="preserve"> образования</w:t>
      </w:r>
    </w:p>
    <w:p w:rsidR="004D4072" w:rsidRDefault="004D4072" w:rsidP="004D4072">
      <w:pPr>
        <w:pStyle w:val="a3"/>
      </w:pPr>
      <w:r>
        <w:t xml:space="preserve">Приказ </w:t>
      </w:r>
      <w:proofErr w:type="spellStart"/>
      <w:r>
        <w:t>и.о</w:t>
      </w:r>
      <w:proofErr w:type="spellEnd"/>
      <w:r>
        <w:t>. Министра образования и науки Республики Казахстан от 7 августа 2013 года № 323. Зарегистрирован в Министерстве юстиции Республики Казахстан 28 августа 2013 года № 8678</w:t>
      </w:r>
    </w:p>
    <w:p w:rsidR="004D4072" w:rsidRDefault="004D4072" w:rsidP="004D4072">
      <w:pPr>
        <w:pStyle w:val="a3"/>
      </w:pPr>
      <w:r>
        <w:t xml:space="preserve">      В соответствии со статьей 233 Трудового кодекса Республики Казахстан от 15 мая 2007 года </w:t>
      </w:r>
      <w:r>
        <w:rPr>
          <w:b/>
          <w:bCs/>
        </w:rPr>
        <w:t>ПРИКАЗЫВАЮ</w:t>
      </w:r>
      <w:r>
        <w:t>:</w:t>
      </w:r>
      <w:r>
        <w:br/>
      </w:r>
      <w:bookmarkStart w:id="0" w:name="z2"/>
      <w:bookmarkEnd w:id="0"/>
      <w:r>
        <w:t>      1. Утвердить прилагаемые:</w:t>
      </w:r>
      <w:r>
        <w:br/>
      </w:r>
      <w:bookmarkStart w:id="1" w:name="z3"/>
      <w:bookmarkEnd w:id="1"/>
      <w:r>
        <w:t>      1) Правила проведения и условия аттестации гражданских служащих в сфере образования и науки согласно приложению 1 к настоящему приказу;</w:t>
      </w:r>
      <w:r>
        <w:br/>
      </w:r>
      <w:bookmarkStart w:id="2" w:name="z4"/>
      <w:bookmarkEnd w:id="2"/>
      <w:r>
        <w:t xml:space="preserve">      2)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t>послесреднего</w:t>
      </w:r>
      <w:proofErr w:type="spellEnd"/>
      <w:r>
        <w:t xml:space="preserve"> образования согласно приложению 2 к настоящему приказу.</w:t>
      </w:r>
      <w:r>
        <w:br/>
      </w:r>
      <w:bookmarkStart w:id="3" w:name="z5"/>
      <w:bookmarkEnd w:id="3"/>
      <w:r>
        <w:t>      2. Признать утратившими силу:</w:t>
      </w:r>
      <w:r>
        <w:br/>
      </w:r>
      <w:bookmarkStart w:id="4" w:name="z6"/>
      <w:bookmarkEnd w:id="4"/>
      <w:r>
        <w:t>      1)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18 февраля 2010 года № 6061, опубликованный в газете «</w:t>
      </w:r>
      <w:proofErr w:type="gramStart"/>
      <w:r>
        <w:t>Казахстанская</w:t>
      </w:r>
      <w:proofErr w:type="gramEnd"/>
      <w:r>
        <w:t xml:space="preserve"> правда» от 24 июня 2010 г. № 158 (26219));</w:t>
      </w:r>
      <w:r>
        <w:br/>
      </w:r>
      <w:bookmarkStart w:id="5" w:name="z7"/>
      <w:bookmarkEnd w:id="5"/>
      <w:r>
        <w:t>      2) приказ Министра образования и науки Республики Казахстан от 31 марта 2011 года № 119 «О внесении изменений и дополнений в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13 мая 2011 года № 6952, опубликованный в газете «</w:t>
      </w:r>
      <w:proofErr w:type="gramStart"/>
      <w:r>
        <w:t>Казахстанская</w:t>
      </w:r>
      <w:proofErr w:type="gramEnd"/>
      <w:r>
        <w:t xml:space="preserve"> правда» от 22 июня 2011 г. № 195 (26616)).</w:t>
      </w:r>
      <w:r>
        <w:br/>
      </w:r>
      <w:bookmarkStart w:id="6" w:name="z8"/>
      <w:bookmarkEnd w:id="6"/>
      <w:r>
        <w:t>      3. Административному департаменту (</w:t>
      </w:r>
      <w:proofErr w:type="spellStart"/>
      <w:r>
        <w:t>Оспанкулов</w:t>
      </w:r>
      <w:proofErr w:type="spellEnd"/>
      <w:r>
        <w:t xml:space="preserve"> Г.А.):</w:t>
      </w:r>
      <w:r>
        <w:br/>
      </w:r>
      <w:bookmarkStart w:id="7" w:name="z123"/>
      <w:bookmarkEnd w:id="7"/>
      <w:r>
        <w:t>      1) обеспечить в установленном порядке государственную регистрацию настоящего приказа в Министерстве юстиции Республики Казахстан;</w:t>
      </w:r>
      <w:r>
        <w:br/>
      </w:r>
      <w:bookmarkStart w:id="8" w:name="z124"/>
      <w:bookmarkEnd w:id="8"/>
      <w:r>
        <w:t xml:space="preserve">      2) после прохождения государственной регистрации опубликовать настоящий приказ в средствах массовой информации и разместить на </w:t>
      </w:r>
      <w:proofErr w:type="spellStart"/>
      <w:r>
        <w:t>интернет-ресурсе</w:t>
      </w:r>
      <w:proofErr w:type="spellEnd"/>
      <w:r>
        <w:t xml:space="preserve"> Министерства образования и науки Республики Казахстан.</w:t>
      </w:r>
      <w:r>
        <w:br/>
      </w:r>
      <w:bookmarkStart w:id="9" w:name="z9"/>
      <w:bookmarkEnd w:id="9"/>
      <w:r>
        <w:t xml:space="preserve">      4. </w:t>
      </w:r>
      <w:proofErr w:type="gramStart"/>
      <w:r>
        <w:t>Контроль за</w:t>
      </w:r>
      <w:proofErr w:type="gramEnd"/>
      <w:r>
        <w:t xml:space="preserve"> исполнением настоящего приказа возложить на ответственного секретаря </w:t>
      </w:r>
      <w:proofErr w:type="spellStart"/>
      <w:r>
        <w:t>Галимову</w:t>
      </w:r>
      <w:proofErr w:type="spellEnd"/>
      <w:r>
        <w:t xml:space="preserve"> А.К.</w:t>
      </w:r>
      <w:r>
        <w:br/>
      </w:r>
      <w:bookmarkStart w:id="10" w:name="z10"/>
      <w:bookmarkEnd w:id="10"/>
      <w:r>
        <w:t>      5. Настоящий приказ вводится в действие по истечении десяти календарных дней после дня его первого официального опубликования.</w:t>
      </w:r>
    </w:p>
    <w:p w:rsidR="004D4072" w:rsidRDefault="004D4072" w:rsidP="004D4072">
      <w:pPr>
        <w:pStyle w:val="a3"/>
      </w:pPr>
      <w:r>
        <w:rPr>
          <w:i/>
          <w:iCs/>
        </w:rPr>
        <w:t>      </w:t>
      </w:r>
      <w:proofErr w:type="spellStart"/>
      <w:r>
        <w:rPr>
          <w:i/>
          <w:iCs/>
        </w:rPr>
        <w:t>И.о</w:t>
      </w:r>
      <w:proofErr w:type="spellEnd"/>
      <w:r>
        <w:rPr>
          <w:i/>
          <w:iCs/>
        </w:rPr>
        <w:t xml:space="preserve">. Министра                              М. </w:t>
      </w:r>
      <w:proofErr w:type="spellStart"/>
      <w:r>
        <w:rPr>
          <w:i/>
          <w:iCs/>
        </w:rPr>
        <w:t>Орунханов</w:t>
      </w:r>
      <w:proofErr w:type="spellEnd"/>
    </w:p>
    <w:p w:rsidR="004D4072" w:rsidRDefault="004D4072" w:rsidP="004D4072">
      <w:pPr>
        <w:pStyle w:val="a3"/>
      </w:pPr>
      <w:r>
        <w:t>      </w:t>
      </w:r>
      <w:r>
        <w:rPr>
          <w:i/>
          <w:iCs/>
        </w:rPr>
        <w:t>«СОГЛАСОВАНО»</w:t>
      </w:r>
      <w:r>
        <w:br/>
      </w:r>
      <w:r>
        <w:rPr>
          <w:i/>
          <w:iCs/>
        </w:rPr>
        <w:t xml:space="preserve">      </w:t>
      </w:r>
      <w:proofErr w:type="spellStart"/>
      <w:r>
        <w:rPr>
          <w:i/>
          <w:iCs/>
        </w:rPr>
        <w:t>И.о</w:t>
      </w:r>
      <w:proofErr w:type="spellEnd"/>
      <w:r>
        <w:rPr>
          <w:i/>
          <w:iCs/>
        </w:rPr>
        <w:t>. Министра труда и социальной</w:t>
      </w:r>
      <w:r>
        <w:br/>
      </w:r>
      <w:r>
        <w:rPr>
          <w:i/>
          <w:iCs/>
        </w:rPr>
        <w:lastRenderedPageBreak/>
        <w:t>      защиты населения</w:t>
      </w:r>
      <w:r>
        <w:br/>
      </w:r>
      <w:r>
        <w:rPr>
          <w:i/>
          <w:iCs/>
        </w:rPr>
        <w:t>      Республики  Казахстан</w:t>
      </w:r>
      <w:r>
        <w:br/>
      </w:r>
      <w:r>
        <w:rPr>
          <w:i/>
          <w:iCs/>
        </w:rPr>
        <w:t xml:space="preserve">      __________________ Е. </w:t>
      </w:r>
      <w:proofErr w:type="spellStart"/>
      <w:r>
        <w:rPr>
          <w:i/>
          <w:iCs/>
        </w:rPr>
        <w:t>Егемберды</w:t>
      </w:r>
      <w:proofErr w:type="spellEnd"/>
      <w:r>
        <w:br/>
      </w:r>
      <w:r>
        <w:rPr>
          <w:i/>
          <w:iCs/>
        </w:rPr>
        <w:t>      от 5 августа 2013 года</w:t>
      </w:r>
    </w:p>
    <w:p w:rsidR="004D4072" w:rsidRDefault="004D4072" w:rsidP="004D4072">
      <w:pPr>
        <w:pStyle w:val="a3"/>
        <w:jc w:val="right"/>
      </w:pPr>
      <w:r>
        <w:t xml:space="preserve">Приложение 1      </w:t>
      </w:r>
      <w:r>
        <w:br/>
        <w:t xml:space="preserve">к приказу </w:t>
      </w:r>
      <w:proofErr w:type="spellStart"/>
      <w:r>
        <w:t>и.о</w:t>
      </w:r>
      <w:proofErr w:type="spellEnd"/>
      <w:r>
        <w:t xml:space="preserve">. Министра </w:t>
      </w:r>
      <w:r>
        <w:br/>
        <w:t xml:space="preserve">образования и науки    </w:t>
      </w:r>
      <w:r>
        <w:br/>
        <w:t xml:space="preserve">Республики Казахстан    </w:t>
      </w:r>
      <w:r>
        <w:br/>
        <w:t>от 7 августа 2013 года № 323</w:t>
      </w:r>
    </w:p>
    <w:p w:rsidR="004D4072" w:rsidRDefault="004D4072" w:rsidP="004D4072">
      <w:pPr>
        <w:pStyle w:val="3"/>
      </w:pPr>
      <w:r>
        <w:t>Правила проведения и условия аттестации гражданских служащих</w:t>
      </w:r>
      <w:r>
        <w:br/>
        <w:t>в сфере образования и науки</w:t>
      </w:r>
    </w:p>
    <w:p w:rsidR="004D4072" w:rsidRDefault="004D4072" w:rsidP="004D4072">
      <w:pPr>
        <w:pStyle w:val="3"/>
      </w:pPr>
      <w:r>
        <w:t>1. Общие положения</w:t>
      </w:r>
    </w:p>
    <w:p w:rsidR="004D4072" w:rsidRDefault="004D4072" w:rsidP="004D4072">
      <w:pPr>
        <w:pStyle w:val="a3"/>
      </w:pPr>
      <w:r>
        <w:t xml:space="preserve">      1. </w:t>
      </w:r>
      <w:proofErr w:type="gramStart"/>
      <w:r>
        <w:t>Настоящие Правила проведения и условия аттестации гражданских служащих в сфере образования и науки (далее - Правила) разработаны в соответствии со статьей 233 Трудового кодекса Республики Казахстан от 15 мая 2007 года и определяют порядок и условия проведения аттестации гражданских служащих в сфере образования и науки, за исключением педагогических работников и приравненных к ним лиц, занимающих должности в организациях образования, реализующих образовательные</w:t>
      </w:r>
      <w:proofErr w:type="gramEnd"/>
      <w:r>
        <w:t xml:space="preserve"> учебные программы дошкольного, начального, основного среднего, общего среднего, технического и профессионального, </w:t>
      </w:r>
      <w:proofErr w:type="spellStart"/>
      <w:r>
        <w:t>послесреднего</w:t>
      </w:r>
      <w:proofErr w:type="spellEnd"/>
      <w:r>
        <w:t xml:space="preserve"> образования.</w:t>
      </w:r>
      <w:r>
        <w:br/>
      </w:r>
      <w:bookmarkStart w:id="11" w:name="z15"/>
      <w:bookmarkEnd w:id="11"/>
      <w:r>
        <w:t>      2. Данные Правила не распространяются на руководителей государственных предприятий, аттестация которых осуществляется в соответствии с постановлением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br/>
      </w:r>
      <w:bookmarkStart w:id="12" w:name="z16"/>
      <w:bookmarkEnd w:id="12"/>
      <w:r>
        <w:t xml:space="preserve">      3. </w:t>
      </w:r>
      <w:proofErr w:type="gramStart"/>
      <w:r>
        <w:t>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br/>
      </w:r>
      <w:bookmarkStart w:id="13" w:name="z17"/>
      <w:bookmarkEnd w:id="13"/>
      <w:r>
        <w:t>      4.</w:t>
      </w:r>
      <w:proofErr w:type="gramEnd"/>
      <w:r>
        <w:t xml:space="preserve"> Задачами аттестации являются:</w:t>
      </w:r>
      <w:r>
        <w:br/>
        <w:t>      1) обеспечение качества кадрового состава гражданской службы в сфере образования и науки Республики Казахстан;</w:t>
      </w:r>
      <w:r>
        <w:br/>
        <w:t>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br/>
        <w:t>      3) стимулирование к непрерывному образованию гражданского служащего системы образования в рамках служебной деятельности.</w:t>
      </w:r>
      <w:r>
        <w:br/>
      </w:r>
      <w:bookmarkStart w:id="14" w:name="z18"/>
      <w:bookmarkEnd w:id="14"/>
      <w:r>
        <w:t>      5. Основными принципами аттестации гражданских служащих системы образования являются коллегиальность, открытость, системность, прозрачность, объективность.</w:t>
      </w:r>
      <w:r>
        <w:br/>
      </w:r>
      <w:bookmarkStart w:id="15" w:name="z19"/>
      <w:bookmarkEnd w:id="15"/>
      <w:r>
        <w:t xml:space="preserve">      6. </w:t>
      </w:r>
      <w:proofErr w:type="gramStart"/>
      <w:r>
        <w:t>Основным критерием оценки при аттестации является способность аттестуемого выполнять возложенные на него обязанности.</w:t>
      </w:r>
      <w:r>
        <w:br/>
      </w:r>
      <w:bookmarkStart w:id="16" w:name="z20"/>
      <w:bookmarkEnd w:id="16"/>
      <w:r>
        <w:t>      7.</w:t>
      </w:r>
      <w:proofErr w:type="gramEnd"/>
      <w:r>
        <w:t xml:space="preserve"> Аттестации подлежат все служащие, за исключением беременных женщин.</w:t>
      </w:r>
      <w:r>
        <w:br/>
      </w:r>
      <w:bookmarkStart w:id="17" w:name="z21"/>
      <w:bookmarkEnd w:id="17"/>
      <w:r>
        <w:t>      8. Аттестуемый проходит аттестацию по истечении каждых последующих пяти лет пребывания на занимаемой должности, за исключением руководителей организаций образования и науки, которые проходят аттестацию один раз в три года. При этом аттестация проводится не позднее шести месяцев со дня наступления указанного срока.</w:t>
      </w:r>
      <w:r>
        <w:br/>
      </w:r>
      <w:r>
        <w:lastRenderedPageBreak/>
        <w:t>      Служащие, находящиеся в отпуске по уходу за детьми, аттестуются не ранее, чем через шесть месяцев после выхода на службу.</w:t>
      </w:r>
      <w:r>
        <w:br/>
      </w:r>
      <w:bookmarkStart w:id="18" w:name="z22"/>
      <w:bookmarkEnd w:id="18"/>
      <w:r>
        <w:t>      9. Аттестация служащих по их изъявлению проводится до истечения указанных сроков на основании их заявления.</w:t>
      </w:r>
    </w:p>
    <w:p w:rsidR="004D4072" w:rsidRDefault="004D4072" w:rsidP="004D4072">
      <w:pPr>
        <w:pStyle w:val="3"/>
      </w:pPr>
      <w:r>
        <w:t>2. Организация подготовки к проведению аттестации</w:t>
      </w:r>
    </w:p>
    <w:p w:rsidR="004D4072" w:rsidRDefault="004D4072" w:rsidP="004D4072">
      <w:pPr>
        <w:pStyle w:val="a3"/>
      </w:pPr>
      <w:r>
        <w:t xml:space="preserve">      10. </w:t>
      </w:r>
      <w:proofErr w:type="gramStart"/>
      <w:r>
        <w:t>Подготовка к проведению аттестации организуется кадровой службой аттестующего органа по поручению его руководителя и включает следующие мероприятия:</w:t>
      </w:r>
      <w:r>
        <w:br/>
        <w:t>      1) подготовку необходимых документов на аттестуемых;</w:t>
      </w:r>
      <w:r>
        <w:br/>
        <w:t>      2) разработку графиков проведения аттестации;</w:t>
      </w:r>
      <w:r>
        <w:br/>
        <w:t>      3) определение состава аттестационных комиссий;</w:t>
      </w:r>
      <w:r>
        <w:br/>
        <w:t>      4) организацию разъяснительной работы о целях и порядке проведения аттестации.</w:t>
      </w:r>
      <w:r>
        <w:br/>
      </w:r>
      <w:bookmarkStart w:id="19" w:name="z25"/>
      <w:bookmarkEnd w:id="19"/>
      <w:r>
        <w:t>      11.</w:t>
      </w:r>
      <w:proofErr w:type="gramEnd"/>
      <w:r>
        <w:t xml:space="preserve"> Кадровая служба один раз в течение шести месяцев определяет служащих, подлежащих аттестации.</w:t>
      </w:r>
      <w:r>
        <w:br/>
      </w:r>
      <w:bookmarkStart w:id="20" w:name="z26"/>
      <w:bookmarkEnd w:id="20"/>
      <w:r>
        <w:t>      12. Руководитель организации по представлению кадровой службы издает приказ, которым утверждаются список аттестуемых лиц, график проведения аттестации и состав аттестационной комиссии.</w:t>
      </w:r>
      <w:r>
        <w:br/>
      </w:r>
      <w:bookmarkStart w:id="21" w:name="z27"/>
      <w:bookmarkEnd w:id="21"/>
      <w:r>
        <w:t>      13.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Количество членов Комиссии составляет нечетное число, не менее пяти человек. Из числа членов аттестационной комиссии назначаются председатель и секретарь. Председатель аттестационной комиссии руководит ее деятельностью, председательствует на заседаниях, планирует работу, осуществляет общий контроль и несет ответственность за деятельность и принимаемые ею решения.</w:t>
      </w:r>
      <w:r>
        <w:br/>
      </w:r>
      <w:bookmarkStart w:id="22" w:name="z28"/>
      <w:bookmarkEnd w:id="22"/>
      <w:r>
        <w:t>      14. В состав аттестационной комиссии включаются руководители различных подразделений, в том числе кадровой и юридической служб организации, представитель работников организации, а также иные служащие.</w:t>
      </w:r>
      <w:r>
        <w:br/>
      </w:r>
      <w:bookmarkStart w:id="23" w:name="z29"/>
      <w:bookmarkEnd w:id="23"/>
      <w:r>
        <w:t>      15. Замещение отсутствующих членов аттестационной комиссии не допускается.</w:t>
      </w:r>
      <w:r>
        <w:br/>
      </w:r>
      <w:bookmarkStart w:id="24" w:name="z30"/>
      <w:bookmarkEnd w:id="24"/>
      <w:r>
        <w:t>      16. Секретарем аттестационной комиссии является представитель кадровой службы, который определяется руководителем кадровой службы.</w:t>
      </w:r>
      <w:r>
        <w:br/>
      </w:r>
      <w:bookmarkStart w:id="25" w:name="z31"/>
      <w:bookmarkEnd w:id="25"/>
      <w:r>
        <w:t>      17. Секретарь аттестационной комиссии готовит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обеспечивает функционирование аттестационной комиссии и не принимает участие в голосовании.</w:t>
      </w:r>
      <w:r>
        <w:br/>
      </w:r>
      <w:bookmarkStart w:id="26" w:name="z32"/>
      <w:bookmarkEnd w:id="26"/>
      <w:r>
        <w:t>      18.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r>
        <w:br/>
      </w:r>
      <w:bookmarkStart w:id="27" w:name="z33"/>
      <w:bookmarkEnd w:id="27"/>
      <w:r>
        <w:t>      19. Члены аттестационной комиссии проходят аттестацию на общих основаниях.</w:t>
      </w:r>
      <w:r>
        <w:br/>
      </w:r>
      <w:bookmarkStart w:id="28" w:name="z34"/>
      <w:bookmarkEnd w:id="28"/>
      <w:r>
        <w:t>      20. Аттестуемый работник, являющийся членом аттестационной комиссии, не принимает участие в голосовании при рассмотрении своей кандидатуры.</w:t>
      </w:r>
      <w:r>
        <w:br/>
      </w:r>
      <w:bookmarkStart w:id="29" w:name="z35"/>
      <w:bookmarkEnd w:id="29"/>
      <w:r>
        <w:t>      21. Кадровая служба письменно уведомляет служащих о сроках проведения аттестации не позднее месяца до начала ее проведения.</w:t>
      </w:r>
      <w:r>
        <w:br/>
      </w:r>
      <w:bookmarkStart w:id="30" w:name="z36"/>
      <w:bookmarkEnd w:id="30"/>
      <w:r>
        <w:t>      22. Непосредственный руководитель служащего, подлежащего аттестации, оформляет служебную характеристику и направляет ее в кадровую службу.</w:t>
      </w:r>
      <w:r>
        <w:br/>
      </w:r>
      <w:bookmarkStart w:id="31" w:name="z37"/>
      <w:bookmarkEnd w:id="31"/>
      <w:r>
        <w:t>      23.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br/>
      </w:r>
      <w:bookmarkStart w:id="32" w:name="z38"/>
      <w:bookmarkEnd w:id="32"/>
      <w:r>
        <w:t>      24. Кадровая служба знакомит служащего с представленной на него служебной характеристикой в срок не позднее, чем за три недели до заседания аттестационной комиссии.</w:t>
      </w:r>
      <w:r>
        <w:br/>
      </w:r>
      <w:bookmarkStart w:id="33" w:name="z39"/>
      <w:bookmarkEnd w:id="33"/>
      <w:r>
        <w:lastRenderedPageBreak/>
        <w:t>      25. Служащий вправе заявить о своем несогласии с представленной на него служебной характеристикой и предоставить в кадровую службу информацию, характеризующую его, в течени</w:t>
      </w:r>
      <w:proofErr w:type="gramStart"/>
      <w:r>
        <w:t>и</w:t>
      </w:r>
      <w:proofErr w:type="gramEnd"/>
      <w:r>
        <w:t xml:space="preserve"> 5 рабочих дней.</w:t>
      </w:r>
      <w:r>
        <w:br/>
      </w:r>
      <w:bookmarkStart w:id="34" w:name="z40"/>
      <w:bookmarkEnd w:id="34"/>
      <w:r>
        <w:t>      26. На аттестуемого служащего кадровой службой оформляется аттестационный лист по форме, согласно приложению 1 к настоящим Правилам.</w:t>
      </w:r>
      <w:r>
        <w:br/>
      </w:r>
      <w:bookmarkStart w:id="35" w:name="z41"/>
      <w:bookmarkEnd w:id="35"/>
      <w:r>
        <w:t>      27. Кадровая служба направляет собранные аттестационные материалы в аттестационную комиссию в течени</w:t>
      </w:r>
      <w:proofErr w:type="gramStart"/>
      <w:r>
        <w:t>и</w:t>
      </w:r>
      <w:proofErr w:type="gramEnd"/>
      <w:r>
        <w:t xml:space="preserve"> 15 рабочих дней до заседания аттестационной комиссии.</w:t>
      </w:r>
    </w:p>
    <w:p w:rsidR="004D4072" w:rsidRDefault="004D4072" w:rsidP="004D4072">
      <w:pPr>
        <w:pStyle w:val="3"/>
      </w:pPr>
      <w:r>
        <w:t>3. Проведение аттестации</w:t>
      </w:r>
    </w:p>
    <w:p w:rsidR="004D4072" w:rsidRDefault="004D4072" w:rsidP="004D4072">
      <w:pPr>
        <w:pStyle w:val="a3"/>
      </w:pPr>
      <w:r>
        <w:t>      28.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r>
        <w:br/>
      </w:r>
      <w:bookmarkStart w:id="36" w:name="z44"/>
      <w:bookmarkEnd w:id="36"/>
      <w:r>
        <w:t>      29. 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bookmarkStart w:id="37" w:name="z45"/>
      <w:bookmarkEnd w:id="37"/>
      <w:r>
        <w:t>      30. Каждым членом аттестационной комиссии на аттестуемого служащего заполняется оценочный лист, согласно приложению 2 к настоящим Правилам.</w:t>
      </w:r>
      <w:r>
        <w:br/>
      </w:r>
      <w:bookmarkStart w:id="38" w:name="z46"/>
      <w:bookmarkEnd w:id="38"/>
      <w:r>
        <w:t>      31.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r>
        <w:br/>
      </w:r>
      <w:bookmarkStart w:id="39" w:name="z47"/>
      <w:bookmarkEnd w:id="39"/>
      <w:r>
        <w:t>      32. Члены аттестационной комиссии имеют право на особое мнение, которое, в случае его выражения, излагается в письменной форме и прикладывается к протоколу комиссии.</w:t>
      </w:r>
      <w:r>
        <w:br/>
      </w:r>
      <w:bookmarkStart w:id="40" w:name="z48"/>
      <w:bookmarkEnd w:id="40"/>
      <w:r>
        <w:t>      33. В случае неявки аттестуемого на заседание комиссии по уважительной причине рассмотрение вопроса его аттестации переносится на более поздний срок, указанный комиссией.</w:t>
      </w:r>
      <w:r>
        <w:br/>
      </w:r>
      <w:bookmarkStart w:id="41" w:name="z49"/>
      <w:bookmarkEnd w:id="41"/>
      <w:r>
        <w:t>      34. Уважительной причиной является:</w:t>
      </w:r>
      <w:r>
        <w:br/>
        <w:t>      1) временная нетрудоспособность гражданского служащего;</w:t>
      </w:r>
      <w:r>
        <w:br/>
        <w:t>      2) нахождение в отпуске по беременности и родам, уходу за ребенком;</w:t>
      </w:r>
      <w:r>
        <w:br/>
        <w:t>      3) нахождение в служебной командировке, на обучении (стажировке) по специальности за пределами Республики Казахстан.</w:t>
      </w:r>
      <w:r>
        <w:br/>
      </w:r>
      <w:bookmarkStart w:id="42" w:name="z50"/>
      <w:bookmarkEnd w:id="42"/>
      <w:r>
        <w:t>      35. В случае отсутствия аттестуемого по неуважительной причине назначается повторная аттестация. При повторной неявке по неуважительной причине работник считается неаттестованным.</w:t>
      </w:r>
      <w:r>
        <w:br/>
      </w:r>
      <w:bookmarkStart w:id="43" w:name="z51"/>
      <w:bookmarkEnd w:id="43"/>
      <w:r>
        <w:t xml:space="preserve">      36. </w:t>
      </w:r>
      <w:proofErr w:type="gramStart"/>
      <w:r>
        <w:t>Аттестационная комиссия после изучения представленных материалов и собеседования с аттестуемым принимает одно из следующих решений:</w:t>
      </w:r>
      <w:r>
        <w:br/>
        <w:t>      1) соответствует занимаемой должности;</w:t>
      </w:r>
      <w:r>
        <w:br/>
        <w:t>      2) подлежит повторной аттестации;</w:t>
      </w:r>
      <w:r>
        <w:br/>
        <w:t>      3) не соответствует занимаемой должности.</w:t>
      </w:r>
      <w:r>
        <w:br/>
      </w:r>
      <w:bookmarkStart w:id="44" w:name="z52"/>
      <w:bookmarkEnd w:id="44"/>
      <w:r>
        <w:t>      37.</w:t>
      </w:r>
      <w:proofErr w:type="gramEnd"/>
      <w:r>
        <w:t xml:space="preserve"> При проведении заседании Комиссий осуществляется видео- или аудиозапись.</w:t>
      </w:r>
      <w:r>
        <w:br/>
      </w:r>
      <w:bookmarkStart w:id="45" w:name="z53"/>
      <w:bookmarkEnd w:id="45"/>
      <w:r>
        <w:t>      38. Принятие аттестационной комиссией решения о несоответствии занимаемой должности является отрицательным результатом аттестации.</w:t>
      </w:r>
      <w:r>
        <w:br/>
      </w:r>
      <w:bookmarkStart w:id="46" w:name="z54"/>
      <w:bookmarkEnd w:id="46"/>
      <w:r>
        <w:t>      39. Решение аттестационной комиссии принимается открытым голосованием.</w:t>
      </w:r>
      <w:r>
        <w:b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br/>
      </w:r>
      <w:bookmarkStart w:id="47" w:name="z55"/>
      <w:bookmarkEnd w:id="47"/>
      <w:r>
        <w:t>      40. Повторная аттестация проводится через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r>
        <w:br/>
        <w:t>      1) соответствует занимаемой должности;</w:t>
      </w:r>
      <w:r>
        <w:br/>
      </w:r>
      <w:r>
        <w:lastRenderedPageBreak/>
        <w:t>      2) не соответствует занимаемой должности.</w:t>
      </w:r>
      <w:r>
        <w:br/>
      </w:r>
      <w:bookmarkStart w:id="48" w:name="z56"/>
      <w:bookmarkEnd w:id="48"/>
      <w:r>
        <w:t xml:space="preserve">      41. </w:t>
      </w:r>
      <w:proofErr w:type="gramStart"/>
      <w:r>
        <w:t>Аттестуемый</w:t>
      </w:r>
      <w:proofErr w:type="gramEnd"/>
      <w:r>
        <w:t xml:space="preserve"> знакомится с решением аттестационной комиссии.</w:t>
      </w:r>
      <w:r>
        <w:br/>
      </w:r>
      <w:bookmarkStart w:id="49" w:name="z57"/>
      <w:bookmarkEnd w:id="49"/>
      <w:r>
        <w:t>      42. Решения аттестационной комиссии в месячный срок утверждаются руководителем организации образования и науки. Утвержденные решения аттестационной комиссии заносятся в аттестационные листы служащих.</w:t>
      </w:r>
      <w:r>
        <w:br/>
      </w:r>
      <w:bookmarkStart w:id="50" w:name="z58"/>
      <w:bookmarkEnd w:id="50"/>
      <w:r>
        <w:t>      43. Аттестационный лист служащего, прошедшего аттестацию, служебная характеристика на него хранятся в личном деле, видео- или аудиозапись передается на хранение в кадровую службу. Утвержденное руководителем организации решение аттестационной комиссии заносится в послужной список служащего.</w:t>
      </w:r>
    </w:p>
    <w:p w:rsidR="004D4072" w:rsidRDefault="004D4072" w:rsidP="004D4072">
      <w:pPr>
        <w:pStyle w:val="3"/>
      </w:pPr>
      <w:r>
        <w:t>4. Обжалование решений аттестационной комиссии</w:t>
      </w:r>
    </w:p>
    <w:p w:rsidR="004D4072" w:rsidRDefault="004D4072" w:rsidP="004D4072">
      <w:pPr>
        <w:pStyle w:val="a3"/>
      </w:pPr>
      <w:r>
        <w:t>      44. 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w:t>
      </w:r>
      <w:r>
        <w:br/>
      </w:r>
      <w:bookmarkStart w:id="51" w:name="z61"/>
      <w:bookmarkEnd w:id="51"/>
      <w:r>
        <w:t>      45. В случаях обнаружения нарушений настоящих Правил руководитель организации отменяет приказ и назначает повторную аттестацию.</w:t>
      </w:r>
    </w:p>
    <w:p w:rsidR="004D4072" w:rsidRDefault="004D4072" w:rsidP="004D4072">
      <w:pPr>
        <w:pStyle w:val="a3"/>
        <w:jc w:val="right"/>
      </w:pPr>
      <w:r>
        <w:t xml:space="preserve">Приложение 1              </w:t>
      </w:r>
      <w:r>
        <w:br/>
        <w:t xml:space="preserve">к Правилам проведения и       </w:t>
      </w:r>
      <w:r>
        <w:br/>
        <w:t>условиям аттестации гражданских служащих</w:t>
      </w:r>
      <w:r>
        <w:br/>
        <w:t xml:space="preserve">в сфере образования и науки      </w:t>
      </w:r>
    </w:p>
    <w:p w:rsidR="004D4072" w:rsidRDefault="004D4072" w:rsidP="004D4072">
      <w:pPr>
        <w:pStyle w:val="a3"/>
      </w:pPr>
      <w:r>
        <w:t xml:space="preserve">             </w:t>
      </w:r>
      <w:r>
        <w:rPr>
          <w:b/>
          <w:bCs/>
        </w:rPr>
        <w:t>Аттестационный лист на гражданского служащего,</w:t>
      </w:r>
      <w:r>
        <w:br/>
        <w:t>                        </w:t>
      </w:r>
      <w:r>
        <w:rPr>
          <w:b/>
          <w:bCs/>
        </w:rPr>
        <w:t>подлежащего аттестации</w:t>
      </w:r>
    </w:p>
    <w:tbl>
      <w:tblPr>
        <w:tblW w:w="0" w:type="auto"/>
        <w:tblCellSpacing w:w="15" w:type="dxa"/>
        <w:tblLook w:val="04A0" w:firstRow="1" w:lastRow="0" w:firstColumn="1" w:lastColumn="0" w:noHBand="0" w:noVBand="1"/>
      </w:tblPr>
      <w:tblGrid>
        <w:gridCol w:w="2445"/>
        <w:gridCol w:w="1740"/>
        <w:gridCol w:w="1080"/>
        <w:gridCol w:w="405"/>
        <w:gridCol w:w="1740"/>
        <w:gridCol w:w="1005"/>
      </w:tblGrid>
      <w:tr w:rsidR="004D4072" w:rsidTr="004D4072">
        <w:trPr>
          <w:tblCellSpacing w:w="15" w:type="dxa"/>
        </w:trPr>
        <w:tc>
          <w:tcPr>
            <w:tcW w:w="2400" w:type="dxa"/>
            <w:tcMar>
              <w:top w:w="15" w:type="dxa"/>
              <w:left w:w="15" w:type="dxa"/>
              <w:bottom w:w="15" w:type="dxa"/>
              <w:right w:w="15" w:type="dxa"/>
            </w:tcMar>
            <w:vAlign w:val="center"/>
            <w:hideMark/>
          </w:tcPr>
          <w:p w:rsidR="004D4072" w:rsidRDefault="004D4072">
            <w:pPr>
              <w:pStyle w:val="a3"/>
            </w:pPr>
            <w:r>
              <w:t xml:space="preserve">Вид аттестации: </w:t>
            </w:r>
          </w:p>
        </w:tc>
        <w:tc>
          <w:tcPr>
            <w:tcW w:w="1710" w:type="dxa"/>
            <w:tcMar>
              <w:top w:w="15" w:type="dxa"/>
              <w:left w:w="15" w:type="dxa"/>
              <w:bottom w:w="15" w:type="dxa"/>
              <w:right w:w="15" w:type="dxa"/>
            </w:tcMar>
            <w:vAlign w:val="center"/>
            <w:hideMark/>
          </w:tcPr>
          <w:p w:rsidR="004D4072" w:rsidRDefault="004D4072">
            <w:pPr>
              <w:pStyle w:val="a3"/>
            </w:pPr>
            <w:r>
              <w:t>очередная -</w:t>
            </w:r>
          </w:p>
        </w:tc>
        <w:tc>
          <w:tcPr>
            <w:tcW w:w="1050" w:type="dxa"/>
            <w:tcMar>
              <w:top w:w="15" w:type="dxa"/>
              <w:left w:w="15" w:type="dxa"/>
              <w:bottom w:w="15" w:type="dxa"/>
              <w:right w:w="15" w:type="dxa"/>
            </w:tcMar>
            <w:vAlign w:val="center"/>
            <w:hideMark/>
          </w:tcPr>
          <w:p w:rsidR="004D4072" w:rsidRDefault="004D4072">
            <w:pPr>
              <w:pStyle w:val="a3"/>
              <w:jc w:val="center"/>
            </w:pPr>
            <w:r>
              <w:rPr>
                <w:noProof/>
              </w:rPr>
              <w:drawing>
                <wp:inline distT="0" distB="0" distL="0" distR="0">
                  <wp:extent cx="243840" cy="194945"/>
                  <wp:effectExtent l="0" t="0" r="3810" b="0"/>
                  <wp:docPr id="4" name="Рисунок 4" descr="http://adilet.zan.kz/files/0124/02/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124/02/v8678_2.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3840" cy="194945"/>
                          </a:xfrm>
                          <a:prstGeom prst="rect">
                            <a:avLst/>
                          </a:prstGeom>
                          <a:noFill/>
                          <a:ln>
                            <a:noFill/>
                          </a:ln>
                        </pic:spPr>
                      </pic:pic>
                    </a:graphicData>
                  </a:graphic>
                </wp:inline>
              </w:drawing>
            </w:r>
          </w:p>
        </w:tc>
        <w:tc>
          <w:tcPr>
            <w:tcW w:w="375" w:type="dxa"/>
            <w:tcMar>
              <w:top w:w="15" w:type="dxa"/>
              <w:left w:w="15" w:type="dxa"/>
              <w:bottom w:w="15" w:type="dxa"/>
              <w:right w:w="15" w:type="dxa"/>
            </w:tcMar>
            <w:vAlign w:val="center"/>
            <w:hideMark/>
          </w:tcPr>
          <w:p w:rsidR="004D4072" w:rsidRDefault="004D4072">
            <w:pPr>
              <w:pStyle w:val="a3"/>
            </w:pPr>
            <w:r>
              <w:t>;</w:t>
            </w:r>
          </w:p>
        </w:tc>
        <w:tc>
          <w:tcPr>
            <w:tcW w:w="1710" w:type="dxa"/>
            <w:tcMar>
              <w:top w:w="15" w:type="dxa"/>
              <w:left w:w="15" w:type="dxa"/>
              <w:bottom w:w="15" w:type="dxa"/>
              <w:right w:w="15" w:type="dxa"/>
            </w:tcMar>
            <w:vAlign w:val="center"/>
            <w:hideMark/>
          </w:tcPr>
          <w:p w:rsidR="004D4072" w:rsidRDefault="004D4072">
            <w:pPr>
              <w:pStyle w:val="a3"/>
            </w:pPr>
            <w:r>
              <w:t>повторная -</w:t>
            </w:r>
          </w:p>
        </w:tc>
        <w:tc>
          <w:tcPr>
            <w:tcW w:w="960" w:type="dxa"/>
            <w:tcMar>
              <w:top w:w="15" w:type="dxa"/>
              <w:left w:w="15" w:type="dxa"/>
              <w:bottom w:w="15" w:type="dxa"/>
              <w:right w:w="15" w:type="dxa"/>
            </w:tcMar>
            <w:vAlign w:val="center"/>
            <w:hideMark/>
          </w:tcPr>
          <w:p w:rsidR="004D4072" w:rsidRDefault="004D4072">
            <w:pPr>
              <w:pStyle w:val="a3"/>
              <w:jc w:val="center"/>
            </w:pPr>
            <w:r>
              <w:rPr>
                <w:noProof/>
              </w:rPr>
              <w:drawing>
                <wp:inline distT="0" distB="0" distL="0" distR="0">
                  <wp:extent cx="243840" cy="194945"/>
                  <wp:effectExtent l="0" t="0" r="3810" b="0"/>
                  <wp:docPr id="3" name="Рисунок 3" descr="http://adilet.zan.kz/files/0124/02/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124/02/v8678_2.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3840" cy="194945"/>
                          </a:xfrm>
                          <a:prstGeom prst="rect">
                            <a:avLst/>
                          </a:prstGeom>
                          <a:noFill/>
                          <a:ln>
                            <a:noFill/>
                          </a:ln>
                        </pic:spPr>
                      </pic:pic>
                    </a:graphicData>
                  </a:graphic>
                </wp:inline>
              </w:drawing>
            </w:r>
          </w:p>
        </w:tc>
      </w:tr>
    </w:tbl>
    <w:p w:rsidR="004D4072" w:rsidRDefault="004D4072" w:rsidP="004D4072">
      <w:pPr>
        <w:pStyle w:val="a3"/>
      </w:pPr>
      <w:r>
        <w:t>                 (</w:t>
      </w:r>
      <w:proofErr w:type="gramStart"/>
      <w:r>
        <w:t>нужное</w:t>
      </w:r>
      <w:proofErr w:type="gramEnd"/>
      <w:r>
        <w:t xml:space="preserve"> отметить знаком X)</w:t>
      </w:r>
      <w:r>
        <w:br/>
        <w:t>      1. Фамилия, имя, отчество ________________________</w:t>
      </w:r>
      <w:r>
        <w:br/>
        <w:t>      2. Дата рождения «___» __________ 19 _______ г.</w:t>
      </w:r>
      <w:r>
        <w:br/>
        <w:t>      3. Сведения об образовании, о повышении квалификации,</w:t>
      </w:r>
      <w:r>
        <w:br/>
        <w:t>переподготовке (когда и какое учебное заведение окончил,</w:t>
      </w:r>
      <w:r>
        <w:br/>
        <w:t>специальность и квалификация по образованию, документы о повышении</w:t>
      </w:r>
      <w:r>
        <w:br/>
        <w:t>квалификации, переподготовке, ученая степень, ученое звание, дата их</w:t>
      </w:r>
      <w:r>
        <w:br/>
        <w:t>присвоения)</w:t>
      </w:r>
      <w:r>
        <w:br/>
        <w:t>___________________________________________________________________</w:t>
      </w:r>
      <w:r>
        <w:br/>
        <w:t>___________________________________________________________________</w:t>
      </w:r>
      <w:r>
        <w:br/>
        <w:t>___________________________________________________________________</w:t>
      </w:r>
      <w:r>
        <w:br/>
        <w:t>      4. Занимаемая должность и дата назначения, квалификационная</w:t>
      </w:r>
      <w:r>
        <w:br/>
        <w:t>категория (разряд)</w:t>
      </w:r>
      <w:r>
        <w:br/>
        <w:t>___________________________________________________________________</w:t>
      </w:r>
      <w:r>
        <w:br/>
        <w:t>___________________________________________________________________</w:t>
      </w:r>
      <w:r>
        <w:br/>
        <w:t>      5. Общий трудовой стаж - ____________________________________</w:t>
      </w:r>
      <w:r>
        <w:br/>
        <w:t>      6. Общий стаж работы на должностях государственного и</w:t>
      </w:r>
      <w:r>
        <w:br/>
        <w:t>гражданского служащего</w:t>
      </w:r>
      <w:r>
        <w:br/>
        <w:t>___________________________________________________________________</w:t>
      </w:r>
      <w:r>
        <w:br/>
        <w:t>      7. Замечания и предложения, высказанные членами аттестационной</w:t>
      </w:r>
      <w:r>
        <w:br/>
        <w:t>комиссии:</w:t>
      </w:r>
      <w:r>
        <w:br/>
        <w:t>___________________________________________________________________</w:t>
      </w:r>
      <w:r>
        <w:br/>
        <w:t xml:space="preserve">      8. Мнение </w:t>
      </w:r>
      <w:proofErr w:type="gramStart"/>
      <w:r>
        <w:t>аттестуемого</w:t>
      </w:r>
      <w:proofErr w:type="gramEnd"/>
      <w:r>
        <w:t>:</w:t>
      </w:r>
      <w:r>
        <w:br/>
        <w:t>___________________________________________________________________</w:t>
      </w:r>
      <w:r>
        <w:br/>
      </w:r>
      <w:r>
        <w:lastRenderedPageBreak/>
        <w:t>___________________________________________________________________</w:t>
      </w:r>
      <w:r>
        <w:br/>
        <w:t>___________________________________________________________________</w:t>
      </w:r>
      <w:r>
        <w:br/>
        <w:t>      9. Оценка деятельности гражданского служащего непосредственным</w:t>
      </w:r>
      <w:r>
        <w:br/>
        <w:t>руководителем согласно служебной характеристике аттестуемого</w:t>
      </w:r>
      <w:r>
        <w:br/>
        <w:t>___________________________________________________________________</w:t>
      </w:r>
      <w:r>
        <w:br/>
        <w:t>___________________________________________________________________</w:t>
      </w:r>
      <w:r>
        <w:br/>
        <w:t>___________________________________________________________________</w:t>
      </w:r>
      <w:r>
        <w:br/>
        <w:t>      10. На заседании присутствовало _____________________________</w:t>
      </w:r>
      <w:r>
        <w:br/>
        <w:t>членов аттестационной комиссии.</w:t>
      </w:r>
      <w:r>
        <w:br/>
        <w:t>      11. Оценка деятельности гражданского служащего по результатам</w:t>
      </w:r>
      <w:r>
        <w:br/>
        <w:t>голосования согласно прилагаемому оценочному листу, заполняемому</w:t>
      </w:r>
      <w:r>
        <w:br/>
        <w:t>каждым членом аттестационной комиссии:</w:t>
      </w:r>
      <w:r>
        <w:br/>
        <w:t>      1) соответствует занимаемой должности (количество голосов)</w:t>
      </w:r>
      <w:r>
        <w:br/>
        <w:t>__________________________________________________________________;</w:t>
      </w:r>
      <w:r>
        <w:br/>
        <w:t>      2) подлежит повторной аттестации (количество голосов)</w:t>
      </w:r>
      <w:r>
        <w:br/>
        <w:t>________________________________________________________________;*</w:t>
      </w:r>
      <w:r>
        <w:br/>
        <w:t>      3) не соответствует занимаемой должности (количество голосов)</w:t>
      </w:r>
      <w:r>
        <w:br/>
        <w:t>__________________________________________________________________</w:t>
      </w:r>
      <w:r>
        <w:br/>
        <w:t xml:space="preserve">      12. </w:t>
      </w:r>
      <w:proofErr w:type="gramStart"/>
      <w:r>
        <w:t>Квалификационная категория (разряд):</w:t>
      </w:r>
      <w:r>
        <w:br/>
        <w:t>      1) соответствует ___________________________________</w:t>
      </w:r>
      <w:r>
        <w:br/>
        <w:t>      (прописью) квалификационной</w:t>
      </w:r>
      <w:r>
        <w:br/>
        <w:t>      категории (разряду) (количество голосов) ___________________</w:t>
      </w:r>
      <w:r>
        <w:br/>
        <w:t>__________________________________________________________________</w:t>
      </w:r>
      <w:r>
        <w:br/>
        <w:t>      (по каждой квалификационной категории (разряду) отдельно)</w:t>
      </w:r>
      <w:r>
        <w:br/>
        <w:t>      2) отсутствуют основания для установления квалификационной</w:t>
      </w:r>
      <w:r>
        <w:br/>
        <w:t>категории (разряда) (количество голосов) _________________________</w:t>
      </w:r>
      <w:r>
        <w:br/>
        <w:t>      Итоговая оценка ____________________________________________</w:t>
      </w:r>
      <w:r>
        <w:br/>
        <w:t>__________________________________________________________________</w:t>
      </w:r>
      <w:r>
        <w:br/>
        <w:t>      (квалификационная категория (разряд) с цифровым обозначением</w:t>
      </w:r>
      <w:r>
        <w:br/>
        <w:t>__________________________________________________________________</w:t>
      </w:r>
      <w:r>
        <w:br/>
        <w:t>       указывается прописью)</w:t>
      </w:r>
      <w:r>
        <w:br/>
        <w:t>      13.</w:t>
      </w:r>
      <w:proofErr w:type="gramEnd"/>
      <w:r>
        <w:t xml:space="preserve"> Рекомендации аттестационной комиссии (с указанием мотивов,</w:t>
      </w:r>
      <w:r>
        <w:br/>
        <w:t>по которым они даются)____________________________________________</w:t>
      </w:r>
      <w:r>
        <w:br/>
        <w:t>__________________________________________________________________</w:t>
      </w:r>
      <w:r>
        <w:br/>
        <w:t>__________________________________________________________________</w:t>
      </w:r>
      <w:r>
        <w:br/>
        <w:t>      14. Примечания _____________________________________________</w:t>
      </w:r>
      <w:r>
        <w:br/>
        <w:t>__________________________________________________________________</w:t>
      </w:r>
    </w:p>
    <w:p w:rsidR="004D4072" w:rsidRDefault="004D4072" w:rsidP="004D4072">
      <w:pPr>
        <w:pStyle w:val="a3"/>
      </w:pPr>
      <w:r>
        <w:t xml:space="preserve">      </w:t>
      </w:r>
      <w:proofErr w:type="gramStart"/>
      <w:r>
        <w:t>Председатель аттестационной комиссии: ______________________</w:t>
      </w:r>
      <w:r>
        <w:br/>
        <w:t>                                                  (подпись)</w:t>
      </w:r>
      <w:r>
        <w:br/>
        <w:t>      Секретарь аттестационной комиссии: _________________________</w:t>
      </w:r>
      <w:r>
        <w:br/>
        <w:t>                                                  (подпись)</w:t>
      </w:r>
      <w:r>
        <w:br/>
        <w:t>      Члены аттестационной комиссии:______________________________</w:t>
      </w:r>
      <w:r>
        <w:br/>
        <w:t>                                                  (подпись)</w:t>
      </w:r>
      <w:r>
        <w:br/>
        <w:t>                                    ______________________________</w:t>
      </w:r>
      <w:r>
        <w:br/>
        <w:t>                                                  (подпись)</w:t>
      </w:r>
      <w:r>
        <w:br/>
        <w:t>                                    ______________________________</w:t>
      </w:r>
      <w:r>
        <w:br/>
        <w:t>                                                  (подпись)</w:t>
      </w:r>
      <w:r>
        <w:br/>
        <w:t>                                    ______________________________</w:t>
      </w:r>
      <w:r>
        <w:br/>
        <w:t>                                                  (подпись)</w:t>
      </w:r>
      <w:proofErr w:type="gramEnd"/>
    </w:p>
    <w:p w:rsidR="004D4072" w:rsidRDefault="004D4072" w:rsidP="004D4072">
      <w:pPr>
        <w:pStyle w:val="a3"/>
      </w:pPr>
      <w:r>
        <w:lastRenderedPageBreak/>
        <w:t>      Дата проведения аттестации «____» ___________ 200 _____ Г.</w:t>
      </w:r>
      <w:r>
        <w:br/>
        <w:t>      Решение руководителя организации по итогам аттестации</w:t>
      </w:r>
      <w:r>
        <w:br/>
        <w:t>___________________________________________________________________</w:t>
      </w:r>
      <w:r>
        <w:br/>
        <w:t>___________________________________________________________________</w:t>
      </w:r>
    </w:p>
    <w:p w:rsidR="004D4072" w:rsidRDefault="004D4072" w:rsidP="004D4072">
      <w:pPr>
        <w:pStyle w:val="a3"/>
      </w:pPr>
      <w:r>
        <w:t>      С аттестационным листом ознакомился: ________________________</w:t>
      </w:r>
      <w:r>
        <w:br/>
        <w:t>                             (подпись гражданского служащего и дата)</w:t>
      </w:r>
    </w:p>
    <w:p w:rsidR="004D4072" w:rsidRDefault="004D4072" w:rsidP="004D4072">
      <w:pPr>
        <w:pStyle w:val="a3"/>
      </w:pPr>
      <w:r>
        <w:t>      Место для печати</w:t>
      </w:r>
      <w:r>
        <w:br/>
        <w:t>      организации</w:t>
      </w:r>
    </w:p>
    <w:p w:rsidR="004D4072" w:rsidRDefault="004D4072" w:rsidP="004D4072">
      <w:pPr>
        <w:pStyle w:val="a3"/>
      </w:pPr>
      <w:r>
        <w:rPr>
          <w:i/>
          <w:iCs/>
        </w:rPr>
        <w:t>      * оценка при проведении повторной аттестации не выставляется</w:t>
      </w:r>
    </w:p>
    <w:p w:rsidR="004D4072" w:rsidRDefault="004D4072" w:rsidP="004D4072">
      <w:pPr>
        <w:pStyle w:val="a3"/>
        <w:jc w:val="right"/>
      </w:pPr>
      <w:r>
        <w:t xml:space="preserve">Приложение 2        </w:t>
      </w:r>
      <w:r>
        <w:br/>
        <w:t>к Правилам проведения и условиям</w:t>
      </w:r>
      <w:r>
        <w:br/>
        <w:t>аттестации гражданских служащих</w:t>
      </w:r>
      <w:r>
        <w:br/>
        <w:t xml:space="preserve">в сфере образования и науки   </w:t>
      </w:r>
    </w:p>
    <w:p w:rsidR="004D4072" w:rsidRDefault="004D4072" w:rsidP="004D4072">
      <w:pPr>
        <w:pStyle w:val="a3"/>
      </w:pPr>
      <w:r>
        <w:rPr>
          <w:b/>
          <w:bCs/>
        </w:rPr>
        <w:t>Оценочный лист на гражданского служащего, подлежащего</w:t>
      </w:r>
      <w:r>
        <w:br/>
      </w:r>
      <w:r>
        <w:rPr>
          <w:b/>
          <w:bCs/>
        </w:rPr>
        <w:t>аттестации (заполняется членом аттестационной комиссии)</w:t>
      </w:r>
    </w:p>
    <w:tbl>
      <w:tblPr>
        <w:tblW w:w="0" w:type="auto"/>
        <w:tblCellSpacing w:w="15" w:type="dxa"/>
        <w:tblLook w:val="04A0" w:firstRow="1" w:lastRow="0" w:firstColumn="1" w:lastColumn="0" w:noHBand="0" w:noVBand="1"/>
      </w:tblPr>
      <w:tblGrid>
        <w:gridCol w:w="2445"/>
        <w:gridCol w:w="1740"/>
        <w:gridCol w:w="1080"/>
        <w:gridCol w:w="405"/>
        <w:gridCol w:w="1740"/>
        <w:gridCol w:w="1005"/>
      </w:tblGrid>
      <w:tr w:rsidR="004D4072" w:rsidTr="004D4072">
        <w:trPr>
          <w:tblCellSpacing w:w="15" w:type="dxa"/>
        </w:trPr>
        <w:tc>
          <w:tcPr>
            <w:tcW w:w="2400" w:type="dxa"/>
            <w:tcMar>
              <w:top w:w="15" w:type="dxa"/>
              <w:left w:w="15" w:type="dxa"/>
              <w:bottom w:w="15" w:type="dxa"/>
              <w:right w:w="15" w:type="dxa"/>
            </w:tcMar>
            <w:vAlign w:val="center"/>
            <w:hideMark/>
          </w:tcPr>
          <w:p w:rsidR="004D4072" w:rsidRDefault="004D4072">
            <w:pPr>
              <w:pStyle w:val="a3"/>
            </w:pPr>
            <w:r>
              <w:t xml:space="preserve">Вид аттестации: </w:t>
            </w:r>
          </w:p>
        </w:tc>
        <w:tc>
          <w:tcPr>
            <w:tcW w:w="1710" w:type="dxa"/>
            <w:tcMar>
              <w:top w:w="15" w:type="dxa"/>
              <w:left w:w="15" w:type="dxa"/>
              <w:bottom w:w="15" w:type="dxa"/>
              <w:right w:w="15" w:type="dxa"/>
            </w:tcMar>
            <w:vAlign w:val="center"/>
            <w:hideMark/>
          </w:tcPr>
          <w:p w:rsidR="004D4072" w:rsidRDefault="004D4072">
            <w:pPr>
              <w:pStyle w:val="a3"/>
            </w:pPr>
            <w:r>
              <w:t>очередная -</w:t>
            </w:r>
          </w:p>
        </w:tc>
        <w:tc>
          <w:tcPr>
            <w:tcW w:w="1050" w:type="dxa"/>
            <w:tcMar>
              <w:top w:w="15" w:type="dxa"/>
              <w:left w:w="15" w:type="dxa"/>
              <w:bottom w:w="15" w:type="dxa"/>
              <w:right w:w="15" w:type="dxa"/>
            </w:tcMar>
            <w:vAlign w:val="center"/>
            <w:hideMark/>
          </w:tcPr>
          <w:p w:rsidR="004D4072" w:rsidRDefault="004D4072">
            <w:pPr>
              <w:pStyle w:val="a3"/>
              <w:jc w:val="center"/>
            </w:pPr>
            <w:r>
              <w:rPr>
                <w:noProof/>
              </w:rPr>
              <w:drawing>
                <wp:inline distT="0" distB="0" distL="0" distR="0">
                  <wp:extent cx="243840" cy="194945"/>
                  <wp:effectExtent l="0" t="0" r="3810" b="0"/>
                  <wp:docPr id="2" name="Рисунок 2" descr="http://adilet.zan.kz/files/0124/02/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124/02/v8678_2.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3840" cy="194945"/>
                          </a:xfrm>
                          <a:prstGeom prst="rect">
                            <a:avLst/>
                          </a:prstGeom>
                          <a:noFill/>
                          <a:ln>
                            <a:noFill/>
                          </a:ln>
                        </pic:spPr>
                      </pic:pic>
                    </a:graphicData>
                  </a:graphic>
                </wp:inline>
              </w:drawing>
            </w:r>
          </w:p>
        </w:tc>
        <w:tc>
          <w:tcPr>
            <w:tcW w:w="375" w:type="dxa"/>
            <w:tcMar>
              <w:top w:w="15" w:type="dxa"/>
              <w:left w:w="15" w:type="dxa"/>
              <w:bottom w:w="15" w:type="dxa"/>
              <w:right w:w="15" w:type="dxa"/>
            </w:tcMar>
            <w:vAlign w:val="center"/>
            <w:hideMark/>
          </w:tcPr>
          <w:p w:rsidR="004D4072" w:rsidRDefault="004D4072">
            <w:pPr>
              <w:pStyle w:val="a3"/>
            </w:pPr>
            <w:r>
              <w:t>;</w:t>
            </w:r>
          </w:p>
        </w:tc>
        <w:tc>
          <w:tcPr>
            <w:tcW w:w="1710" w:type="dxa"/>
            <w:tcMar>
              <w:top w:w="15" w:type="dxa"/>
              <w:left w:w="15" w:type="dxa"/>
              <w:bottom w:w="15" w:type="dxa"/>
              <w:right w:w="15" w:type="dxa"/>
            </w:tcMar>
            <w:vAlign w:val="center"/>
            <w:hideMark/>
          </w:tcPr>
          <w:p w:rsidR="004D4072" w:rsidRDefault="004D4072">
            <w:pPr>
              <w:pStyle w:val="a3"/>
            </w:pPr>
            <w:r>
              <w:t>повторная -</w:t>
            </w:r>
          </w:p>
        </w:tc>
        <w:tc>
          <w:tcPr>
            <w:tcW w:w="960" w:type="dxa"/>
            <w:tcMar>
              <w:top w:w="15" w:type="dxa"/>
              <w:left w:w="15" w:type="dxa"/>
              <w:bottom w:w="15" w:type="dxa"/>
              <w:right w:w="15" w:type="dxa"/>
            </w:tcMar>
            <w:vAlign w:val="center"/>
            <w:hideMark/>
          </w:tcPr>
          <w:p w:rsidR="004D4072" w:rsidRDefault="004D4072">
            <w:pPr>
              <w:pStyle w:val="a3"/>
              <w:jc w:val="center"/>
            </w:pPr>
            <w:r>
              <w:rPr>
                <w:noProof/>
              </w:rPr>
              <w:drawing>
                <wp:inline distT="0" distB="0" distL="0" distR="0">
                  <wp:extent cx="243840" cy="194945"/>
                  <wp:effectExtent l="0" t="0" r="3810" b="0"/>
                  <wp:docPr id="1" name="Рисунок 1" descr="http://adilet.zan.kz/files/0124/02/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124/02/v8678_2.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3840" cy="194945"/>
                          </a:xfrm>
                          <a:prstGeom prst="rect">
                            <a:avLst/>
                          </a:prstGeom>
                          <a:noFill/>
                          <a:ln>
                            <a:noFill/>
                          </a:ln>
                        </pic:spPr>
                      </pic:pic>
                    </a:graphicData>
                  </a:graphic>
                </wp:inline>
              </w:drawing>
            </w:r>
          </w:p>
        </w:tc>
      </w:tr>
    </w:tbl>
    <w:p w:rsidR="004D4072" w:rsidRDefault="004D4072" w:rsidP="004D4072">
      <w:pPr>
        <w:pStyle w:val="a3"/>
      </w:pPr>
      <w:r>
        <w:t>        (</w:t>
      </w:r>
      <w:proofErr w:type="gramStart"/>
      <w:r>
        <w:t>нужное</w:t>
      </w:r>
      <w:proofErr w:type="gramEnd"/>
      <w:r>
        <w:t xml:space="preserve"> отметить знаком X)</w:t>
      </w:r>
      <w:r>
        <w:br/>
        <w:t>      Ф.И.О. _________________________________________________</w:t>
      </w:r>
      <w:r>
        <w:br/>
        <w:t>      Должность ______________________________________________</w:t>
      </w:r>
      <w:r>
        <w:br/>
        <w:t>      Оценка аттестуемого ____________________________________</w:t>
      </w:r>
      <w:r>
        <w:br/>
        <w:t>      (отлично, хорошо, удовлетворительно, неудовлетворительно)</w:t>
      </w:r>
    </w:p>
    <w:p w:rsidR="004D4072" w:rsidRDefault="004D4072" w:rsidP="004D4072">
      <w:pPr>
        <w:pStyle w:val="a3"/>
      </w:pPr>
      <w:r>
        <w:t>      Решение члена аттестационной комиссии (одно из перечисленных:</w:t>
      </w:r>
      <w:r>
        <w:br/>
        <w:t>соответствует занимаемой должности; подлежит повторной аттестации*;</w:t>
      </w:r>
      <w:r>
        <w:br/>
        <w:t>не соответствует занимаемой должности):</w:t>
      </w:r>
      <w:r>
        <w:br/>
        <w:t>__________________________________________________________________</w:t>
      </w:r>
      <w:r>
        <w:br/>
        <w:t>__________________________________________________________________</w:t>
      </w:r>
      <w:r>
        <w:br/>
        <w:t>      Обоснование членом аттестационной комиссии своего решения:</w:t>
      </w:r>
      <w:r>
        <w:br/>
        <w:t>__________________________________________________________________</w:t>
      </w:r>
      <w:r>
        <w:br/>
        <w:t>__________________________________________________________________</w:t>
      </w:r>
      <w:r>
        <w:br/>
        <w:t>__________________________________________________________________</w:t>
      </w:r>
      <w:r>
        <w:br/>
        <w:t>      Соответствует квалификационной категории (разряду) _________</w:t>
      </w:r>
      <w:r>
        <w:br/>
        <w:t>      Отсутствуют основания для установления квалификационной</w:t>
      </w:r>
      <w:r>
        <w:br/>
        <w:t>категории (разряда) ______________________________________________</w:t>
      </w:r>
      <w:r>
        <w:br/>
        <w:t>      Обоснование: _______________________________________________</w:t>
      </w:r>
    </w:p>
    <w:p w:rsidR="004D4072" w:rsidRDefault="004D4072" w:rsidP="004D4072">
      <w:pPr>
        <w:pStyle w:val="a3"/>
      </w:pPr>
      <w:r>
        <w:t>      Член аттестационной комиссии  __________________________</w:t>
      </w:r>
      <w:r>
        <w:br/>
        <w:t>                                            (Ф.И.О., подпись)</w:t>
      </w:r>
      <w:r>
        <w:br/>
        <w:t>      Секретарь аттестационной комиссии ______________________</w:t>
      </w:r>
      <w:r>
        <w:br/>
        <w:t>                                         (Ф.И.О., подпись)</w:t>
      </w:r>
      <w:r>
        <w:br/>
        <w:t>      Дата «__» __________ 200 ______ года</w:t>
      </w:r>
    </w:p>
    <w:p w:rsidR="004D4072" w:rsidRDefault="004D4072" w:rsidP="004D4072">
      <w:pPr>
        <w:pStyle w:val="a3"/>
      </w:pPr>
      <w:r>
        <w:rPr>
          <w:i/>
          <w:iCs/>
        </w:rPr>
        <w:t>      * при проведении повторной аттестации не выносится</w:t>
      </w:r>
    </w:p>
    <w:p w:rsidR="004D4072" w:rsidRDefault="004D4072" w:rsidP="004D4072">
      <w:pPr>
        <w:pStyle w:val="a3"/>
        <w:jc w:val="right"/>
      </w:pPr>
      <w:r>
        <w:lastRenderedPageBreak/>
        <w:t xml:space="preserve">Приложение 2        </w:t>
      </w:r>
      <w:r>
        <w:br/>
        <w:t xml:space="preserve">к приказу </w:t>
      </w:r>
      <w:proofErr w:type="spellStart"/>
      <w:r>
        <w:t>и.о</w:t>
      </w:r>
      <w:proofErr w:type="spellEnd"/>
      <w:r>
        <w:t xml:space="preserve">. Министра   </w:t>
      </w:r>
      <w:r>
        <w:br/>
        <w:t xml:space="preserve">образования и науки     </w:t>
      </w:r>
      <w:r>
        <w:br/>
        <w:t xml:space="preserve">Республики Казахстан    </w:t>
      </w:r>
      <w:r>
        <w:br/>
        <w:t>от 7 августа 2013 года № 323</w:t>
      </w:r>
    </w:p>
    <w:p w:rsidR="004D4072" w:rsidRDefault="004D4072" w:rsidP="004D4072">
      <w:pPr>
        <w:pStyle w:val="3"/>
      </w:pPr>
      <w:r>
        <w:t>Правила проведения и условия аттестации педагогических</w:t>
      </w:r>
      <w:r>
        <w:br/>
        <w:t>работников и приравненных к ним лиц, занимающих должности в</w:t>
      </w:r>
      <w:r>
        <w:br/>
        <w:t>организациях образования, реализующих образовательные учебные</w:t>
      </w:r>
      <w:r>
        <w:br/>
        <w:t>программы дошкольного, начального, основного среднего, общего</w:t>
      </w:r>
      <w:r>
        <w:br/>
        <w:t>среднего, технического и профессионального,</w:t>
      </w:r>
      <w:r>
        <w:br/>
      </w:r>
      <w:proofErr w:type="spellStart"/>
      <w:r>
        <w:t>послесреднего</w:t>
      </w:r>
      <w:proofErr w:type="spellEnd"/>
      <w:r>
        <w:t xml:space="preserve"> образования</w:t>
      </w:r>
    </w:p>
    <w:p w:rsidR="004D4072" w:rsidRDefault="004D4072" w:rsidP="004D4072">
      <w:pPr>
        <w:pStyle w:val="3"/>
      </w:pPr>
      <w:r>
        <w:t>1. Общие положения</w:t>
      </w:r>
    </w:p>
    <w:p w:rsidR="004D4072" w:rsidRDefault="004D4072" w:rsidP="004D4072">
      <w:pPr>
        <w:pStyle w:val="a3"/>
      </w:pPr>
      <w:r>
        <w:t xml:space="preserve">      1. </w:t>
      </w:r>
      <w:proofErr w:type="gramStart"/>
      <w:r>
        <w:t xml:space="preserve">Настоящие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t>послесреднего</w:t>
      </w:r>
      <w:proofErr w:type="spellEnd"/>
      <w:r>
        <w:t xml:space="preserve"> образования (далее - Правила) разработаны в соответствии со статьей 233 Трудового кодекса Республики Казахстан от 15 мая 2007 года, Закона Республики Казахстан «Об образовании» от 27 июля 2007 года</w:t>
      </w:r>
      <w:proofErr w:type="gramEnd"/>
      <w:r>
        <w:t xml:space="preserve">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t>послесреднего</w:t>
      </w:r>
      <w:proofErr w:type="spellEnd"/>
      <w:r>
        <w:t xml:space="preserve"> образования.</w:t>
      </w:r>
      <w:r>
        <w:br/>
      </w:r>
      <w:bookmarkStart w:id="52" w:name="z70"/>
      <w:bookmarkEnd w:id="52"/>
      <w:r>
        <w:t>      2. Данные Правила не распространяются на руководителей государственных предприятий, аттестация которых осуществляется в соответствии с постановлением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br/>
      </w:r>
      <w:bookmarkStart w:id="53" w:name="z71"/>
      <w:bookmarkEnd w:id="53"/>
      <w:r>
        <w:t>      3.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br/>
      </w:r>
      <w:bookmarkStart w:id="54" w:name="z72"/>
      <w:bookmarkEnd w:id="54"/>
      <w:r>
        <w:t xml:space="preserve">      4. </w:t>
      </w:r>
      <w:proofErr w:type="gramStart"/>
      <w:r>
        <w:t>Задачами аттестации являются:</w:t>
      </w:r>
      <w:r>
        <w:br/>
        <w:t>      1) обеспечение высокого качества кадрового состава педагогических работников и приравненных к ним лиц;</w:t>
      </w:r>
      <w:r>
        <w:br/>
        <w:t>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br/>
        <w:t>      3) стимулирование к непрерывному образованию педагогических работников и приравненных к ним лиц в рамках служебной деятельности.</w:t>
      </w:r>
      <w:r>
        <w:br/>
      </w:r>
      <w:bookmarkStart w:id="55" w:name="z73"/>
      <w:bookmarkEnd w:id="55"/>
      <w:r>
        <w:t>      5.</w:t>
      </w:r>
      <w:proofErr w:type="gramEnd"/>
      <w:r>
        <w:t xml:space="preserve">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r>
        <w:br/>
      </w:r>
      <w:bookmarkStart w:id="56" w:name="z74"/>
      <w:bookmarkEnd w:id="56"/>
      <w:r>
        <w:t>      6. В настоящих Правилах применяются следующие термины и определения:</w:t>
      </w:r>
      <w:r>
        <w:br/>
      </w:r>
      <w:bookmarkStart w:id="57" w:name="z125"/>
      <w:bookmarkEnd w:id="57"/>
      <w:r>
        <w:t>      1)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br/>
      </w:r>
      <w:bookmarkStart w:id="58" w:name="z126"/>
      <w:bookmarkEnd w:id="58"/>
      <w:r>
        <w:lastRenderedPageBreak/>
        <w:t>      2)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br/>
      </w:r>
      <w:bookmarkStart w:id="59" w:name="z127"/>
      <w:bookmarkEnd w:id="59"/>
      <w:r>
        <w:t>      3) квалификационная категория - уровень требований к квалификации работника, отражающий результативность выполнения работ;</w:t>
      </w:r>
      <w:r>
        <w:br/>
      </w:r>
      <w:bookmarkStart w:id="60" w:name="z128"/>
      <w:bookmarkEnd w:id="60"/>
      <w:r>
        <w:t xml:space="preserve">      </w:t>
      </w:r>
      <w:proofErr w:type="gramStart"/>
      <w:r>
        <w:t>4)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br/>
      </w:r>
      <w:bookmarkStart w:id="61" w:name="z129"/>
      <w:bookmarkEnd w:id="61"/>
      <w:r>
        <w:t>      5) комплексное аналитическое обобщение итогов деятельности - совокупность мероприятий по оценке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proofErr w:type="gramEnd"/>
      <w:r>
        <w:br/>
      </w:r>
      <w:bookmarkStart w:id="62" w:name="z130"/>
      <w:bookmarkEnd w:id="62"/>
      <w:r>
        <w:t>      6)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r>
        <w:br/>
      </w:r>
      <w:bookmarkStart w:id="63" w:name="z131"/>
      <w:bookmarkEnd w:id="63"/>
      <w:r>
        <w:t xml:space="preserve">      </w:t>
      </w:r>
      <w:proofErr w:type="gramStart"/>
      <w:r>
        <w:t>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roofErr w:type="gramEnd"/>
      <w:r>
        <w:br/>
      </w:r>
      <w:bookmarkStart w:id="64" w:name="z132"/>
      <w:bookmarkEnd w:id="64"/>
      <w:r>
        <w:t xml:space="preserve">      </w:t>
      </w:r>
      <w:proofErr w:type="gramStart"/>
      <w:r>
        <w:t>8) уровневые курсы - курсы повышения квалификации педагогов общеобразовательных школ по программам 1, 2, 3 уровней;</w:t>
      </w:r>
      <w:r>
        <w:br/>
      </w:r>
      <w:bookmarkStart w:id="65" w:name="z133"/>
      <w:bookmarkEnd w:id="65"/>
      <w:r>
        <w:t>      9) экспертиза - комплексная оценка уровня профессионализма педагога и результатов педагогической деятельности;</w:t>
      </w:r>
      <w:r>
        <w:br/>
      </w:r>
      <w:bookmarkStart w:id="66" w:name="z134"/>
      <w:bookmarkEnd w:id="66"/>
      <w:r>
        <w:t>      10)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proofErr w:type="gramEnd"/>
    </w:p>
    <w:p w:rsidR="004D4072" w:rsidRDefault="004D4072" w:rsidP="004D4072">
      <w:pPr>
        <w:pStyle w:val="3"/>
      </w:pPr>
      <w:r>
        <w:t>2. Аттестационные комиссии, их состав и полномочия</w:t>
      </w:r>
    </w:p>
    <w:p w:rsidR="004D4072" w:rsidRDefault="004D4072" w:rsidP="004D4072">
      <w:pPr>
        <w:pStyle w:val="a3"/>
      </w:pPr>
      <w:r>
        <w:t>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br/>
      </w:r>
      <w:bookmarkStart w:id="67" w:name="z77"/>
      <w:bookmarkEnd w:id="67"/>
      <w:r>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w:t>
      </w:r>
      <w:proofErr w:type="spellStart"/>
      <w:r>
        <w:t>послесреднего</w:t>
      </w:r>
      <w:proofErr w:type="spellEnd"/>
      <w:r>
        <w:t xml:space="preserve">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w:t>
      </w:r>
      <w:proofErr w:type="spellStart"/>
      <w:r>
        <w:t>послесреднего</w:t>
      </w:r>
      <w:proofErr w:type="spellEnd"/>
      <w:r>
        <w:t xml:space="preserve"> образования).</w:t>
      </w:r>
      <w:r>
        <w:br/>
      </w:r>
      <w:bookmarkStart w:id="68" w:name="z78"/>
      <w:bookmarkEnd w:id="68"/>
      <w:r>
        <w:t>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r>
        <w:br/>
      </w:r>
      <w:bookmarkStart w:id="69" w:name="z79"/>
      <w:bookmarkEnd w:id="69"/>
      <w:r>
        <w:t xml:space="preserve">      10. Состав аттестационной комиссии организации образования определяется </w:t>
      </w:r>
      <w:r>
        <w:lastRenderedPageBreak/>
        <w:t xml:space="preserve">соответствующим коллегиальным органом (педагогический совет школы, учебных заведений технического и профессионального, </w:t>
      </w:r>
      <w:proofErr w:type="spellStart"/>
      <w:r>
        <w:t>послесреднего</w:t>
      </w:r>
      <w:proofErr w:type="spellEnd"/>
      <w:r>
        <w:t xml:space="preserve"> образования) и утверждается приказом руководителя организации образования.</w:t>
      </w:r>
      <w:r>
        <w:br/>
      </w:r>
      <w:bookmarkStart w:id="70" w:name="z80"/>
      <w:bookmarkEnd w:id="70"/>
      <w:r>
        <w:t>      11. Состав аттестационной комиссии органа управления образованием утверждается приказом руководителя органа управления образованием.</w:t>
      </w:r>
      <w:r>
        <w:br/>
      </w:r>
      <w:bookmarkStart w:id="71" w:name="z81"/>
      <w:bookmarkEnd w:id="71"/>
      <w:r>
        <w:t>      12. Заседания аттестационной комиссии протоколируются секретарем.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b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br/>
      </w:r>
      <w:bookmarkStart w:id="72" w:name="z82"/>
      <w:bookmarkEnd w:id="72"/>
      <w:r>
        <w:t>      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r>
        <w:br/>
        <w:t>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br/>
        <w:t>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br/>
      </w:r>
      <w:bookmarkStart w:id="73" w:name="z83"/>
      <w:bookmarkEnd w:id="73"/>
      <w:r>
        <w:t>      14. Аттестационные комиссии в процессе аттестации осуществляют следующие функции:</w:t>
      </w:r>
      <w:r>
        <w:br/>
        <w:t>      1) определяют место и дату проведения всех этапов аттестации;</w:t>
      </w:r>
      <w:r>
        <w:br/>
        <w:t>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br/>
        <w:t>      3) объективно оценивают профессиональную компетентность аттестуемого;</w:t>
      </w:r>
      <w:r>
        <w:br/>
        <w:t>      4) соблюдают законность, проявляют доброжелательность, тактичность и корректность при проведении собеседования;</w:t>
      </w:r>
      <w:r>
        <w:br/>
        <w:t>      5) обеспечивают информационное сопровождение организации и проведения аттестации.</w:t>
      </w:r>
      <w:r>
        <w:br/>
      </w:r>
      <w:bookmarkStart w:id="74" w:name="z84"/>
      <w:bookmarkEnd w:id="74"/>
      <w:r>
        <w:t>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br/>
        <w:t>      1) аттестационная комиссия организации образования на основании 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br/>
        <w:t>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br/>
        <w:t xml:space="preserve">      </w:t>
      </w:r>
      <w:proofErr w:type="gramStart"/>
      <w:r>
        <w:t xml:space="preserve">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w:t>
      </w:r>
      <w:proofErr w:type="spellStart"/>
      <w:r>
        <w:t>послесреднего</w:t>
      </w:r>
      <w:proofErr w:type="spellEnd"/>
      <w:r>
        <w:t xml:space="preserve"> образования, а также организаций образования областного подчинения.</w:t>
      </w:r>
      <w:proofErr w:type="gramEnd"/>
      <w:r>
        <w:br/>
      </w:r>
      <w:r>
        <w:lastRenderedPageBreak/>
        <w:t>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br/>
        <w:t>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bookmarkStart w:id="75" w:name="_GoBack"/>
      <w:bookmarkEnd w:id="75"/>
    </w:p>
    <w:p w:rsidR="004D4072" w:rsidRDefault="004D4072" w:rsidP="004D4072">
      <w:pPr>
        <w:pStyle w:val="3"/>
      </w:pPr>
      <w:r>
        <w:t>3. Проведение аттестации</w:t>
      </w:r>
    </w:p>
    <w:p w:rsidR="004D4072" w:rsidRDefault="004D4072" w:rsidP="004D4072">
      <w:pPr>
        <w:pStyle w:val="a3"/>
      </w:pPr>
      <w:r>
        <w:t xml:space="preserve">      16. Аттестация педагогических работников осуществляется </w:t>
      </w:r>
      <w:proofErr w:type="spellStart"/>
      <w:r>
        <w:t>одноэтапно</w:t>
      </w:r>
      <w:proofErr w:type="spellEnd"/>
      <w:r>
        <w:t xml:space="preserve"> путем комплексного аналитического обобщения итогов деятельности педагогического работника </w:t>
      </w:r>
      <w:r w:rsidRPr="001E0D1A">
        <w:rPr>
          <w:highlight w:val="yellow"/>
        </w:rPr>
        <w:t>согласно квалификационным характеристикам должностей педагогических работников.</w:t>
      </w:r>
      <w:r>
        <w:t xml:space="preserve"> При этом определяются:</w:t>
      </w:r>
      <w:r>
        <w:br/>
        <w:t>      1) выполнение государственных общеобязательных стандартов соответствующего уровня образования;</w:t>
      </w:r>
      <w:r>
        <w:br/>
        <w:t xml:space="preserve">      2) </w:t>
      </w:r>
      <w:r w:rsidRPr="001E0D1A">
        <w:rPr>
          <w:highlight w:val="yellow"/>
        </w:rPr>
        <w:t>соблюдение квалификационных требований</w:t>
      </w:r>
      <w:r>
        <w:t>, предъявляемых к уровню квалификации педагогического работника, в соответствии с заявленной квалификационной категорией;</w:t>
      </w:r>
      <w:r>
        <w:br/>
        <w:t>      3) выполнение в своей профессиональной деятельности требований нормативных правовых актов Республики Казахстан в области образования.</w:t>
      </w:r>
      <w:r>
        <w:br/>
      </w:r>
      <w:bookmarkStart w:id="76" w:name="z87"/>
      <w:bookmarkEnd w:id="76"/>
      <w:r>
        <w:t>      17. Педагогический работник проходит аттестацию на присвоение (подтверждение) квалификационных категорий не реже одного раза в пять лет.</w:t>
      </w:r>
      <w:r>
        <w:br/>
      </w:r>
      <w:bookmarkStart w:id="77" w:name="z88"/>
      <w:bookmarkEnd w:id="77"/>
      <w:r>
        <w:t>      18. Аттестация педагогического работника осуществляется в соответствии со специальностью, указанной в дипломе об образовании.</w:t>
      </w:r>
      <w:r>
        <w:br/>
        <w:t>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br/>
      </w:r>
      <w:bookmarkStart w:id="78" w:name="z89"/>
      <w:bookmarkEnd w:id="78"/>
      <w:r>
        <w:t xml:space="preserve">      </w:t>
      </w:r>
      <w:r w:rsidRPr="004044C6">
        <w:t>19. Аттестация педагогического работника является основанием для начисления соответствующих доплат педагогическим работникам организаций образования, утвержденным постановлением Правительства Республики Казахстан от 29 декабря 2007 г.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bookmarkStart w:id="79" w:name="z90"/>
      <w:bookmarkEnd w:id="79"/>
      <w:r>
        <w:t>      20.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переподготовки с присвоением соответствующей квалификации.</w:t>
      </w:r>
      <w:r>
        <w:br/>
      </w:r>
      <w:bookmarkStart w:id="80" w:name="z91"/>
      <w:bookmarkEnd w:id="80"/>
      <w:r>
        <w:t xml:space="preserve">      21. </w:t>
      </w:r>
      <w:proofErr w:type="gramStart"/>
      <w:r>
        <w:t xml:space="preserve">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w:t>
      </w:r>
      <w:proofErr w:type="spellStart"/>
      <w:r>
        <w:t>послесреднего</w:t>
      </w:r>
      <w:proofErr w:type="spellEnd"/>
      <w:r>
        <w:t xml:space="preserve">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proofErr w:type="gramEnd"/>
      <w:r>
        <w:br/>
        <w:t>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br/>
        <w:t xml:space="preserve">      Педагогические работники, преподающие в специальных (коррекционных) </w:t>
      </w:r>
      <w:r>
        <w:lastRenderedPageBreak/>
        <w:t>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br/>
        <w:t>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br/>
        <w:t>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r>
        <w:br/>
      </w:r>
      <w:bookmarkStart w:id="81" w:name="z92"/>
      <w:bookmarkEnd w:id="81"/>
      <w:r>
        <w:t xml:space="preserve">      22. </w:t>
      </w:r>
      <w:proofErr w:type="gramStart"/>
      <w:r>
        <w:t>Педагоги организаций образования по собственному желанию на основании заявления претендуют на досрочную аттестацию:</w:t>
      </w:r>
      <w:r>
        <w:br/>
        <w:t>      1) на вторую квалификационную категорию:</w:t>
      </w:r>
      <w:r>
        <w:br/>
        <w:t>      лица, окончившие высшее учебное заведение с «отличием» и имеющие стаж педагогической деятельности не менее одного года;</w:t>
      </w:r>
      <w:r>
        <w:br/>
        <w:t>      лица, окончившие высшее учебное заведение по программе «</w:t>
      </w:r>
      <w:proofErr w:type="spellStart"/>
      <w:r>
        <w:t>Болашақ</w:t>
      </w:r>
      <w:proofErr w:type="spellEnd"/>
      <w:r>
        <w:t>» и имеющие стаж педагогической деятельности не менее одного года;</w:t>
      </w:r>
      <w:proofErr w:type="gramEnd"/>
      <w:r>
        <w:br/>
        <w:t xml:space="preserve">      </w:t>
      </w:r>
      <w:proofErr w:type="gramStart"/>
      <w:r>
        <w:t xml:space="preserve">лица, окончившие среднее профессиональное (техническое и профессиональное, </w:t>
      </w:r>
      <w:proofErr w:type="spellStart"/>
      <w:r>
        <w:t>послесреднее</w:t>
      </w:r>
      <w:proofErr w:type="spellEnd"/>
      <w:r>
        <w:t>) учебное заведение с «отличием» и имеющие стаж педагогической деятельности не менее одного года;</w:t>
      </w:r>
      <w:r>
        <w:br/>
        <w:t xml:space="preserve">      лица, перешедшие с производства на педагогическую работу в организации технического и профессионального, </w:t>
      </w:r>
      <w:proofErr w:type="spellStart"/>
      <w:r>
        <w:t>послесреднего</w:t>
      </w:r>
      <w:proofErr w:type="spellEnd"/>
      <w:r>
        <w:t xml:space="preserve"> образования, имеющие стаж производственной работы не менее трех лет;</w:t>
      </w:r>
      <w:r>
        <w:br/>
        <w:t>      лица, прошедшие повышение квалификации по уровневым курсам;</w:t>
      </w:r>
      <w:proofErr w:type="gramEnd"/>
      <w:r>
        <w:br/>
        <w:t xml:space="preserve">      </w:t>
      </w:r>
      <w:proofErr w:type="gramStart"/>
      <w:r>
        <w:t>2) на первую квалификационную категорию:</w:t>
      </w:r>
      <w:r>
        <w:br/>
        <w:t xml:space="preserve">      </w:t>
      </w:r>
      <w:r w:rsidRPr="00751133">
        <w:t>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r w:rsidRPr="00751133">
        <w:br/>
        <w:t>      лица, имеющие</w:t>
      </w:r>
      <w:r>
        <w:t xml:space="preserve"> вторую квалификационную категорию, являющиеся победителями профессиональных конкурсов, педагогических олимпиад областного уровня;</w:t>
      </w:r>
      <w:proofErr w:type="gramEnd"/>
      <w:r>
        <w:br/>
        <w:t xml:space="preserve">      </w:t>
      </w:r>
      <w:proofErr w:type="gramStart"/>
      <w:r>
        <w:t>лица, имеющие вторую квалификационную категорию, подготовившие участников предметных олимпиад, творческих конкурсов, научных и спортивных соревнований областного уровня, различных форм участия (очных, заочных, дистанционных);</w:t>
      </w:r>
      <w:r>
        <w:br/>
        <w:t>      лица, имеющие вторую квалификационную категорию, обобщившие собственный педагогический опыт на областном уровне;</w:t>
      </w:r>
      <w:r>
        <w:br/>
        <w:t>      лица, прошедшие повышение квалификации по уровневым курсам;</w:t>
      </w:r>
      <w:proofErr w:type="gramEnd"/>
      <w:r>
        <w:br/>
        <w:t xml:space="preserve">      </w:t>
      </w:r>
      <w:proofErr w:type="gramStart"/>
      <w:r>
        <w:t>3) на высшую квалификационную категорию:</w:t>
      </w:r>
      <w:r>
        <w:br/>
        <w:t>      лица, имеющие первую квалификационную категорию, подготовившие участников предметных олимпиад, творческих конкурсов, научных и спортивных соревнований республиканского или международного уровня, различных форм участия (очных, заочных, дистанционных);</w:t>
      </w:r>
      <w:r>
        <w:br/>
        <w:t>      лица, имеющие первую квалификационную категорию, являющиеся участниками профессиональных конкурсов, педагогических олимпиад республиканского или международного уровня, различных форм участия (очных, заочных, дистанционных);</w:t>
      </w:r>
      <w:proofErr w:type="gramEnd"/>
      <w:r>
        <w:br/>
        <w:t>      лица, имеющие первую квалификационную категорию, обобщившие собственный педагогический опыт на областном или на республиканском, или международном уровне;</w:t>
      </w:r>
      <w:r>
        <w:br/>
        <w:t xml:space="preserve">      лица, имеющие первую квалификационную категорию, получившие за </w:t>
      </w:r>
      <w:proofErr w:type="spellStart"/>
      <w:r>
        <w:t>межаттестационный</w:t>
      </w:r>
      <w:proofErr w:type="spellEnd"/>
      <w:r>
        <w:t xml:space="preserve"> период академическую степень магистра, доктора философии (</w:t>
      </w:r>
      <w:proofErr w:type="spellStart"/>
      <w:r>
        <w:t>PhD</w:t>
      </w:r>
      <w:proofErr w:type="spellEnd"/>
      <w:r>
        <w:t>), доктора по профилю по преподаваемой специальности, имеющие стаж педагогической работы не менее четырех лет;</w:t>
      </w:r>
      <w:r>
        <w:br/>
        <w:t xml:space="preserve">      </w:t>
      </w:r>
      <w:proofErr w:type="gramStart"/>
      <w:r>
        <w:t xml:space="preserve">лица, перешедшие на педагогическую работу в организации образования из вуза, института повышения квалификации, организации технического и профессионального, </w:t>
      </w:r>
      <w:proofErr w:type="spellStart"/>
      <w:r>
        <w:lastRenderedPageBreak/>
        <w:t>послесреднего</w:t>
      </w:r>
      <w:proofErr w:type="spellEnd"/>
      <w:r>
        <w:t xml:space="preserve"> образования, имеющие стаж педагогической работы не менее четырех лет;</w:t>
      </w:r>
      <w:r>
        <w:br/>
        <w:t xml:space="preserve">      </w:t>
      </w:r>
      <w:r w:rsidRPr="00751133">
        <w:t>лица, перешедшие на педагогическую работу в организации образования, имеющие академическую степень магистра, доктора философии (</w:t>
      </w:r>
      <w:proofErr w:type="spellStart"/>
      <w:r w:rsidRPr="00751133">
        <w:t>PhD</w:t>
      </w:r>
      <w:proofErr w:type="spellEnd"/>
      <w:r w:rsidRPr="00751133">
        <w:t>) или ученую степень по преподаваемой специальности, имеющие стаж педагогической работы не менее четырех лет;</w:t>
      </w:r>
      <w:proofErr w:type="gramEnd"/>
      <w:r>
        <w:br/>
        <w:t>      лица, прошедшие повышение квалификации на курсах по уровневым программам.</w:t>
      </w:r>
      <w:r>
        <w:br/>
      </w:r>
      <w:bookmarkStart w:id="82" w:name="z93"/>
      <w:bookmarkEnd w:id="82"/>
      <w:r>
        <w:t>      23.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w:t>
      </w:r>
      <w:r>
        <w:br/>
        <w:t>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r>
        <w:br/>
      </w:r>
      <w:bookmarkStart w:id="83" w:name="z94"/>
      <w:bookmarkEnd w:id="83"/>
      <w:r>
        <w:t>      24. Педагогические работники, претендующие на досрочную аттестацию, проходят аттестацию в два этапа:</w:t>
      </w:r>
      <w:r>
        <w:br/>
        <w:t>      1) первый этап - квалификационное тестирование;</w:t>
      </w:r>
      <w:r>
        <w:br/>
        <w:t>      2) второй этап - аналитическое обобщение итогов деятельности.</w:t>
      </w:r>
      <w:r>
        <w:br/>
        <w:t>      Число тестовых вопросов составляет 60:</w:t>
      </w:r>
      <w:r>
        <w:br/>
        <w:t>      1) знание законодательства Республики Казахстан - 20 вопросов;</w:t>
      </w:r>
      <w:r>
        <w:br/>
        <w:t>      2) основы педагогики и психологии - 20 вопросов;</w:t>
      </w:r>
      <w:r>
        <w:br/>
        <w:t>      3) основы предметных знаний - 20 вопросов.</w:t>
      </w:r>
      <w:r>
        <w:br/>
        <w:t>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br/>
        <w:t>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br/>
        <w:t>      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r>
        <w:br/>
        <w:t>      Уважительными причинами являются:</w:t>
      </w:r>
      <w:r>
        <w:br/>
        <w:t>      1) потеря трудоспособности на длительное время (не более двух месяцев);</w:t>
      </w:r>
      <w:r>
        <w:br/>
        <w:t>      2) нахождение в отпуске по беременности и родам, уходу за ребенком;</w:t>
      </w:r>
      <w:r>
        <w:br/>
        <w:t>      3) нахождение в командировке по специальности за рубежом.</w:t>
      </w:r>
      <w:r>
        <w:br/>
        <w:t>      Педагогические работники, получившие при повторном тестировании отрицательный результат, не допускаются ко второму этапу аттестации.</w:t>
      </w:r>
      <w:r>
        <w:br/>
        <w:t>      Дата проведения тестирования сообщается педагогическому работнику не позднее, чем за 2 недели до проведения процедуры.</w:t>
      </w:r>
      <w:r>
        <w:br/>
        <w:t>      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r>
        <w:br/>
      </w:r>
      <w:bookmarkStart w:id="84" w:name="z95"/>
      <w:bookmarkEnd w:id="84"/>
      <w:r>
        <w:t>      25.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br/>
      </w:r>
      <w:bookmarkStart w:id="85" w:name="z96"/>
      <w:bookmarkEnd w:id="85"/>
      <w:r>
        <w:t>      26.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br/>
        <w:t xml:space="preserve">      </w:t>
      </w:r>
      <w:proofErr w:type="gramStart"/>
      <w:r>
        <w:t>При переходе на новое место работы в педагогической отрасли в пределах Республики Казахстан за педагогическим работником</w:t>
      </w:r>
      <w:proofErr w:type="gramEnd"/>
      <w:r>
        <w:t xml:space="preserve"> сохраняется имеющаяся квалификационная категория до истечения срока ее действия.</w:t>
      </w:r>
      <w:r>
        <w:br/>
      </w:r>
      <w:bookmarkStart w:id="86" w:name="z97"/>
      <w:bookmarkEnd w:id="86"/>
      <w:r>
        <w:lastRenderedPageBreak/>
        <w:t xml:space="preserve">      27. </w:t>
      </w:r>
      <w:proofErr w:type="gramStart"/>
      <w:r>
        <w:t xml:space="preserve">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w:t>
      </w:r>
      <w:proofErr w:type="spellStart"/>
      <w:r>
        <w:t>послесреднего</w:t>
      </w:r>
      <w:proofErr w:type="spellEnd"/>
      <w:r>
        <w:t xml:space="preserve"> образования в аттестационную комиссию организации образования подают заявление по форме согласно приложению 1 к настоящим Правилам.</w:t>
      </w:r>
      <w:r>
        <w:br/>
      </w:r>
      <w:bookmarkStart w:id="87" w:name="z98"/>
      <w:bookmarkEnd w:id="87"/>
      <w:r>
        <w:t>      28.</w:t>
      </w:r>
      <w:proofErr w:type="gramEnd"/>
      <w:r>
        <w:t xml:space="preserve">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r>
        <w:br/>
      </w:r>
      <w:bookmarkStart w:id="88" w:name="z99"/>
      <w:bookmarkEnd w:id="88"/>
      <w:r>
        <w:t>      29.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br/>
        <w:t>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r>
        <w:br/>
        <w:t xml:space="preserve">      </w:t>
      </w:r>
      <w:proofErr w:type="gramStart"/>
      <w:r>
        <w:t>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proofErr w:type="gramEnd"/>
      <w:r>
        <w:br/>
        <w:t>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br/>
        <w:t>      В состав экспертной группы уполномоченного органа в области образования (для республиканских подведомственных организаций) входят:</w:t>
      </w:r>
      <w:r>
        <w:br/>
        <w:t>      методисты методических кабинетов (центров), представители системы повышения квалификации, опытные педагоги.</w:t>
      </w:r>
      <w:r>
        <w:br/>
      </w:r>
      <w:bookmarkStart w:id="89" w:name="z100"/>
      <w:bookmarkEnd w:id="89"/>
      <w:r>
        <w:t>      30.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br/>
      </w:r>
      <w:bookmarkStart w:id="90" w:name="z101"/>
      <w:bookmarkEnd w:id="90"/>
      <w:r>
        <w:t>      31.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br/>
        <w:t>      1) копии документов, необходимых для обязательного представления всеми аттестуемыми педагогическими работниками:</w:t>
      </w:r>
      <w:r>
        <w:br/>
        <w:t>      заявление на аттестацию;</w:t>
      </w:r>
      <w:r>
        <w:br/>
        <w:t>      документ, удостоверяющий личность;</w:t>
      </w:r>
      <w:r>
        <w:br/>
        <w:t>      диплом об образовании;</w:t>
      </w:r>
      <w:r>
        <w:br/>
        <w:t>      трудовая книжка;</w:t>
      </w:r>
      <w:r>
        <w:br/>
        <w:t>      удостоверение о ранее присвоенной квалификационной категории;</w:t>
      </w:r>
      <w:r>
        <w:br/>
        <w:t>      документы о прохождении курсов повышения квалификации;</w:t>
      </w:r>
      <w:r>
        <w:br/>
        <w:t>      2) сведения о профессиональных достижениях (при их наличии):</w:t>
      </w:r>
      <w:r>
        <w:br/>
        <w:t>      материалы обобщения педагогического опыта: эссе, творческий отчет, самоанализ профессиональной деятельности;</w:t>
      </w:r>
      <w:r>
        <w:br/>
        <w:t>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w:t>
      </w:r>
      <w:r>
        <w:lastRenderedPageBreak/>
        <w:t>методических материалов в периодической печати, средствах массовой информации;</w:t>
      </w:r>
      <w:r>
        <w:br/>
        <w:t xml:space="preserve">      </w:t>
      </w:r>
      <w:proofErr w:type="gramStart"/>
      <w:r>
        <w:t>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r>
        <w:br/>
        <w:t>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w:t>
      </w:r>
      <w:proofErr w:type="gramEnd"/>
      <w:r>
        <w:t xml:space="preserve"> наградные материалы педагогического работника;</w:t>
      </w:r>
      <w:r>
        <w:br/>
        <w:t>      динамика результативности профессиональной деятельности работника за последние три года (при досрочной аттестации - 1-2 года).</w:t>
      </w:r>
      <w:r>
        <w:br/>
      </w:r>
      <w:bookmarkStart w:id="91" w:name="z102"/>
      <w:bookmarkEnd w:id="91"/>
      <w:r>
        <w:t>      32.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r>
        <w:br/>
      </w:r>
      <w:bookmarkStart w:id="92" w:name="z103"/>
      <w:bookmarkEnd w:id="92"/>
      <w:r>
        <w:t xml:space="preserve">      33. </w:t>
      </w:r>
      <w:proofErr w:type="gramStart"/>
      <w:r>
        <w:t>На рассмотрение аттестационных комиссий всех уровней представляются следующие документы:</w:t>
      </w:r>
      <w:r>
        <w:br/>
        <w:t>      1) заявление на аттестацию;</w:t>
      </w:r>
      <w:r>
        <w:br/>
        <w:t>      2) копия документа, удостоверяющего личность;</w:t>
      </w:r>
      <w:r>
        <w:br/>
        <w:t>      3) копия диплома об образовании;</w:t>
      </w:r>
      <w:r>
        <w:br/>
        <w:t>      4) копия документа о повышении квалификации;</w:t>
      </w:r>
      <w:r>
        <w:br/>
        <w:t>      5) копия трудовой книжки;</w:t>
      </w:r>
      <w:r>
        <w:br/>
        <w:t>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roofErr w:type="gramEnd"/>
      <w:r>
        <w:br/>
        <w:t>      7) заключение экспертной группы.</w:t>
      </w:r>
      <w:r>
        <w:br/>
      </w:r>
      <w:bookmarkStart w:id="93" w:name="z104"/>
      <w:bookmarkEnd w:id="93"/>
      <w:r>
        <w:t>      34. По каждому педагогическому работнику организации образования аттестационная комиссия выносит одно из следующих решений:</w:t>
      </w:r>
      <w:r>
        <w:br/>
        <w:t>      соответствует требованиям квалификационной категории;</w:t>
      </w:r>
      <w:r>
        <w:br/>
        <w:t>      не соответствует требованиям квалификационной категории.</w:t>
      </w:r>
      <w:r>
        <w:br/>
      </w:r>
      <w:bookmarkStart w:id="94" w:name="z105"/>
      <w:bookmarkEnd w:id="94"/>
      <w:r>
        <w:t>      35.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br/>
      </w:r>
      <w:bookmarkStart w:id="95" w:name="z106"/>
      <w:bookmarkEnd w:id="95"/>
      <w:r>
        <w:t>      36.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br/>
      </w:r>
      <w:bookmarkStart w:id="96" w:name="z107"/>
      <w:bookmarkEnd w:id="96"/>
      <w:r>
        <w:t>      37. Решение о снижении квалификационной категории и, соответственно, оплаты труда оформляется приказом руководителя организации образования на основании решения аттестационной комиссии.</w:t>
      </w:r>
    </w:p>
    <w:p w:rsidR="004D4072" w:rsidRDefault="004D4072" w:rsidP="004D4072">
      <w:pPr>
        <w:pStyle w:val="3"/>
      </w:pPr>
      <w:r>
        <w:t>4. Заключительные положения</w:t>
      </w:r>
    </w:p>
    <w:p w:rsidR="004D4072" w:rsidRDefault="004D4072" w:rsidP="004D4072">
      <w:pPr>
        <w:pStyle w:val="a3"/>
      </w:pPr>
      <w:r w:rsidRPr="004044C6">
        <w:t>      38. Приказ о присвоении (подтверждении) квалификационных категорий педагогическим работникам должен быть издан руководителями всех уровней не позднее 1 июля следующего года и вступает в силу с 1 сентября следующего учебного года.</w:t>
      </w:r>
      <w:r w:rsidRPr="004044C6">
        <w:br/>
      </w:r>
      <w:bookmarkStart w:id="97" w:name="z110"/>
      <w:bookmarkEnd w:id="97"/>
      <w:r w:rsidRPr="004044C6">
        <w:t>      39. Изготовление и выдача удостоверений об аттестации педагогического работника на присвоение (подтверждение) квалификационной категории по форме согласно приложению 2 к настоящим Правилам осуществляется организацией образования, в которой работала аттестационная комиссия, не позднее 31 августа следующего года.</w:t>
      </w:r>
      <w:r w:rsidRPr="004044C6">
        <w:br/>
      </w:r>
      <w:r>
        <w:lastRenderedPageBreak/>
        <w:t>      Выдача удостоверений аттестованным педагогическим работникам о присвоенной (подтвержденной)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3 к настоящим Правилам.</w:t>
      </w:r>
      <w:r>
        <w:br/>
      </w:r>
      <w:bookmarkStart w:id="98" w:name="z111"/>
      <w:bookmarkEnd w:id="98"/>
      <w:r>
        <w:t>      40. В случае несогласия с решением аттестационной комиссии работник может обжаловать его в судебном порядке.</w:t>
      </w:r>
      <w:r>
        <w:br/>
      </w:r>
      <w:bookmarkStart w:id="99" w:name="z112"/>
      <w:bookmarkEnd w:id="99"/>
      <w:r>
        <w:t>      41. Квалификационные категории продлеваются на основании заявлений педагогических работников, но не более</w:t>
      </w:r>
      <w:proofErr w:type="gramStart"/>
      <w:r>
        <w:t>,</w:t>
      </w:r>
      <w:proofErr w:type="gramEnd"/>
      <w:r>
        <w:t xml:space="preserve"> чем на два года в следующих случаях:</w:t>
      </w:r>
      <w:r>
        <w:br/>
        <w:t>      1) временная нетрудоспособность педагогического работника;</w:t>
      </w:r>
      <w:r>
        <w:br/>
        <w:t>      2) нахождение в отпуске по беременности и родам, уходу за ребенком;</w:t>
      </w:r>
      <w:r>
        <w:br/>
        <w:t>      3) нахождение в служебной командировке, на обучении (стажировке) по специальности за пределами Республики Казахстан;</w:t>
      </w:r>
      <w:r>
        <w:br/>
        <w:t>      4) возобновление работы в должности, по которой присвоена квалификационная категория, независимо от причин ее прекращения;</w:t>
      </w:r>
      <w:r>
        <w:br/>
        <w:t>      5) смена места работы в пределах Республики Казахстан;</w:t>
      </w:r>
      <w:r>
        <w:b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r>
        <w:br/>
      </w:r>
      <w:bookmarkStart w:id="100" w:name="z113"/>
      <w:bookmarkEnd w:id="100"/>
      <w:r>
        <w:t>      42. В случае истечения срока действия квалификационной категории педагогическим работникам, которым до пенсии по возрасту остается не более 4 лет, имеющиеся у них квалификационные категории сохраняются до наступления пенсионного возраста. Если педагогический работник намерен завершить педагогическую деятельность в связи с выходом на пенсию, он подаст в аттестационную комиссию организации образования письменное заявление с просьбой освободить его от очередного присвоения (подтверждения) категории. Педагогические работники пенсионного возраста, работающие более одного года, как в штате организации образования, так и по трудовому договору, аттестуются на общих основаниях.</w:t>
      </w:r>
      <w:r>
        <w:br/>
      </w:r>
      <w:bookmarkStart w:id="101" w:name="z114"/>
      <w:bookmarkEnd w:id="101"/>
      <w:r>
        <w:t xml:space="preserve">      43. Уровень оплаты труда в соответствии с присвоенной/подтвержденной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(коррекционного), дополнительного, технического и профессионального, </w:t>
      </w:r>
      <w:proofErr w:type="spellStart"/>
      <w:r>
        <w:t>послесреднего</w:t>
      </w:r>
      <w:proofErr w:type="spellEnd"/>
      <w:r>
        <w:t xml:space="preserve"> образования устанавливается с 1 сентября учебного года.</w:t>
      </w:r>
    </w:p>
    <w:p w:rsidR="004D4072" w:rsidRDefault="004D4072" w:rsidP="004D4072">
      <w:pPr>
        <w:pStyle w:val="a3"/>
        <w:jc w:val="right"/>
      </w:pPr>
      <w:r>
        <w:t xml:space="preserve">Приложение 1               </w:t>
      </w:r>
      <w:r>
        <w:br/>
        <w:t xml:space="preserve">к Правилам проведения и условиям     </w:t>
      </w:r>
      <w:r>
        <w:br/>
        <w:t xml:space="preserve">аттестации педагогических работников и   </w:t>
      </w:r>
      <w:r>
        <w:br/>
        <w:t xml:space="preserve">приравненных к ним лиц, занимающих должности </w:t>
      </w:r>
      <w:r>
        <w:br/>
        <w:t xml:space="preserve">в организациях образования, реализующих   </w:t>
      </w:r>
      <w:r>
        <w:br/>
        <w:t>образовательные учебные программы дошкольного,</w:t>
      </w:r>
      <w:r>
        <w:br/>
        <w:t>начального, основного среднего, общего среднего,</w:t>
      </w:r>
      <w:r>
        <w:br/>
        <w:t xml:space="preserve">технического и профессионального,       </w:t>
      </w:r>
      <w:r>
        <w:br/>
      </w:r>
      <w:proofErr w:type="spellStart"/>
      <w:r>
        <w:t>послесреднего</w:t>
      </w:r>
      <w:proofErr w:type="spellEnd"/>
      <w:r>
        <w:t xml:space="preserve"> образования проведения аттестации  </w:t>
      </w:r>
      <w:r>
        <w:br/>
        <w:t xml:space="preserve">педагогических работников и приравненных к ним лиц </w:t>
      </w:r>
    </w:p>
    <w:p w:rsidR="004D4072" w:rsidRDefault="004D4072" w:rsidP="004D4072">
      <w:pPr>
        <w:pStyle w:val="a3"/>
        <w:jc w:val="right"/>
      </w:pPr>
      <w:r>
        <w:t xml:space="preserve">форма            </w:t>
      </w:r>
    </w:p>
    <w:p w:rsidR="004D4072" w:rsidRDefault="004D4072" w:rsidP="004D4072">
      <w:pPr>
        <w:pStyle w:val="a3"/>
      </w:pPr>
      <w:r>
        <w:t>___________________________________________________________________</w:t>
      </w:r>
      <w:r>
        <w:br/>
        <w:t>(наименование аттестационной комиссии по подтверждению/присвоению</w:t>
      </w:r>
      <w:r>
        <w:br/>
        <w:t>                             категорий)</w:t>
      </w:r>
    </w:p>
    <w:p w:rsidR="004D4072" w:rsidRDefault="004D4072" w:rsidP="004D4072">
      <w:pPr>
        <w:pStyle w:val="a3"/>
      </w:pPr>
      <w:r>
        <w:t>___________________________________________________________________</w:t>
      </w:r>
      <w:r>
        <w:br/>
        <w:t>      (фамилия, имя и отчество педагога (при наличии))</w:t>
      </w:r>
    </w:p>
    <w:p w:rsidR="004D4072" w:rsidRDefault="004D4072" w:rsidP="004D4072">
      <w:pPr>
        <w:pStyle w:val="a3"/>
      </w:pPr>
      <w:r>
        <w:lastRenderedPageBreak/>
        <w:t>___________________________________________________________________</w:t>
      </w:r>
      <w:r>
        <w:br/>
        <w:t>      (должность, место работы)</w:t>
      </w:r>
    </w:p>
    <w:p w:rsidR="004D4072" w:rsidRDefault="004D4072" w:rsidP="004D4072">
      <w:pPr>
        <w:pStyle w:val="a3"/>
      </w:pPr>
      <w:r>
        <w:t>                              </w:t>
      </w:r>
      <w:r>
        <w:rPr>
          <w:b/>
          <w:bCs/>
        </w:rPr>
        <w:t>ЗАЯВЛЕНИЕ</w:t>
      </w:r>
    </w:p>
    <w:p w:rsidR="004D4072" w:rsidRDefault="004D4072" w:rsidP="004D4072">
      <w:pPr>
        <w:pStyle w:val="a3"/>
      </w:pPr>
      <w:r>
        <w:t>      Прошу аттестовать меня в 20 ____ году на ____________________</w:t>
      </w:r>
      <w:r>
        <w:br/>
        <w:t>квалификационную категорию по должности</w:t>
      </w:r>
      <w:proofErr w:type="gramStart"/>
      <w:r>
        <w:t xml:space="preserve"> ___________________________</w:t>
      </w:r>
      <w:r>
        <w:br/>
        <w:t>      В</w:t>
      </w:r>
      <w:proofErr w:type="gramEnd"/>
      <w:r>
        <w:t xml:space="preserve"> настоящее время имею __ категорию, действительную до __ года</w:t>
      </w:r>
      <w:r>
        <w:br/>
        <w:t>      Основанием считаю следующие результаты работы _______________</w:t>
      </w:r>
      <w:r>
        <w:br/>
        <w:t>___________________________________________________________________</w:t>
      </w:r>
      <w:r>
        <w:br/>
        <w:t>___________________________________________________________________</w:t>
      </w:r>
    </w:p>
    <w:p w:rsidR="004D4072" w:rsidRDefault="004D4072" w:rsidP="004D4072">
      <w:pPr>
        <w:pStyle w:val="a3"/>
      </w:pPr>
      <w:r>
        <w:t>                  Сообщаю о себе следующие сведения:</w:t>
      </w:r>
      <w:r>
        <w:br/>
        <w:t>                            Образование:</w:t>
      </w:r>
    </w:p>
    <w:tbl>
      <w:tblPr>
        <w:tblW w:w="0" w:type="auto"/>
        <w:tblCellSpacing w:w="15" w:type="dxa"/>
        <w:tblLook w:val="04A0" w:firstRow="1" w:lastRow="0" w:firstColumn="1" w:lastColumn="0" w:noHBand="0" w:noVBand="1"/>
      </w:tblPr>
      <w:tblGrid>
        <w:gridCol w:w="2595"/>
        <w:gridCol w:w="2565"/>
        <w:gridCol w:w="2610"/>
      </w:tblGrid>
      <w:tr w:rsidR="004D4072" w:rsidTr="004D4072">
        <w:trPr>
          <w:tblCellSpacing w:w="15" w:type="dxa"/>
        </w:trPr>
        <w:tc>
          <w:tcPr>
            <w:tcW w:w="2550" w:type="dxa"/>
            <w:tcMar>
              <w:top w:w="15" w:type="dxa"/>
              <w:left w:w="15" w:type="dxa"/>
              <w:bottom w:w="15" w:type="dxa"/>
              <w:right w:w="15" w:type="dxa"/>
            </w:tcMar>
            <w:vAlign w:val="center"/>
            <w:hideMark/>
          </w:tcPr>
          <w:p w:rsidR="004D4072" w:rsidRDefault="004D4072">
            <w:pPr>
              <w:pStyle w:val="a3"/>
              <w:jc w:val="center"/>
            </w:pPr>
            <w:r>
              <w:rPr>
                <w:sz w:val="20"/>
                <w:szCs w:val="20"/>
              </w:rPr>
              <w:t>Наименование учебного заведения</w:t>
            </w:r>
          </w:p>
        </w:tc>
        <w:tc>
          <w:tcPr>
            <w:tcW w:w="2535" w:type="dxa"/>
            <w:tcMar>
              <w:top w:w="15" w:type="dxa"/>
              <w:left w:w="15" w:type="dxa"/>
              <w:bottom w:w="15" w:type="dxa"/>
              <w:right w:w="15" w:type="dxa"/>
            </w:tcMar>
            <w:vAlign w:val="center"/>
            <w:hideMark/>
          </w:tcPr>
          <w:p w:rsidR="004D4072" w:rsidRDefault="004D4072">
            <w:pPr>
              <w:pStyle w:val="a3"/>
              <w:jc w:val="center"/>
            </w:pPr>
            <w:r>
              <w:rPr>
                <w:sz w:val="20"/>
                <w:szCs w:val="20"/>
              </w:rPr>
              <w:t>Период обучения</w:t>
            </w:r>
          </w:p>
        </w:tc>
        <w:tc>
          <w:tcPr>
            <w:tcW w:w="2565" w:type="dxa"/>
            <w:tcMar>
              <w:top w:w="15" w:type="dxa"/>
              <w:left w:w="15" w:type="dxa"/>
              <w:bottom w:w="15" w:type="dxa"/>
              <w:right w:w="15" w:type="dxa"/>
            </w:tcMar>
            <w:vAlign w:val="center"/>
            <w:hideMark/>
          </w:tcPr>
          <w:p w:rsidR="004D4072" w:rsidRDefault="004D4072">
            <w:pPr>
              <w:pStyle w:val="a3"/>
              <w:jc w:val="center"/>
            </w:pPr>
            <w:r>
              <w:rPr>
                <w:sz w:val="20"/>
                <w:szCs w:val="20"/>
              </w:rPr>
              <w:t>Специальность по диплому</w:t>
            </w:r>
          </w:p>
        </w:tc>
      </w:tr>
      <w:tr w:rsidR="004D4072" w:rsidTr="004D4072">
        <w:trPr>
          <w:tblCellSpacing w:w="15" w:type="dxa"/>
        </w:trPr>
        <w:tc>
          <w:tcPr>
            <w:tcW w:w="2550" w:type="dxa"/>
            <w:tcMar>
              <w:top w:w="15" w:type="dxa"/>
              <w:left w:w="15" w:type="dxa"/>
              <w:bottom w:w="15" w:type="dxa"/>
              <w:right w:w="15" w:type="dxa"/>
            </w:tcMar>
            <w:vAlign w:val="center"/>
          </w:tcPr>
          <w:p w:rsidR="004D4072" w:rsidRDefault="004D4072"/>
        </w:tc>
        <w:tc>
          <w:tcPr>
            <w:tcW w:w="2535" w:type="dxa"/>
            <w:tcMar>
              <w:top w:w="15" w:type="dxa"/>
              <w:left w:w="15" w:type="dxa"/>
              <w:bottom w:w="15" w:type="dxa"/>
              <w:right w:w="15" w:type="dxa"/>
            </w:tcMar>
            <w:vAlign w:val="center"/>
          </w:tcPr>
          <w:p w:rsidR="004D4072" w:rsidRDefault="004D4072"/>
        </w:tc>
        <w:tc>
          <w:tcPr>
            <w:tcW w:w="2565" w:type="dxa"/>
            <w:tcMar>
              <w:top w:w="15" w:type="dxa"/>
              <w:left w:w="15" w:type="dxa"/>
              <w:bottom w:w="15" w:type="dxa"/>
              <w:right w:w="15" w:type="dxa"/>
            </w:tcMar>
            <w:vAlign w:val="center"/>
          </w:tcPr>
          <w:p w:rsidR="004D4072" w:rsidRDefault="004D4072"/>
        </w:tc>
      </w:tr>
    </w:tbl>
    <w:p w:rsidR="004D4072" w:rsidRDefault="004D4072" w:rsidP="004D4072">
      <w:pPr>
        <w:pStyle w:val="a3"/>
      </w:pPr>
      <w:r>
        <w:t>                  </w:t>
      </w:r>
      <w:r>
        <w:rPr>
          <w:sz w:val="20"/>
          <w:szCs w:val="20"/>
        </w:rPr>
        <w:t>Стаж работы:</w:t>
      </w:r>
    </w:p>
    <w:tbl>
      <w:tblPr>
        <w:tblW w:w="0" w:type="auto"/>
        <w:tblCellSpacing w:w="15" w:type="dxa"/>
        <w:tblLook w:val="04A0" w:firstRow="1" w:lastRow="0" w:firstColumn="1" w:lastColumn="0" w:noHBand="0" w:noVBand="1"/>
      </w:tblPr>
      <w:tblGrid>
        <w:gridCol w:w="1980"/>
        <w:gridCol w:w="1950"/>
        <w:gridCol w:w="1950"/>
        <w:gridCol w:w="1980"/>
      </w:tblGrid>
      <w:tr w:rsidR="004D4072" w:rsidTr="004D4072">
        <w:trPr>
          <w:tblCellSpacing w:w="15" w:type="dxa"/>
        </w:trPr>
        <w:tc>
          <w:tcPr>
            <w:tcW w:w="1935" w:type="dxa"/>
            <w:tcMar>
              <w:top w:w="15" w:type="dxa"/>
              <w:left w:w="15" w:type="dxa"/>
              <w:bottom w:w="15" w:type="dxa"/>
              <w:right w:w="15" w:type="dxa"/>
            </w:tcMar>
            <w:vAlign w:val="center"/>
            <w:hideMark/>
          </w:tcPr>
          <w:p w:rsidR="004D4072" w:rsidRDefault="004D4072">
            <w:pPr>
              <w:pStyle w:val="a3"/>
              <w:jc w:val="center"/>
            </w:pPr>
            <w:r>
              <w:rPr>
                <w:sz w:val="20"/>
                <w:szCs w:val="20"/>
              </w:rPr>
              <w:t>Общий</w:t>
            </w:r>
          </w:p>
        </w:tc>
        <w:tc>
          <w:tcPr>
            <w:tcW w:w="1920" w:type="dxa"/>
            <w:tcMar>
              <w:top w:w="15" w:type="dxa"/>
              <w:left w:w="15" w:type="dxa"/>
              <w:bottom w:w="15" w:type="dxa"/>
              <w:right w:w="15" w:type="dxa"/>
            </w:tcMar>
            <w:vAlign w:val="center"/>
            <w:hideMark/>
          </w:tcPr>
          <w:p w:rsidR="004D4072" w:rsidRDefault="004D4072">
            <w:pPr>
              <w:pStyle w:val="a3"/>
              <w:jc w:val="center"/>
            </w:pPr>
            <w:r>
              <w:rPr>
                <w:sz w:val="20"/>
                <w:szCs w:val="20"/>
              </w:rPr>
              <w:t>По специальности</w:t>
            </w:r>
          </w:p>
        </w:tc>
        <w:tc>
          <w:tcPr>
            <w:tcW w:w="1920" w:type="dxa"/>
            <w:tcMar>
              <w:top w:w="15" w:type="dxa"/>
              <w:left w:w="15" w:type="dxa"/>
              <w:bottom w:w="15" w:type="dxa"/>
              <w:right w:w="15" w:type="dxa"/>
            </w:tcMar>
            <w:vAlign w:val="center"/>
            <w:hideMark/>
          </w:tcPr>
          <w:p w:rsidR="004D4072" w:rsidRDefault="004D4072">
            <w:pPr>
              <w:pStyle w:val="a3"/>
              <w:jc w:val="center"/>
            </w:pPr>
            <w:r>
              <w:rPr>
                <w:sz w:val="20"/>
                <w:szCs w:val="20"/>
              </w:rPr>
              <w:t>Педагогический</w:t>
            </w:r>
          </w:p>
        </w:tc>
        <w:tc>
          <w:tcPr>
            <w:tcW w:w="1935" w:type="dxa"/>
            <w:tcMar>
              <w:top w:w="15" w:type="dxa"/>
              <w:left w:w="15" w:type="dxa"/>
              <w:bottom w:w="15" w:type="dxa"/>
              <w:right w:w="15" w:type="dxa"/>
            </w:tcMar>
            <w:vAlign w:val="center"/>
            <w:hideMark/>
          </w:tcPr>
          <w:p w:rsidR="004D4072" w:rsidRDefault="004D4072">
            <w:pPr>
              <w:pStyle w:val="a3"/>
              <w:jc w:val="center"/>
            </w:pPr>
            <w:r>
              <w:rPr>
                <w:sz w:val="20"/>
                <w:szCs w:val="20"/>
              </w:rPr>
              <w:t>В данной организации образования</w:t>
            </w:r>
          </w:p>
        </w:tc>
      </w:tr>
      <w:tr w:rsidR="004D4072" w:rsidTr="004D4072">
        <w:trPr>
          <w:tblCellSpacing w:w="15" w:type="dxa"/>
        </w:trPr>
        <w:tc>
          <w:tcPr>
            <w:tcW w:w="1935" w:type="dxa"/>
            <w:tcMar>
              <w:top w:w="15" w:type="dxa"/>
              <w:left w:w="15" w:type="dxa"/>
              <w:bottom w:w="15" w:type="dxa"/>
              <w:right w:w="15" w:type="dxa"/>
            </w:tcMar>
            <w:vAlign w:val="center"/>
          </w:tcPr>
          <w:p w:rsidR="004D4072" w:rsidRDefault="004D4072"/>
        </w:tc>
        <w:tc>
          <w:tcPr>
            <w:tcW w:w="1920" w:type="dxa"/>
            <w:tcMar>
              <w:top w:w="15" w:type="dxa"/>
              <w:left w:w="15" w:type="dxa"/>
              <w:bottom w:w="15" w:type="dxa"/>
              <w:right w:w="15" w:type="dxa"/>
            </w:tcMar>
            <w:vAlign w:val="center"/>
          </w:tcPr>
          <w:p w:rsidR="004D4072" w:rsidRDefault="004D4072"/>
        </w:tc>
        <w:tc>
          <w:tcPr>
            <w:tcW w:w="1920" w:type="dxa"/>
            <w:tcMar>
              <w:top w:w="15" w:type="dxa"/>
              <w:left w:w="15" w:type="dxa"/>
              <w:bottom w:w="15" w:type="dxa"/>
              <w:right w:w="15" w:type="dxa"/>
            </w:tcMar>
            <w:vAlign w:val="center"/>
          </w:tcPr>
          <w:p w:rsidR="004D4072" w:rsidRDefault="004D4072"/>
        </w:tc>
        <w:tc>
          <w:tcPr>
            <w:tcW w:w="1935" w:type="dxa"/>
            <w:tcMar>
              <w:top w:w="15" w:type="dxa"/>
              <w:left w:w="15" w:type="dxa"/>
              <w:bottom w:w="15" w:type="dxa"/>
              <w:right w:w="15" w:type="dxa"/>
            </w:tcMar>
            <w:vAlign w:val="center"/>
          </w:tcPr>
          <w:p w:rsidR="004D4072" w:rsidRDefault="004D4072"/>
        </w:tc>
      </w:tr>
    </w:tbl>
    <w:p w:rsidR="004D4072" w:rsidRDefault="004D4072" w:rsidP="004D4072">
      <w:pPr>
        <w:pStyle w:val="a3"/>
      </w:pPr>
      <w:r>
        <w:t>      Награды, звания, ученая степень, ученое звание с указанием года</w:t>
      </w:r>
      <w:r>
        <w:br/>
        <w:t>получения (присвоения) _____________________________________________</w:t>
      </w:r>
    </w:p>
    <w:p w:rsidR="004D4072" w:rsidRDefault="004D4072" w:rsidP="004D4072">
      <w:pPr>
        <w:pStyle w:val="a3"/>
      </w:pPr>
      <w:r>
        <w:t xml:space="preserve">      С Правилами проведения аттестации </w:t>
      </w:r>
      <w:proofErr w:type="gramStart"/>
      <w:r>
        <w:t>ознакомлен</w:t>
      </w:r>
      <w:proofErr w:type="gramEnd"/>
    </w:p>
    <w:p w:rsidR="004D4072" w:rsidRDefault="004D4072" w:rsidP="004D4072">
      <w:pPr>
        <w:pStyle w:val="a3"/>
      </w:pPr>
      <w:r>
        <w:t>                                «____» __________ 20 ___ года</w:t>
      </w:r>
      <w:r>
        <w:br/>
        <w:t>                                         __________________</w:t>
      </w:r>
      <w:r>
        <w:br/>
        <w:t>                                              (Подпись)</w:t>
      </w:r>
    </w:p>
    <w:p w:rsidR="004D4072" w:rsidRDefault="004D4072" w:rsidP="004D4072">
      <w:pPr>
        <w:pStyle w:val="a3"/>
        <w:jc w:val="right"/>
      </w:pPr>
      <w:r>
        <w:t xml:space="preserve">Приложение 2                  </w:t>
      </w:r>
      <w:r>
        <w:br/>
        <w:t xml:space="preserve">к Правилам проведения и условиям     </w:t>
      </w:r>
      <w:r>
        <w:br/>
        <w:t xml:space="preserve">аттестации педагогических работников и   </w:t>
      </w:r>
      <w:r>
        <w:br/>
        <w:t xml:space="preserve">приравненных к ним лиц, занимающих должности </w:t>
      </w:r>
      <w:r>
        <w:br/>
        <w:t xml:space="preserve">в организациях образования, реализующих   </w:t>
      </w:r>
      <w:r>
        <w:br/>
        <w:t>образовательные учебные программы дошкольного,</w:t>
      </w:r>
      <w:r>
        <w:br/>
        <w:t>начального, основного среднего, общего среднего,</w:t>
      </w:r>
      <w:r>
        <w:br/>
        <w:t xml:space="preserve">технического и профессионального,       </w:t>
      </w:r>
      <w:r>
        <w:br/>
      </w:r>
      <w:proofErr w:type="spellStart"/>
      <w:r>
        <w:t>послесреднего</w:t>
      </w:r>
      <w:proofErr w:type="spellEnd"/>
      <w:r>
        <w:t xml:space="preserve"> образования проведения аттестации  </w:t>
      </w:r>
      <w:r>
        <w:br/>
        <w:t xml:space="preserve">педагогических работников и приравненных к ним лиц </w:t>
      </w:r>
    </w:p>
    <w:p w:rsidR="004D4072" w:rsidRDefault="004D4072" w:rsidP="004D4072">
      <w:pPr>
        <w:pStyle w:val="a3"/>
        <w:jc w:val="right"/>
      </w:pPr>
      <w:r>
        <w:t xml:space="preserve">форма            </w:t>
      </w:r>
    </w:p>
    <w:p w:rsidR="004D4072" w:rsidRDefault="004D4072" w:rsidP="004D4072">
      <w:pPr>
        <w:pStyle w:val="a3"/>
      </w:pPr>
      <w:r>
        <w:rPr>
          <w:b/>
          <w:bCs/>
        </w:rPr>
        <w:t>                        УДОСТОВЕРЕНИЕ</w:t>
      </w:r>
    </w:p>
    <w:p w:rsidR="004D4072" w:rsidRDefault="004D4072" w:rsidP="004D4072">
      <w:pPr>
        <w:pStyle w:val="a3"/>
      </w:pPr>
      <w:r>
        <w:rPr>
          <w:b/>
          <w:bCs/>
        </w:rPr>
        <w:t>            об аттестации педагогического работника на</w:t>
      </w:r>
      <w:r>
        <w:br/>
      </w:r>
      <w:r>
        <w:rPr>
          <w:b/>
          <w:bCs/>
        </w:rPr>
        <w:t>      присвоение/подтверждение квалификационной категории</w:t>
      </w:r>
    </w:p>
    <w:p w:rsidR="004D4072" w:rsidRDefault="004D4072" w:rsidP="004D4072">
      <w:pPr>
        <w:pStyle w:val="a3"/>
      </w:pPr>
      <w:r>
        <w:lastRenderedPageBreak/>
        <w:t>Настоящее удостоверение выдано _________________________________</w:t>
      </w:r>
      <w:r>
        <w:br/>
        <w:t>________________________________________________________________</w:t>
      </w:r>
      <w:r>
        <w:br/>
        <w:t>            (фамилия, имя и отчество (при наличии))</w:t>
      </w:r>
      <w:r>
        <w:br/>
        <w:t>      в том, что в соответствии с решением аттестационной комиссии по</w:t>
      </w:r>
      <w:r>
        <w:br/>
        <w:t>присвоению/подтверждению квалификационных категорий от</w:t>
      </w:r>
      <w:r>
        <w:br/>
        <w:t>«___» ____ 20 ____ года и приказом __________________________________</w:t>
      </w:r>
      <w:r>
        <w:br/>
        <w:t>                        (полное наименование организации образования)</w:t>
      </w:r>
      <w:r>
        <w:br/>
        <w:t xml:space="preserve">№ _____ от «____» ____20 ____ года </w:t>
      </w:r>
      <w:proofErr w:type="gramStart"/>
      <w:r>
        <w:t>присвоена</w:t>
      </w:r>
      <w:proofErr w:type="gramEnd"/>
      <w:r>
        <w:t>/подтверждена ___________</w:t>
      </w:r>
      <w:r>
        <w:br/>
        <w:t>квалификационная категория _________________________________________</w:t>
      </w:r>
      <w:r>
        <w:br/>
        <w:t>                                            (наименование должности)</w:t>
      </w:r>
    </w:p>
    <w:p w:rsidR="004D4072" w:rsidRDefault="004D4072" w:rsidP="004D4072">
      <w:pPr>
        <w:pStyle w:val="a3"/>
      </w:pPr>
      <w:r>
        <w:t xml:space="preserve">      </w:t>
      </w:r>
      <w:proofErr w:type="gramStart"/>
      <w:r>
        <w:t>Председатель комиссии ________________________________________</w:t>
      </w:r>
      <w:r>
        <w:br/>
        <w:t>                    (фамилия, имя и отчество (при наличии)) (подпись)</w:t>
      </w:r>
      <w:r>
        <w:br/>
        <w:t>      Секретарь комиссии ___________________________________________</w:t>
      </w:r>
      <w:r>
        <w:br/>
        <w:t>                    (фамилия, имя и отчество (при наличии)) (подпись)</w:t>
      </w:r>
      <w:proofErr w:type="gramEnd"/>
    </w:p>
    <w:p w:rsidR="004D4072" w:rsidRDefault="004D4072" w:rsidP="004D4072">
      <w:pPr>
        <w:pStyle w:val="a3"/>
      </w:pPr>
      <w:r>
        <w:t>Место печати</w:t>
      </w:r>
    </w:p>
    <w:p w:rsidR="004D4072" w:rsidRDefault="004D4072" w:rsidP="004D4072">
      <w:pPr>
        <w:pStyle w:val="a3"/>
      </w:pPr>
      <w:r>
        <w:t>Регистрационный номер _______</w:t>
      </w:r>
    </w:p>
    <w:p w:rsidR="004D4072" w:rsidRDefault="004D4072" w:rsidP="004D4072">
      <w:pPr>
        <w:pStyle w:val="a3"/>
      </w:pPr>
      <w:r>
        <w:t>Дата выдачи «____» __________ 20 ____ года</w:t>
      </w:r>
    </w:p>
    <w:p w:rsidR="004D4072" w:rsidRDefault="004D4072" w:rsidP="004D4072">
      <w:pPr>
        <w:pStyle w:val="a3"/>
      </w:pPr>
      <w:r>
        <w:t>Место выдачи</w:t>
      </w:r>
    </w:p>
    <w:p w:rsidR="004D4072" w:rsidRDefault="004D4072" w:rsidP="004D4072">
      <w:pPr>
        <w:pStyle w:val="a3"/>
        <w:jc w:val="right"/>
      </w:pPr>
      <w:r>
        <w:t xml:space="preserve">Приложение 3                    </w:t>
      </w:r>
      <w:r>
        <w:br/>
        <w:t xml:space="preserve">к Правилам проведения и условиям          </w:t>
      </w:r>
      <w:r>
        <w:br/>
        <w:t xml:space="preserve">аттестации педагогических работников и       </w:t>
      </w:r>
      <w:r>
        <w:br/>
        <w:t xml:space="preserve">приравненных к ним лиц, занимающих должности   </w:t>
      </w:r>
      <w:r>
        <w:br/>
        <w:t xml:space="preserve">в организациях образования, реализующих      </w:t>
      </w:r>
      <w:r>
        <w:br/>
        <w:t xml:space="preserve">образовательные учебные программы дошкольного, </w:t>
      </w:r>
      <w:r>
        <w:br/>
        <w:t xml:space="preserve">начального, основного среднего, общего среднего,  </w:t>
      </w:r>
      <w:r>
        <w:br/>
        <w:t xml:space="preserve">технического и профессионального,         </w:t>
      </w:r>
      <w:r>
        <w:br/>
      </w:r>
      <w:proofErr w:type="spellStart"/>
      <w:r>
        <w:t>послесреднего</w:t>
      </w:r>
      <w:proofErr w:type="spellEnd"/>
      <w:r>
        <w:t xml:space="preserve"> образования проведения аттестации  </w:t>
      </w:r>
      <w:r>
        <w:br/>
        <w:t xml:space="preserve">педагогических работников и приравненных к ним лиц </w:t>
      </w:r>
    </w:p>
    <w:p w:rsidR="004D4072" w:rsidRDefault="004D4072" w:rsidP="004D4072">
      <w:pPr>
        <w:pStyle w:val="a3"/>
        <w:jc w:val="right"/>
      </w:pPr>
      <w:r>
        <w:t xml:space="preserve">форма            </w:t>
      </w:r>
    </w:p>
    <w:p w:rsidR="004D4072" w:rsidRDefault="004D4072" w:rsidP="004D4072">
      <w:pPr>
        <w:pStyle w:val="a3"/>
      </w:pPr>
      <w:r>
        <w:rPr>
          <w:b/>
          <w:bCs/>
        </w:rPr>
        <w:t>                  Журнал регистрации и выдачи удостоверений о</w:t>
      </w:r>
      <w:r>
        <w:br/>
      </w:r>
      <w:r>
        <w:rPr>
          <w:b/>
          <w:bCs/>
        </w:rPr>
        <w:t>            присвоении/подтверждение квалификационной категории</w:t>
      </w:r>
    </w:p>
    <w:tbl>
      <w:tblPr>
        <w:tblW w:w="0" w:type="auto"/>
        <w:tblCellSpacing w:w="15" w:type="dxa"/>
        <w:tblLook w:val="04A0" w:firstRow="1" w:lastRow="0" w:firstColumn="1" w:lastColumn="0" w:noHBand="0" w:noVBand="1"/>
      </w:tblPr>
      <w:tblGrid>
        <w:gridCol w:w="435"/>
        <w:gridCol w:w="975"/>
        <w:gridCol w:w="1605"/>
        <w:gridCol w:w="1500"/>
        <w:gridCol w:w="2145"/>
        <w:gridCol w:w="1320"/>
        <w:gridCol w:w="1080"/>
      </w:tblGrid>
      <w:tr w:rsidR="004D4072" w:rsidTr="004D4072">
        <w:trPr>
          <w:tblCellSpacing w:w="15" w:type="dxa"/>
        </w:trPr>
        <w:tc>
          <w:tcPr>
            <w:tcW w:w="390" w:type="dxa"/>
            <w:tcMar>
              <w:top w:w="15" w:type="dxa"/>
              <w:left w:w="15" w:type="dxa"/>
              <w:bottom w:w="15" w:type="dxa"/>
              <w:right w:w="15" w:type="dxa"/>
            </w:tcMar>
            <w:vAlign w:val="center"/>
            <w:hideMark/>
          </w:tcPr>
          <w:p w:rsidR="004D4072" w:rsidRDefault="004D4072">
            <w:pPr>
              <w:pStyle w:val="a3"/>
              <w:jc w:val="center"/>
            </w:pPr>
            <w:proofErr w:type="gramStart"/>
            <w:r>
              <w:rPr>
                <w:sz w:val="20"/>
                <w:szCs w:val="20"/>
              </w:rPr>
              <w:t>п</w:t>
            </w:r>
            <w:proofErr w:type="gramEnd"/>
            <w:r>
              <w:rPr>
                <w:sz w:val="20"/>
                <w:szCs w:val="20"/>
              </w:rPr>
              <w:t>/п</w:t>
            </w:r>
          </w:p>
        </w:tc>
        <w:tc>
          <w:tcPr>
            <w:tcW w:w="945" w:type="dxa"/>
            <w:tcMar>
              <w:top w:w="15" w:type="dxa"/>
              <w:left w:w="15" w:type="dxa"/>
              <w:bottom w:w="15" w:type="dxa"/>
              <w:right w:w="15" w:type="dxa"/>
            </w:tcMar>
            <w:vAlign w:val="center"/>
            <w:hideMark/>
          </w:tcPr>
          <w:p w:rsidR="004D4072" w:rsidRDefault="004D4072">
            <w:pPr>
              <w:pStyle w:val="a3"/>
              <w:jc w:val="center"/>
            </w:pPr>
            <w:r>
              <w:rPr>
                <w:sz w:val="20"/>
                <w:szCs w:val="20"/>
              </w:rPr>
              <w:t>Фамилия, имя, отчество</w:t>
            </w:r>
          </w:p>
        </w:tc>
        <w:tc>
          <w:tcPr>
            <w:tcW w:w="1575" w:type="dxa"/>
            <w:tcMar>
              <w:top w:w="15" w:type="dxa"/>
              <w:left w:w="15" w:type="dxa"/>
              <w:bottom w:w="15" w:type="dxa"/>
              <w:right w:w="15" w:type="dxa"/>
            </w:tcMar>
            <w:vAlign w:val="center"/>
            <w:hideMark/>
          </w:tcPr>
          <w:p w:rsidR="004D4072" w:rsidRDefault="004D4072">
            <w:pPr>
              <w:pStyle w:val="a3"/>
              <w:jc w:val="center"/>
            </w:pPr>
            <w:r>
              <w:rPr>
                <w:sz w:val="20"/>
                <w:szCs w:val="20"/>
              </w:rPr>
              <w:t>Наименование</w:t>
            </w:r>
            <w:r>
              <w:br/>
            </w:r>
            <w:r>
              <w:rPr>
                <w:sz w:val="20"/>
                <w:szCs w:val="20"/>
              </w:rPr>
              <w:t>должности и</w:t>
            </w:r>
            <w:r>
              <w:br/>
            </w:r>
            <w:r>
              <w:rPr>
                <w:sz w:val="20"/>
                <w:szCs w:val="20"/>
              </w:rPr>
              <w:t>присвоенной</w:t>
            </w:r>
            <w:r>
              <w:br/>
            </w:r>
            <w:proofErr w:type="spellStart"/>
            <w:r>
              <w:rPr>
                <w:sz w:val="20"/>
                <w:szCs w:val="20"/>
              </w:rPr>
              <w:t>квалификацио</w:t>
            </w:r>
            <w:proofErr w:type="gramStart"/>
            <w:r>
              <w:rPr>
                <w:sz w:val="20"/>
                <w:szCs w:val="20"/>
              </w:rPr>
              <w:t>н</w:t>
            </w:r>
            <w:proofErr w:type="spellEnd"/>
            <w:r>
              <w:rPr>
                <w:sz w:val="20"/>
                <w:szCs w:val="20"/>
              </w:rPr>
              <w:t>-</w:t>
            </w:r>
            <w:proofErr w:type="gramEnd"/>
            <w:r>
              <w:br/>
            </w:r>
            <w:r>
              <w:rPr>
                <w:sz w:val="20"/>
                <w:szCs w:val="20"/>
              </w:rPr>
              <w:t>ной категории</w:t>
            </w:r>
          </w:p>
        </w:tc>
        <w:tc>
          <w:tcPr>
            <w:tcW w:w="1470" w:type="dxa"/>
            <w:tcMar>
              <w:top w:w="15" w:type="dxa"/>
              <w:left w:w="15" w:type="dxa"/>
              <w:bottom w:w="15" w:type="dxa"/>
              <w:right w:w="15" w:type="dxa"/>
            </w:tcMar>
            <w:vAlign w:val="center"/>
            <w:hideMark/>
          </w:tcPr>
          <w:p w:rsidR="004D4072" w:rsidRDefault="004D4072">
            <w:pPr>
              <w:pStyle w:val="a3"/>
              <w:jc w:val="center"/>
            </w:pPr>
            <w:r>
              <w:rPr>
                <w:sz w:val="20"/>
                <w:szCs w:val="20"/>
              </w:rPr>
              <w:t>Дата решения</w:t>
            </w:r>
            <w:r>
              <w:br/>
            </w:r>
            <w:proofErr w:type="spellStart"/>
            <w:r>
              <w:rPr>
                <w:sz w:val="20"/>
                <w:szCs w:val="20"/>
              </w:rPr>
              <w:t>аттестацио</w:t>
            </w:r>
            <w:proofErr w:type="gramStart"/>
            <w:r>
              <w:rPr>
                <w:sz w:val="20"/>
                <w:szCs w:val="20"/>
              </w:rPr>
              <w:t>н</w:t>
            </w:r>
            <w:proofErr w:type="spellEnd"/>
            <w:r>
              <w:rPr>
                <w:sz w:val="20"/>
                <w:szCs w:val="20"/>
              </w:rPr>
              <w:t>-</w:t>
            </w:r>
            <w:proofErr w:type="gramEnd"/>
            <w:r>
              <w:br/>
            </w:r>
            <w:r>
              <w:rPr>
                <w:sz w:val="20"/>
                <w:szCs w:val="20"/>
              </w:rPr>
              <w:t>ной комиссии</w:t>
            </w:r>
          </w:p>
        </w:tc>
        <w:tc>
          <w:tcPr>
            <w:tcW w:w="2115" w:type="dxa"/>
            <w:tcMar>
              <w:top w:w="15" w:type="dxa"/>
              <w:left w:w="15" w:type="dxa"/>
              <w:bottom w:w="15" w:type="dxa"/>
              <w:right w:w="15" w:type="dxa"/>
            </w:tcMar>
            <w:vAlign w:val="center"/>
            <w:hideMark/>
          </w:tcPr>
          <w:p w:rsidR="004D4072" w:rsidRDefault="004D4072">
            <w:pPr>
              <w:pStyle w:val="a3"/>
              <w:jc w:val="center"/>
            </w:pPr>
            <w:r>
              <w:rPr>
                <w:sz w:val="20"/>
                <w:szCs w:val="20"/>
              </w:rPr>
              <w:t>Дата и номер</w:t>
            </w:r>
            <w:r>
              <w:br/>
            </w:r>
            <w:r>
              <w:rPr>
                <w:sz w:val="20"/>
                <w:szCs w:val="20"/>
              </w:rPr>
              <w:t>приказа о</w:t>
            </w:r>
            <w:r>
              <w:br/>
            </w:r>
            <w:r>
              <w:rPr>
                <w:sz w:val="20"/>
                <w:szCs w:val="20"/>
              </w:rPr>
              <w:t>присвоении/</w:t>
            </w:r>
            <w:r>
              <w:br/>
            </w:r>
            <w:r>
              <w:rPr>
                <w:sz w:val="20"/>
                <w:szCs w:val="20"/>
              </w:rPr>
              <w:t>подтверждении</w:t>
            </w:r>
            <w:r>
              <w:br/>
            </w:r>
            <w:r>
              <w:rPr>
                <w:sz w:val="20"/>
                <w:szCs w:val="20"/>
              </w:rPr>
              <w:t>и квалификационной</w:t>
            </w:r>
            <w:r>
              <w:br/>
            </w:r>
            <w:r>
              <w:rPr>
                <w:sz w:val="20"/>
                <w:szCs w:val="20"/>
              </w:rPr>
              <w:t>категории</w:t>
            </w:r>
          </w:p>
        </w:tc>
        <w:tc>
          <w:tcPr>
            <w:tcW w:w="1290" w:type="dxa"/>
            <w:tcMar>
              <w:top w:w="15" w:type="dxa"/>
              <w:left w:w="15" w:type="dxa"/>
              <w:bottom w:w="15" w:type="dxa"/>
              <w:right w:w="15" w:type="dxa"/>
            </w:tcMar>
            <w:vAlign w:val="center"/>
            <w:hideMark/>
          </w:tcPr>
          <w:p w:rsidR="004D4072" w:rsidRDefault="004D4072">
            <w:pPr>
              <w:pStyle w:val="a3"/>
              <w:jc w:val="center"/>
            </w:pPr>
            <w:r>
              <w:rPr>
                <w:sz w:val="20"/>
                <w:szCs w:val="20"/>
              </w:rPr>
              <w:t>Дата</w:t>
            </w:r>
            <w:r>
              <w:br/>
            </w:r>
            <w:r>
              <w:rPr>
                <w:sz w:val="20"/>
                <w:szCs w:val="20"/>
              </w:rPr>
              <w:t>выдачи</w:t>
            </w:r>
            <w:r>
              <w:br/>
            </w:r>
            <w:proofErr w:type="spellStart"/>
            <w:r>
              <w:rPr>
                <w:sz w:val="20"/>
                <w:szCs w:val="20"/>
              </w:rPr>
              <w:t>удостовер</w:t>
            </w:r>
            <w:proofErr w:type="gramStart"/>
            <w:r>
              <w:rPr>
                <w:sz w:val="20"/>
                <w:szCs w:val="20"/>
              </w:rPr>
              <w:t>е</w:t>
            </w:r>
            <w:proofErr w:type="spellEnd"/>
            <w:r>
              <w:rPr>
                <w:sz w:val="20"/>
                <w:szCs w:val="20"/>
              </w:rPr>
              <w:t>-</w:t>
            </w:r>
            <w:proofErr w:type="gramEnd"/>
            <w:r>
              <w:br/>
            </w:r>
            <w:proofErr w:type="spellStart"/>
            <w:r>
              <w:rPr>
                <w:sz w:val="20"/>
                <w:szCs w:val="20"/>
              </w:rPr>
              <w:t>ния</w:t>
            </w:r>
            <w:proofErr w:type="spellEnd"/>
          </w:p>
        </w:tc>
        <w:tc>
          <w:tcPr>
            <w:tcW w:w="1035" w:type="dxa"/>
            <w:tcMar>
              <w:top w:w="15" w:type="dxa"/>
              <w:left w:w="15" w:type="dxa"/>
              <w:bottom w:w="15" w:type="dxa"/>
              <w:right w:w="15" w:type="dxa"/>
            </w:tcMar>
            <w:vAlign w:val="center"/>
            <w:hideMark/>
          </w:tcPr>
          <w:p w:rsidR="004D4072" w:rsidRDefault="004D4072">
            <w:pPr>
              <w:pStyle w:val="a3"/>
              <w:jc w:val="center"/>
            </w:pPr>
            <w:r>
              <w:rPr>
                <w:sz w:val="20"/>
                <w:szCs w:val="20"/>
              </w:rPr>
              <w:t>Подпись</w:t>
            </w:r>
            <w:r>
              <w:br/>
            </w:r>
            <w:r>
              <w:rPr>
                <w:sz w:val="20"/>
                <w:szCs w:val="20"/>
              </w:rPr>
              <w:t>педагога</w:t>
            </w:r>
            <w:r>
              <w:br/>
            </w:r>
            <w:r>
              <w:rPr>
                <w:sz w:val="20"/>
                <w:szCs w:val="20"/>
              </w:rPr>
              <w:t>в получении</w:t>
            </w:r>
          </w:p>
        </w:tc>
      </w:tr>
      <w:tr w:rsidR="004D4072" w:rsidTr="004D4072">
        <w:trPr>
          <w:tblCellSpacing w:w="15" w:type="dxa"/>
        </w:trPr>
        <w:tc>
          <w:tcPr>
            <w:tcW w:w="390" w:type="dxa"/>
            <w:tcMar>
              <w:top w:w="15" w:type="dxa"/>
              <w:left w:w="15" w:type="dxa"/>
              <w:bottom w:w="15" w:type="dxa"/>
              <w:right w:w="15" w:type="dxa"/>
            </w:tcMar>
            <w:vAlign w:val="center"/>
          </w:tcPr>
          <w:p w:rsidR="004D4072" w:rsidRDefault="004D4072"/>
        </w:tc>
        <w:tc>
          <w:tcPr>
            <w:tcW w:w="945" w:type="dxa"/>
            <w:tcMar>
              <w:top w:w="15" w:type="dxa"/>
              <w:left w:w="15" w:type="dxa"/>
              <w:bottom w:w="15" w:type="dxa"/>
              <w:right w:w="15" w:type="dxa"/>
            </w:tcMar>
            <w:vAlign w:val="center"/>
          </w:tcPr>
          <w:p w:rsidR="004D4072" w:rsidRDefault="004D4072"/>
        </w:tc>
        <w:tc>
          <w:tcPr>
            <w:tcW w:w="1575" w:type="dxa"/>
            <w:tcMar>
              <w:top w:w="15" w:type="dxa"/>
              <w:left w:w="15" w:type="dxa"/>
              <w:bottom w:w="15" w:type="dxa"/>
              <w:right w:w="15" w:type="dxa"/>
            </w:tcMar>
            <w:vAlign w:val="center"/>
          </w:tcPr>
          <w:p w:rsidR="004D4072" w:rsidRDefault="004D4072"/>
        </w:tc>
        <w:tc>
          <w:tcPr>
            <w:tcW w:w="1470" w:type="dxa"/>
            <w:tcMar>
              <w:top w:w="15" w:type="dxa"/>
              <w:left w:w="15" w:type="dxa"/>
              <w:bottom w:w="15" w:type="dxa"/>
              <w:right w:w="15" w:type="dxa"/>
            </w:tcMar>
            <w:vAlign w:val="center"/>
          </w:tcPr>
          <w:p w:rsidR="004D4072" w:rsidRDefault="004D4072"/>
        </w:tc>
        <w:tc>
          <w:tcPr>
            <w:tcW w:w="2115" w:type="dxa"/>
            <w:tcMar>
              <w:top w:w="15" w:type="dxa"/>
              <w:left w:w="15" w:type="dxa"/>
              <w:bottom w:w="15" w:type="dxa"/>
              <w:right w:w="15" w:type="dxa"/>
            </w:tcMar>
            <w:vAlign w:val="center"/>
          </w:tcPr>
          <w:p w:rsidR="004D4072" w:rsidRDefault="004D4072"/>
        </w:tc>
        <w:tc>
          <w:tcPr>
            <w:tcW w:w="1290" w:type="dxa"/>
            <w:tcMar>
              <w:top w:w="15" w:type="dxa"/>
              <w:left w:w="15" w:type="dxa"/>
              <w:bottom w:w="15" w:type="dxa"/>
              <w:right w:w="15" w:type="dxa"/>
            </w:tcMar>
            <w:vAlign w:val="center"/>
          </w:tcPr>
          <w:p w:rsidR="004D4072" w:rsidRDefault="004D4072"/>
        </w:tc>
        <w:tc>
          <w:tcPr>
            <w:tcW w:w="1035" w:type="dxa"/>
            <w:tcMar>
              <w:top w:w="15" w:type="dxa"/>
              <w:left w:w="15" w:type="dxa"/>
              <w:bottom w:w="15" w:type="dxa"/>
              <w:right w:w="15" w:type="dxa"/>
            </w:tcMar>
            <w:vAlign w:val="center"/>
          </w:tcPr>
          <w:p w:rsidR="004D4072" w:rsidRDefault="004D4072"/>
        </w:tc>
      </w:tr>
      <w:tr w:rsidR="004D4072" w:rsidTr="004D4072">
        <w:trPr>
          <w:tblCellSpacing w:w="15" w:type="dxa"/>
        </w:trPr>
        <w:tc>
          <w:tcPr>
            <w:tcW w:w="390" w:type="dxa"/>
            <w:tcMar>
              <w:top w:w="15" w:type="dxa"/>
              <w:left w:w="15" w:type="dxa"/>
              <w:bottom w:w="15" w:type="dxa"/>
              <w:right w:w="15" w:type="dxa"/>
            </w:tcMar>
            <w:vAlign w:val="center"/>
          </w:tcPr>
          <w:p w:rsidR="004D4072" w:rsidRDefault="004D4072"/>
        </w:tc>
        <w:tc>
          <w:tcPr>
            <w:tcW w:w="945" w:type="dxa"/>
            <w:tcMar>
              <w:top w:w="15" w:type="dxa"/>
              <w:left w:w="15" w:type="dxa"/>
              <w:bottom w:w="15" w:type="dxa"/>
              <w:right w:w="15" w:type="dxa"/>
            </w:tcMar>
            <w:vAlign w:val="center"/>
          </w:tcPr>
          <w:p w:rsidR="004D4072" w:rsidRDefault="004D4072"/>
        </w:tc>
        <w:tc>
          <w:tcPr>
            <w:tcW w:w="1575" w:type="dxa"/>
            <w:tcMar>
              <w:top w:w="15" w:type="dxa"/>
              <w:left w:w="15" w:type="dxa"/>
              <w:bottom w:w="15" w:type="dxa"/>
              <w:right w:w="15" w:type="dxa"/>
            </w:tcMar>
            <w:vAlign w:val="center"/>
          </w:tcPr>
          <w:p w:rsidR="004D4072" w:rsidRDefault="004D4072"/>
        </w:tc>
        <w:tc>
          <w:tcPr>
            <w:tcW w:w="1470" w:type="dxa"/>
            <w:tcMar>
              <w:top w:w="15" w:type="dxa"/>
              <w:left w:w="15" w:type="dxa"/>
              <w:bottom w:w="15" w:type="dxa"/>
              <w:right w:w="15" w:type="dxa"/>
            </w:tcMar>
            <w:vAlign w:val="center"/>
          </w:tcPr>
          <w:p w:rsidR="004D4072" w:rsidRDefault="004D4072"/>
        </w:tc>
        <w:tc>
          <w:tcPr>
            <w:tcW w:w="2115" w:type="dxa"/>
            <w:tcMar>
              <w:top w:w="15" w:type="dxa"/>
              <w:left w:w="15" w:type="dxa"/>
              <w:bottom w:w="15" w:type="dxa"/>
              <w:right w:w="15" w:type="dxa"/>
            </w:tcMar>
            <w:vAlign w:val="center"/>
          </w:tcPr>
          <w:p w:rsidR="004D4072" w:rsidRDefault="004D4072"/>
        </w:tc>
        <w:tc>
          <w:tcPr>
            <w:tcW w:w="1290" w:type="dxa"/>
            <w:tcMar>
              <w:top w:w="15" w:type="dxa"/>
              <w:left w:w="15" w:type="dxa"/>
              <w:bottom w:w="15" w:type="dxa"/>
              <w:right w:w="15" w:type="dxa"/>
            </w:tcMar>
            <w:vAlign w:val="center"/>
          </w:tcPr>
          <w:p w:rsidR="004D4072" w:rsidRDefault="004D4072"/>
        </w:tc>
        <w:tc>
          <w:tcPr>
            <w:tcW w:w="1035" w:type="dxa"/>
            <w:tcMar>
              <w:top w:w="15" w:type="dxa"/>
              <w:left w:w="15" w:type="dxa"/>
              <w:bottom w:w="15" w:type="dxa"/>
              <w:right w:w="15" w:type="dxa"/>
            </w:tcMar>
            <w:vAlign w:val="center"/>
          </w:tcPr>
          <w:p w:rsidR="004D4072" w:rsidRDefault="004D4072"/>
        </w:tc>
      </w:tr>
    </w:tbl>
    <w:p w:rsidR="004D4072" w:rsidRDefault="004D4072" w:rsidP="004D4072"/>
    <w:p w:rsidR="008F6644" w:rsidRDefault="008F6644"/>
    <w:sectPr w:rsidR="008F6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72"/>
    <w:rsid w:val="0014150A"/>
    <w:rsid w:val="001E0D1A"/>
    <w:rsid w:val="004044C6"/>
    <w:rsid w:val="004D4072"/>
    <w:rsid w:val="00751133"/>
    <w:rsid w:val="008F6644"/>
    <w:rsid w:val="00A213D0"/>
    <w:rsid w:val="00E0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0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D4072"/>
    <w:pPr>
      <w:spacing w:before="100" w:beforeAutospacing="1" w:after="100" w:afterAutospacing="1"/>
      <w:outlineLvl w:val="0"/>
    </w:pPr>
    <w:rPr>
      <w:b/>
      <w:bCs/>
      <w:kern w:val="36"/>
      <w:sz w:val="48"/>
      <w:szCs w:val="48"/>
    </w:rPr>
  </w:style>
  <w:style w:type="paragraph" w:styleId="3">
    <w:name w:val="heading 3"/>
    <w:basedOn w:val="a"/>
    <w:link w:val="30"/>
    <w:semiHidden/>
    <w:unhideWhenUsed/>
    <w:qFormat/>
    <w:rsid w:val="004D407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407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4D4072"/>
    <w:rPr>
      <w:rFonts w:ascii="Times New Roman" w:eastAsia="Times New Roman" w:hAnsi="Times New Roman" w:cs="Times New Roman"/>
      <w:b/>
      <w:bCs/>
      <w:sz w:val="27"/>
      <w:szCs w:val="27"/>
      <w:lang w:eastAsia="ru-RU"/>
    </w:rPr>
  </w:style>
  <w:style w:type="paragraph" w:styleId="a3">
    <w:name w:val="Normal (Web)"/>
    <w:basedOn w:val="a"/>
    <w:unhideWhenUsed/>
    <w:rsid w:val="004D4072"/>
    <w:pPr>
      <w:spacing w:before="100" w:beforeAutospacing="1" w:after="100" w:afterAutospacing="1"/>
    </w:pPr>
  </w:style>
  <w:style w:type="paragraph" w:styleId="a4">
    <w:name w:val="Balloon Text"/>
    <w:basedOn w:val="a"/>
    <w:link w:val="a5"/>
    <w:uiPriority w:val="99"/>
    <w:semiHidden/>
    <w:unhideWhenUsed/>
    <w:rsid w:val="00E0119C"/>
    <w:rPr>
      <w:rFonts w:ascii="Tahoma" w:hAnsi="Tahoma" w:cs="Tahoma"/>
      <w:sz w:val="16"/>
      <w:szCs w:val="16"/>
    </w:rPr>
  </w:style>
  <w:style w:type="character" w:customStyle="1" w:styleId="a5">
    <w:name w:val="Текст выноски Знак"/>
    <w:basedOn w:val="a0"/>
    <w:link w:val="a4"/>
    <w:uiPriority w:val="99"/>
    <w:semiHidden/>
    <w:rsid w:val="00E011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0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D4072"/>
    <w:pPr>
      <w:spacing w:before="100" w:beforeAutospacing="1" w:after="100" w:afterAutospacing="1"/>
      <w:outlineLvl w:val="0"/>
    </w:pPr>
    <w:rPr>
      <w:b/>
      <w:bCs/>
      <w:kern w:val="36"/>
      <w:sz w:val="48"/>
      <w:szCs w:val="48"/>
    </w:rPr>
  </w:style>
  <w:style w:type="paragraph" w:styleId="3">
    <w:name w:val="heading 3"/>
    <w:basedOn w:val="a"/>
    <w:link w:val="30"/>
    <w:semiHidden/>
    <w:unhideWhenUsed/>
    <w:qFormat/>
    <w:rsid w:val="004D407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407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4D4072"/>
    <w:rPr>
      <w:rFonts w:ascii="Times New Roman" w:eastAsia="Times New Roman" w:hAnsi="Times New Roman" w:cs="Times New Roman"/>
      <w:b/>
      <w:bCs/>
      <w:sz w:val="27"/>
      <w:szCs w:val="27"/>
      <w:lang w:eastAsia="ru-RU"/>
    </w:rPr>
  </w:style>
  <w:style w:type="paragraph" w:styleId="a3">
    <w:name w:val="Normal (Web)"/>
    <w:basedOn w:val="a"/>
    <w:unhideWhenUsed/>
    <w:rsid w:val="004D4072"/>
    <w:pPr>
      <w:spacing w:before="100" w:beforeAutospacing="1" w:after="100" w:afterAutospacing="1"/>
    </w:pPr>
  </w:style>
  <w:style w:type="paragraph" w:styleId="a4">
    <w:name w:val="Balloon Text"/>
    <w:basedOn w:val="a"/>
    <w:link w:val="a5"/>
    <w:uiPriority w:val="99"/>
    <w:semiHidden/>
    <w:unhideWhenUsed/>
    <w:rsid w:val="00E0119C"/>
    <w:rPr>
      <w:rFonts w:ascii="Tahoma" w:hAnsi="Tahoma" w:cs="Tahoma"/>
      <w:sz w:val="16"/>
      <w:szCs w:val="16"/>
    </w:rPr>
  </w:style>
  <w:style w:type="character" w:customStyle="1" w:styleId="a5">
    <w:name w:val="Текст выноски Знак"/>
    <w:basedOn w:val="a0"/>
    <w:link w:val="a4"/>
    <w:uiPriority w:val="99"/>
    <w:semiHidden/>
    <w:rsid w:val="00E011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adilet.zan.kz/files/0124/02/v8678_2.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18</Pages>
  <Words>8087</Words>
  <Characters>46096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Гульмира 203</cp:lastModifiedBy>
  <cp:revision>6</cp:revision>
  <dcterms:created xsi:type="dcterms:W3CDTF">2015-06-15T07:41:00Z</dcterms:created>
  <dcterms:modified xsi:type="dcterms:W3CDTF">2016-01-15T12:22:00Z</dcterms:modified>
</cp:coreProperties>
</file>