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669" w:rsidRPr="005F60DF" w:rsidRDefault="00CA2519" w:rsidP="00CA2519">
      <w:pPr>
        <w:rPr>
          <w:rFonts w:ascii="Times New Roman" w:hAnsi="Times New Roman" w:cs="Times New Roman"/>
          <w:i/>
        </w:rPr>
      </w:pPr>
      <w:r w:rsidRPr="005F60DF">
        <w:rPr>
          <w:rFonts w:ascii="Times New Roman" w:hAnsi="Times New Roman" w:cs="Times New Roman"/>
          <w:i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2333625" cy="2613660"/>
            <wp:effectExtent l="0" t="0" r="9525" b="0"/>
            <wp:wrapSquare wrapText="bothSides"/>
            <wp:docPr id="4" name="Рисунок 4" descr="http://www.hemi.nsu.ru/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hemi.nsu.ru/8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3669" w:rsidRPr="005F60DF">
        <w:rPr>
          <w:rFonts w:ascii="Times New Roman" w:hAnsi="Times New Roman" w:cs="Times New Roman"/>
          <w:i/>
        </w:rPr>
        <w:t>На юмористическом рисунке изображена схема реакции нейтрализации.</w:t>
      </w:r>
    </w:p>
    <w:p w:rsidR="005103D9" w:rsidRPr="00FC1BBD" w:rsidRDefault="00443669" w:rsidP="00CA2519">
      <w:pPr>
        <w:rPr>
          <w:rFonts w:ascii="Times New Roman" w:hAnsi="Times New Roman" w:cs="Times New Roman"/>
          <w:b/>
        </w:rPr>
      </w:pPr>
      <w:r w:rsidRPr="00FC1BBD">
        <w:rPr>
          <w:rFonts w:ascii="Times New Roman" w:hAnsi="Times New Roman" w:cs="Times New Roman"/>
          <w:b/>
        </w:rPr>
        <w:t>Задания:</w:t>
      </w:r>
    </w:p>
    <w:p w:rsidR="00443669" w:rsidRPr="00FC1BBD" w:rsidRDefault="00FC1BBD" w:rsidP="0044366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C1BBD">
        <w:rPr>
          <w:rFonts w:ascii="Times New Roman" w:hAnsi="Times New Roman" w:cs="Times New Roman"/>
        </w:rPr>
        <w:t>Какая из предложенных реакций соответствует данной схеме:</w:t>
      </w:r>
    </w:p>
    <w:p w:rsidR="00FC1BBD" w:rsidRPr="00FC1BBD" w:rsidRDefault="00FC1BBD" w:rsidP="00FC1BBD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FC1BBD">
        <w:rPr>
          <w:rFonts w:ascii="Times New Roman" w:hAnsi="Times New Roman" w:cs="Times New Roman"/>
          <w:lang w:val="en-US"/>
        </w:rPr>
        <w:t>Cu(OH)</w:t>
      </w:r>
      <w:r w:rsidRPr="00D627E6">
        <w:rPr>
          <w:rFonts w:ascii="Times New Roman" w:hAnsi="Times New Roman" w:cs="Times New Roman"/>
          <w:vertAlign w:val="subscript"/>
          <w:lang w:val="en-US"/>
        </w:rPr>
        <w:t>2</w:t>
      </w:r>
      <w:r w:rsidRPr="00FC1BBD">
        <w:rPr>
          <w:rFonts w:ascii="Times New Roman" w:hAnsi="Times New Roman" w:cs="Times New Roman"/>
          <w:lang w:val="en-US"/>
        </w:rPr>
        <w:t xml:space="preserve"> + HCl→</w:t>
      </w:r>
    </w:p>
    <w:p w:rsidR="00FC1BBD" w:rsidRDefault="00FC1BBD" w:rsidP="00FC1BBD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FC1BBD">
        <w:rPr>
          <w:rFonts w:ascii="Times New Roman" w:hAnsi="Times New Roman" w:cs="Times New Roman"/>
          <w:lang w:val="en-US"/>
        </w:rPr>
        <w:t>Fe(OH)</w:t>
      </w:r>
      <w:r w:rsidRPr="00D627E6">
        <w:rPr>
          <w:rFonts w:ascii="Times New Roman" w:hAnsi="Times New Roman" w:cs="Times New Roman"/>
          <w:vertAlign w:val="subscript"/>
          <w:lang w:val="en-US"/>
        </w:rPr>
        <w:t>2</w:t>
      </w:r>
      <w:r w:rsidRPr="00FC1BBD">
        <w:rPr>
          <w:rFonts w:ascii="Times New Roman" w:hAnsi="Times New Roman" w:cs="Times New Roman"/>
          <w:lang w:val="en-US"/>
        </w:rPr>
        <w:t xml:space="preserve"> + H</w:t>
      </w:r>
      <w:r w:rsidRPr="00D627E6">
        <w:rPr>
          <w:rFonts w:ascii="Times New Roman" w:hAnsi="Times New Roman" w:cs="Times New Roman"/>
          <w:vertAlign w:val="subscript"/>
          <w:lang w:val="en-US"/>
        </w:rPr>
        <w:t>2</w:t>
      </w:r>
      <w:r w:rsidRPr="00FC1BBD">
        <w:rPr>
          <w:rFonts w:ascii="Times New Roman" w:hAnsi="Times New Roman" w:cs="Times New Roman"/>
          <w:lang w:val="en-US"/>
        </w:rPr>
        <w:t>SO</w:t>
      </w:r>
      <w:r w:rsidRPr="00D627E6">
        <w:rPr>
          <w:rFonts w:ascii="Times New Roman" w:hAnsi="Times New Roman" w:cs="Times New Roman"/>
          <w:vertAlign w:val="subscript"/>
          <w:lang w:val="en-US"/>
        </w:rPr>
        <w:t>4</w:t>
      </w:r>
      <w:r w:rsidRPr="00FC1BBD">
        <w:rPr>
          <w:rFonts w:ascii="Times New Roman" w:hAnsi="Times New Roman" w:cs="Times New Roman"/>
          <w:lang w:val="en-US"/>
        </w:rPr>
        <w:t>→</w:t>
      </w:r>
    </w:p>
    <w:p w:rsidR="00FC1BBD" w:rsidRPr="00D627E6" w:rsidRDefault="00FC1BBD" w:rsidP="00FC1BB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lang w:val="en-US"/>
        </w:rPr>
      </w:pPr>
      <w:r w:rsidRPr="00D627E6">
        <w:rPr>
          <w:rFonts w:ascii="Times New Roman" w:hAnsi="Times New Roman" w:cs="Times New Roman"/>
          <w:b/>
          <w:lang w:val="en-US"/>
        </w:rPr>
        <w:t>NaOH + H</w:t>
      </w:r>
      <w:r w:rsidRPr="00D627E6">
        <w:rPr>
          <w:rFonts w:ascii="Times New Roman" w:hAnsi="Times New Roman" w:cs="Times New Roman"/>
          <w:b/>
          <w:vertAlign w:val="subscript"/>
          <w:lang w:val="en-US"/>
        </w:rPr>
        <w:t>2</w:t>
      </w:r>
      <w:r w:rsidRPr="00D627E6">
        <w:rPr>
          <w:rFonts w:ascii="Times New Roman" w:hAnsi="Times New Roman" w:cs="Times New Roman"/>
          <w:b/>
          <w:lang w:val="en-US"/>
        </w:rPr>
        <w:t>SO</w:t>
      </w:r>
      <w:r w:rsidRPr="00D627E6">
        <w:rPr>
          <w:rFonts w:ascii="Times New Roman" w:hAnsi="Times New Roman" w:cs="Times New Roman"/>
          <w:b/>
          <w:vertAlign w:val="subscript"/>
          <w:lang w:val="en-US"/>
        </w:rPr>
        <w:t>4</w:t>
      </w:r>
      <w:r w:rsidRPr="00D627E6">
        <w:rPr>
          <w:rFonts w:ascii="Times New Roman" w:hAnsi="Times New Roman" w:cs="Times New Roman"/>
          <w:b/>
          <w:lang w:val="en-US"/>
        </w:rPr>
        <w:t>→</w:t>
      </w:r>
    </w:p>
    <w:p w:rsidR="00FC1BBD" w:rsidRDefault="00FC1BBD" w:rsidP="00FC1BBD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Al(OH)</w:t>
      </w:r>
      <w:r w:rsidRPr="00D627E6"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 + NaOH→</w:t>
      </w:r>
    </w:p>
    <w:p w:rsidR="00FC1BBD" w:rsidRDefault="00FC1BBD" w:rsidP="00FC1BBD">
      <w:pPr>
        <w:pStyle w:val="a3"/>
        <w:rPr>
          <w:rFonts w:ascii="Times New Roman" w:hAnsi="Times New Roman" w:cs="Times New Roman"/>
        </w:rPr>
      </w:pPr>
    </w:p>
    <w:p w:rsidR="00FC1BBD" w:rsidRDefault="00FC1BBD" w:rsidP="00FC1BB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Согласно рисунку</w:t>
      </w:r>
      <w:r w:rsidR="00D627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возможно получение соли:</w:t>
      </w:r>
    </w:p>
    <w:p w:rsidR="00FC1BBD" w:rsidRDefault="00FC1BBD" w:rsidP="00FC1BB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Нитрата серебра</w:t>
      </w:r>
    </w:p>
    <w:p w:rsidR="00FC1BBD" w:rsidRPr="00FC1BBD" w:rsidRDefault="00FC1BBD" w:rsidP="00FC1BB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Хлорида меди (</w:t>
      </w:r>
      <w:r>
        <w:rPr>
          <w:rFonts w:ascii="Times New Roman" w:hAnsi="Times New Roman" w:cs="Times New Roman"/>
          <w:lang w:val="en-US"/>
        </w:rPr>
        <w:t>II</w:t>
      </w:r>
      <w:r w:rsidRPr="00FC1BBD">
        <w:rPr>
          <w:rFonts w:ascii="Times New Roman" w:hAnsi="Times New Roman" w:cs="Times New Roman"/>
        </w:rPr>
        <w:t>)</w:t>
      </w:r>
    </w:p>
    <w:p w:rsidR="00FC1BBD" w:rsidRDefault="00FC1BBD" w:rsidP="00FC1BB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Карбоната цинка</w:t>
      </w:r>
    </w:p>
    <w:p w:rsidR="00FC1BBD" w:rsidRPr="00D627E6" w:rsidRDefault="00FC1BBD" w:rsidP="00FC1BBD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D627E6">
        <w:rPr>
          <w:rFonts w:ascii="Times New Roman" w:hAnsi="Times New Roman" w:cs="Times New Roman"/>
          <w:b/>
        </w:rPr>
        <w:t>Сульфата калия</w:t>
      </w:r>
    </w:p>
    <w:p w:rsidR="00B60D02" w:rsidRDefault="00B60D02" w:rsidP="00B60D02">
      <w:pPr>
        <w:pStyle w:val="a3"/>
        <w:rPr>
          <w:rFonts w:ascii="Times New Roman" w:hAnsi="Times New Roman" w:cs="Times New Roman"/>
        </w:rPr>
      </w:pPr>
    </w:p>
    <w:p w:rsidR="00FC1BBD" w:rsidRDefault="00B60D02" w:rsidP="00FC1BB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Ученик провёл реакцию нейтрализации. Из полученного раствора ему удалось выкристаллизовать 14,2 г  сульфата натрия. Сколько граммов 10%-го раствора щелочи ученик использовал для опыта:</w:t>
      </w:r>
    </w:p>
    <w:p w:rsidR="00B60D02" w:rsidRPr="004442E5" w:rsidRDefault="00B60D02" w:rsidP="00B60D02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4442E5">
        <w:rPr>
          <w:rFonts w:ascii="Times New Roman" w:hAnsi="Times New Roman" w:cs="Times New Roman"/>
          <w:b/>
        </w:rPr>
        <w:t>80 г</w:t>
      </w:r>
    </w:p>
    <w:p w:rsidR="00B60D02" w:rsidRDefault="00B60D02" w:rsidP="00B60D0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 г</w:t>
      </w:r>
    </w:p>
    <w:p w:rsidR="00B60D02" w:rsidRDefault="00B60D02" w:rsidP="00B60D0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г</w:t>
      </w:r>
    </w:p>
    <w:p w:rsidR="00B60D02" w:rsidRDefault="00B60D02" w:rsidP="00B60D0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г</w:t>
      </w:r>
    </w:p>
    <w:p w:rsidR="00D627E6" w:rsidRDefault="00D627E6" w:rsidP="00D627E6">
      <w:pPr>
        <w:pStyle w:val="a3"/>
        <w:rPr>
          <w:rFonts w:ascii="Times New Roman" w:hAnsi="Times New Roman" w:cs="Times New Roman"/>
        </w:rPr>
      </w:pPr>
    </w:p>
    <w:p w:rsidR="00921789" w:rsidRDefault="00921789" w:rsidP="0092178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уроке было дано задание составить </w:t>
      </w:r>
      <w:r w:rsidR="00D627E6">
        <w:rPr>
          <w:rFonts w:ascii="Times New Roman" w:hAnsi="Times New Roman" w:cs="Times New Roman"/>
        </w:rPr>
        <w:t>возможные названия кислых, основных и средних солей серной и соляной кислот. У одного ученика в тетради появилась запись ответов. Найди неправильное название соли в ответе ученика:</w:t>
      </w:r>
    </w:p>
    <w:p w:rsidR="00D627E6" w:rsidRDefault="00D627E6" w:rsidP="00D627E6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Гидросульфат калия</w:t>
      </w:r>
    </w:p>
    <w:p w:rsidR="00D627E6" w:rsidRPr="004442E5" w:rsidRDefault="00D627E6" w:rsidP="00D627E6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4442E5">
        <w:rPr>
          <w:rFonts w:ascii="Times New Roman" w:hAnsi="Times New Roman" w:cs="Times New Roman"/>
          <w:b/>
        </w:rPr>
        <w:t>Гидроксохлорид натрия</w:t>
      </w:r>
    </w:p>
    <w:p w:rsidR="00D627E6" w:rsidRDefault="00D627E6" w:rsidP="00D627E6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Сульфат магния</w:t>
      </w:r>
    </w:p>
    <w:p w:rsidR="00A8099D" w:rsidRDefault="00D627E6" w:rsidP="00D627E6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Гидроксохлорид кальция.</w:t>
      </w:r>
    </w:p>
    <w:p w:rsidR="007E63D9" w:rsidRDefault="007E63D9" w:rsidP="00155FEB">
      <w:pPr>
        <w:rPr>
          <w:rFonts w:ascii="Times New Roman" w:hAnsi="Times New Roman" w:cs="Times New Roman"/>
          <w:i/>
        </w:rPr>
      </w:pPr>
    </w:p>
    <w:p w:rsidR="00155FEB" w:rsidRDefault="00D06D13" w:rsidP="00155FEB">
      <w:pPr>
        <w:rPr>
          <w:rFonts w:ascii="Times New Roman" w:hAnsi="Times New Roman" w:cs="Times New Roman"/>
          <w:i/>
        </w:rPr>
      </w:pPr>
      <w:r w:rsidRPr="007E63D9">
        <w:rPr>
          <w:rFonts w:ascii="Times New Roman" w:hAnsi="Times New Roman" w:cs="Times New Roman"/>
          <w:i/>
        </w:rPr>
        <w:t>Азот – это элемент, который является обязательным для существования живых организмов. Растения извлекают азот из грунта</w:t>
      </w:r>
      <w:r w:rsidR="007E63D9" w:rsidRPr="007E63D9">
        <w:rPr>
          <w:rFonts w:ascii="Times New Roman" w:hAnsi="Times New Roman" w:cs="Times New Roman"/>
          <w:i/>
        </w:rPr>
        <w:t xml:space="preserve"> и</w:t>
      </w:r>
      <w:r w:rsidRPr="007E63D9">
        <w:rPr>
          <w:rFonts w:ascii="Times New Roman" w:hAnsi="Times New Roman" w:cs="Times New Roman"/>
          <w:i/>
        </w:rPr>
        <w:t xml:space="preserve"> перерабатывают </w:t>
      </w:r>
      <w:r w:rsidR="007E63D9" w:rsidRPr="007E63D9">
        <w:rPr>
          <w:rFonts w:ascii="Times New Roman" w:hAnsi="Times New Roman" w:cs="Times New Roman"/>
          <w:i/>
        </w:rPr>
        <w:t xml:space="preserve">его </w:t>
      </w:r>
      <w:r w:rsidRPr="007E63D9">
        <w:rPr>
          <w:rFonts w:ascii="Times New Roman" w:hAnsi="Times New Roman" w:cs="Times New Roman"/>
          <w:i/>
        </w:rPr>
        <w:t>в различные белки и аминокислоты. Животные и люди не могут усваивать азот ни в свободном виде, ни в качестве его простых соединений. Для питания и роста им необходим белок, составной частью которого является азот. Только при участии растений мы получаем столь необходимый нам элемент для жизни</w:t>
      </w:r>
      <w:r w:rsidR="007E63D9" w:rsidRPr="007E63D9">
        <w:rPr>
          <w:rFonts w:ascii="Times New Roman" w:hAnsi="Times New Roman" w:cs="Times New Roman"/>
          <w:i/>
        </w:rPr>
        <w:t>. После сбора урожая вместе с растениями уносится и то малое количество азота, которое прежде находилось в земле. Чтобы ускорить процесс регенерации почвы применяют азот</w:t>
      </w:r>
      <w:r w:rsidR="004A02DB">
        <w:rPr>
          <w:rFonts w:ascii="Times New Roman" w:hAnsi="Times New Roman" w:cs="Times New Roman"/>
          <w:i/>
        </w:rPr>
        <w:t>н</w:t>
      </w:r>
      <w:bookmarkStart w:id="0" w:name="_GoBack"/>
      <w:bookmarkEnd w:id="0"/>
      <w:r w:rsidR="007E63D9" w:rsidRPr="007E63D9">
        <w:rPr>
          <w:rFonts w:ascii="Times New Roman" w:hAnsi="Times New Roman" w:cs="Times New Roman"/>
          <w:i/>
        </w:rPr>
        <w:t>ые удобрения.</w:t>
      </w:r>
    </w:p>
    <w:p w:rsidR="007E63D9" w:rsidRPr="00FC1BBD" w:rsidRDefault="007E63D9" w:rsidP="007E63D9">
      <w:pPr>
        <w:rPr>
          <w:rFonts w:ascii="Times New Roman" w:hAnsi="Times New Roman" w:cs="Times New Roman"/>
          <w:b/>
        </w:rPr>
      </w:pPr>
      <w:r w:rsidRPr="00FC1BBD">
        <w:rPr>
          <w:rFonts w:ascii="Times New Roman" w:hAnsi="Times New Roman" w:cs="Times New Roman"/>
          <w:b/>
        </w:rPr>
        <w:t>Задания:</w:t>
      </w:r>
    </w:p>
    <w:p w:rsidR="007E63D9" w:rsidRPr="00D35F28" w:rsidRDefault="00D35F28" w:rsidP="00D35F28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Нитрат аммония – самое эффективное азотное удобрение. Массовая доля (%) азота в этом удобрении:</w:t>
      </w:r>
    </w:p>
    <w:p w:rsidR="00D35F28" w:rsidRPr="00D35F28" w:rsidRDefault="00D35F28" w:rsidP="00D35F28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D35F28">
        <w:rPr>
          <w:rFonts w:ascii="Times New Roman" w:hAnsi="Times New Roman" w:cs="Times New Roman"/>
        </w:rPr>
        <w:t>17,5%</w:t>
      </w:r>
    </w:p>
    <w:p w:rsidR="00D35F28" w:rsidRPr="00D35F28" w:rsidRDefault="00D35F28" w:rsidP="00D35F28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D35F28">
        <w:rPr>
          <w:rFonts w:ascii="Times New Roman" w:hAnsi="Times New Roman" w:cs="Times New Roman"/>
        </w:rPr>
        <w:t>26,7%</w:t>
      </w:r>
    </w:p>
    <w:p w:rsidR="00D35F28" w:rsidRPr="00D35F28" w:rsidRDefault="00D35F28" w:rsidP="00D35F28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D35F28">
        <w:rPr>
          <w:rFonts w:ascii="Times New Roman" w:hAnsi="Times New Roman" w:cs="Times New Roman"/>
          <w:b/>
        </w:rPr>
        <w:t>35,0%</w:t>
      </w:r>
    </w:p>
    <w:p w:rsidR="00D35F28" w:rsidRDefault="00D35F28" w:rsidP="00D35F28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D35F28">
        <w:rPr>
          <w:rFonts w:ascii="Times New Roman" w:hAnsi="Times New Roman" w:cs="Times New Roman"/>
        </w:rPr>
        <w:t>45,2%</w:t>
      </w:r>
    </w:p>
    <w:p w:rsidR="00D35F28" w:rsidRDefault="00D35F28" w:rsidP="00D35F28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Раствор для подкормки аквариумных растений должен содержать </w:t>
      </w:r>
      <w:r w:rsidR="00C3687E">
        <w:rPr>
          <w:rFonts w:ascii="Times New Roman" w:hAnsi="Times New Roman" w:cs="Times New Roman"/>
        </w:rPr>
        <w:t>1,4</w:t>
      </w:r>
      <w:r>
        <w:rPr>
          <w:rFonts w:ascii="Times New Roman" w:hAnsi="Times New Roman" w:cs="Times New Roman"/>
        </w:rPr>
        <w:t xml:space="preserve"> г азота в одном литре. Сколько граммов нитрата аммония нужно взять для приготовления 2 л такого раствора.</w:t>
      </w:r>
    </w:p>
    <w:p w:rsidR="00C3687E" w:rsidRDefault="00C3687E" w:rsidP="00C3687E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г</w:t>
      </w:r>
    </w:p>
    <w:p w:rsidR="00C3687E" w:rsidRPr="00C3687E" w:rsidRDefault="00C3687E" w:rsidP="00C3687E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C3687E">
        <w:rPr>
          <w:rFonts w:ascii="Times New Roman" w:hAnsi="Times New Roman" w:cs="Times New Roman"/>
          <w:b/>
        </w:rPr>
        <w:t>8 г</w:t>
      </w:r>
    </w:p>
    <w:p w:rsidR="00C3687E" w:rsidRDefault="00C3687E" w:rsidP="00C3687E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12г</w:t>
      </w:r>
    </w:p>
    <w:p w:rsidR="00C3687E" w:rsidRDefault="00C3687E" w:rsidP="00C3687E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г</w:t>
      </w:r>
    </w:p>
    <w:p w:rsidR="00C3687E" w:rsidRDefault="001F3FA7" w:rsidP="00C3687E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Неорганические удобрения хорошо растворимы в воде. Из предложенных формул выберите то удобрение, которое при полной диссоциации образует одинаковое число моль ионов, что и натриевая селитра </w:t>
      </w:r>
      <w:r>
        <w:rPr>
          <w:rFonts w:ascii="Times New Roman" w:hAnsi="Times New Roman" w:cs="Times New Roman"/>
          <w:lang w:val="en-US"/>
        </w:rPr>
        <w:t>NaNO</w:t>
      </w:r>
      <w:r w:rsidRPr="00A33F47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:</w:t>
      </w:r>
    </w:p>
    <w:p w:rsidR="001F3FA7" w:rsidRDefault="001F3FA7" w:rsidP="00A33F47">
      <w:pPr>
        <w:pStyle w:val="a3"/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Кальциевая селитра </w:t>
      </w:r>
      <w:r>
        <w:rPr>
          <w:rFonts w:ascii="Times New Roman" w:hAnsi="Times New Roman" w:cs="Times New Roman"/>
          <w:lang w:val="en-US"/>
        </w:rPr>
        <w:t>Ca(NO</w:t>
      </w:r>
      <w:r w:rsidRPr="00A33F47"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>)</w:t>
      </w:r>
      <w:r w:rsidRPr="00A33F47">
        <w:rPr>
          <w:rFonts w:ascii="Times New Roman" w:hAnsi="Times New Roman" w:cs="Times New Roman"/>
          <w:vertAlign w:val="subscript"/>
          <w:lang w:val="en-US"/>
        </w:rPr>
        <w:t>2</w:t>
      </w:r>
    </w:p>
    <w:p w:rsidR="001F3FA7" w:rsidRPr="001F3FA7" w:rsidRDefault="001F3FA7" w:rsidP="00A33F47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Сульфат калия </w:t>
      </w:r>
      <w:r>
        <w:rPr>
          <w:rFonts w:ascii="Times New Roman" w:hAnsi="Times New Roman" w:cs="Times New Roman"/>
          <w:lang w:val="en-US"/>
        </w:rPr>
        <w:t>K</w:t>
      </w:r>
      <w:r w:rsidRPr="00A33F47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lang w:val="en-US"/>
        </w:rPr>
        <w:t>SO</w:t>
      </w:r>
      <w:r w:rsidRPr="00A33F47">
        <w:rPr>
          <w:rFonts w:ascii="Times New Roman" w:hAnsi="Times New Roman" w:cs="Times New Roman"/>
          <w:vertAlign w:val="subscript"/>
        </w:rPr>
        <w:t>4</w:t>
      </w:r>
    </w:p>
    <w:p w:rsidR="001F3FA7" w:rsidRPr="00A33F47" w:rsidRDefault="001F3FA7" w:rsidP="00A33F47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A33F47">
        <w:rPr>
          <w:rFonts w:ascii="Times New Roman" w:hAnsi="Times New Roman" w:cs="Times New Roman"/>
          <w:b/>
        </w:rPr>
        <w:t xml:space="preserve">Аммонийная селитра </w:t>
      </w:r>
      <w:r w:rsidRPr="00A33F47">
        <w:rPr>
          <w:rFonts w:ascii="Times New Roman" w:hAnsi="Times New Roman" w:cs="Times New Roman"/>
          <w:b/>
          <w:lang w:val="en-US"/>
        </w:rPr>
        <w:t>NH</w:t>
      </w:r>
      <w:r w:rsidRPr="00A33F47">
        <w:rPr>
          <w:rFonts w:ascii="Times New Roman" w:hAnsi="Times New Roman" w:cs="Times New Roman"/>
          <w:b/>
          <w:vertAlign w:val="subscript"/>
        </w:rPr>
        <w:t>4</w:t>
      </w:r>
      <w:r w:rsidRPr="00A33F47">
        <w:rPr>
          <w:rFonts w:ascii="Times New Roman" w:hAnsi="Times New Roman" w:cs="Times New Roman"/>
          <w:b/>
          <w:lang w:val="en-US"/>
        </w:rPr>
        <w:t>NO</w:t>
      </w:r>
      <w:r w:rsidRPr="00A33F47">
        <w:rPr>
          <w:rFonts w:ascii="Times New Roman" w:hAnsi="Times New Roman" w:cs="Times New Roman"/>
          <w:b/>
          <w:vertAlign w:val="subscript"/>
        </w:rPr>
        <w:t>3</w:t>
      </w:r>
    </w:p>
    <w:p w:rsidR="001F3FA7" w:rsidRPr="00A33F47" w:rsidRDefault="00A33F47" w:rsidP="00A33F47">
      <w:pPr>
        <w:pStyle w:val="a3"/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lastRenderedPageBreak/>
        <w:t xml:space="preserve">Сульфат аммония </w:t>
      </w:r>
      <w:r>
        <w:rPr>
          <w:rFonts w:ascii="Times New Roman" w:hAnsi="Times New Roman" w:cs="Times New Roman"/>
          <w:lang w:val="en-US"/>
        </w:rPr>
        <w:t>(NH</w:t>
      </w:r>
      <w:r w:rsidRPr="00A33F47">
        <w:rPr>
          <w:rFonts w:ascii="Times New Roman" w:hAnsi="Times New Roman" w:cs="Times New Roman"/>
          <w:vertAlign w:val="subscript"/>
          <w:lang w:val="en-US"/>
        </w:rPr>
        <w:t>4</w:t>
      </w:r>
      <w:r>
        <w:rPr>
          <w:rFonts w:ascii="Times New Roman" w:hAnsi="Times New Roman" w:cs="Times New Roman"/>
          <w:lang w:val="en-US"/>
        </w:rPr>
        <w:t>)</w:t>
      </w:r>
      <w:r w:rsidRPr="00A33F47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SO</w:t>
      </w:r>
      <w:r w:rsidRPr="00A33F47">
        <w:rPr>
          <w:rFonts w:ascii="Times New Roman" w:hAnsi="Times New Roman" w:cs="Times New Roman"/>
          <w:vertAlign w:val="subscript"/>
          <w:lang w:val="en-US"/>
        </w:rPr>
        <w:t>4</w:t>
      </w:r>
    </w:p>
    <w:p w:rsidR="008B5BC8" w:rsidRDefault="008B5BC8" w:rsidP="008B5BC8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Какое утверждение о воздействии азотных удобрений на окружающую среду является неверным:</w:t>
      </w:r>
    </w:p>
    <w:p w:rsidR="008B5BC8" w:rsidRDefault="008B5BC8" w:rsidP="004A02DB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Избыток азотного удобрения в почве</w:t>
      </w:r>
      <w:r w:rsidRPr="008B5BC8">
        <w:rPr>
          <w:rFonts w:ascii="Arial" w:hAnsi="Arial" w:cs="Arial"/>
          <w:color w:val="1E1E1E"/>
          <w:sz w:val="30"/>
          <w:szCs w:val="30"/>
          <w:shd w:val="clear" w:color="auto" w:fill="FFFFFF"/>
        </w:rPr>
        <w:t xml:space="preserve"> </w:t>
      </w:r>
      <w:r w:rsidRPr="008B5BC8">
        <w:rPr>
          <w:rFonts w:ascii="Times New Roman" w:hAnsi="Times New Roman" w:cs="Times New Roman"/>
        </w:rPr>
        <w:t>способству</w:t>
      </w:r>
      <w:r>
        <w:rPr>
          <w:rFonts w:ascii="Times New Roman" w:hAnsi="Times New Roman" w:cs="Times New Roman"/>
        </w:rPr>
        <w:t>ет</w:t>
      </w:r>
      <w:r w:rsidRPr="008B5BC8">
        <w:rPr>
          <w:rFonts w:ascii="Times New Roman" w:hAnsi="Times New Roman" w:cs="Times New Roman"/>
        </w:rPr>
        <w:t xml:space="preserve"> изменению климата из-за выбросов сильного парникового газа – закиси азота</w:t>
      </w:r>
      <w:r w:rsidR="004A02DB">
        <w:rPr>
          <w:rFonts w:ascii="Times New Roman" w:hAnsi="Times New Roman" w:cs="Times New Roman"/>
        </w:rPr>
        <w:t>;</w:t>
      </w:r>
    </w:p>
    <w:p w:rsidR="001F3FA7" w:rsidRPr="004A02DB" w:rsidRDefault="008B5BC8" w:rsidP="004A02DB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</w:rPr>
      </w:pPr>
      <w:r w:rsidRPr="004A02DB">
        <w:rPr>
          <w:rFonts w:ascii="Times New Roman" w:hAnsi="Times New Roman" w:cs="Times New Roman"/>
          <w:b/>
        </w:rPr>
        <w:t>И</w:t>
      </w:r>
      <w:r w:rsidRPr="004A02DB">
        <w:rPr>
          <w:rFonts w:ascii="Times New Roman" w:hAnsi="Times New Roman" w:cs="Times New Roman"/>
          <w:b/>
        </w:rPr>
        <w:t xml:space="preserve">збыток азота </w:t>
      </w:r>
      <w:r w:rsidRPr="004A02DB">
        <w:rPr>
          <w:rFonts w:ascii="Times New Roman" w:hAnsi="Times New Roman" w:cs="Times New Roman"/>
          <w:b/>
        </w:rPr>
        <w:t>в почве не является серь</w:t>
      </w:r>
      <w:r w:rsidRPr="004A02DB">
        <w:rPr>
          <w:rFonts w:ascii="Times New Roman" w:hAnsi="Times New Roman" w:cs="Times New Roman"/>
          <w:b/>
        </w:rPr>
        <w:t>езн</w:t>
      </w:r>
      <w:r w:rsidRPr="004A02DB">
        <w:rPr>
          <w:rFonts w:ascii="Times New Roman" w:hAnsi="Times New Roman" w:cs="Times New Roman"/>
          <w:b/>
        </w:rPr>
        <w:t>ой</w:t>
      </w:r>
      <w:r w:rsidRPr="004A02DB">
        <w:rPr>
          <w:rFonts w:ascii="Times New Roman" w:hAnsi="Times New Roman" w:cs="Times New Roman"/>
          <w:b/>
        </w:rPr>
        <w:t xml:space="preserve"> угроз</w:t>
      </w:r>
      <w:r w:rsidRPr="004A02DB">
        <w:rPr>
          <w:rFonts w:ascii="Times New Roman" w:hAnsi="Times New Roman" w:cs="Times New Roman"/>
          <w:b/>
        </w:rPr>
        <w:t>ой</w:t>
      </w:r>
      <w:r w:rsidRPr="004A02DB">
        <w:rPr>
          <w:rFonts w:ascii="Times New Roman" w:hAnsi="Times New Roman" w:cs="Times New Roman"/>
          <w:b/>
        </w:rPr>
        <w:t xml:space="preserve"> </w:t>
      </w:r>
      <w:r w:rsidRPr="004A02DB">
        <w:rPr>
          <w:rFonts w:ascii="Times New Roman" w:hAnsi="Times New Roman" w:cs="Times New Roman"/>
          <w:b/>
        </w:rPr>
        <w:t>для человека</w:t>
      </w:r>
      <w:r w:rsidR="004A02DB" w:rsidRPr="004A02DB">
        <w:rPr>
          <w:rFonts w:ascii="Times New Roman" w:hAnsi="Times New Roman" w:cs="Times New Roman"/>
          <w:b/>
        </w:rPr>
        <w:t>, приносит только большой урожай;</w:t>
      </w:r>
    </w:p>
    <w:p w:rsidR="001F3FA7" w:rsidRDefault="008B5BC8" w:rsidP="004A02DB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Азотные удобрения, попадая в водоёмы, вызывают бурный рост водорослей, что ведёт к высыханию</w:t>
      </w:r>
      <w:r w:rsidR="004A02DB">
        <w:rPr>
          <w:rFonts w:ascii="Times New Roman" w:hAnsi="Times New Roman" w:cs="Times New Roman"/>
        </w:rPr>
        <w:t xml:space="preserve"> водоёмов;</w:t>
      </w:r>
      <w:r>
        <w:rPr>
          <w:rFonts w:ascii="Times New Roman" w:hAnsi="Times New Roman" w:cs="Times New Roman"/>
        </w:rPr>
        <w:t xml:space="preserve"> </w:t>
      </w:r>
    </w:p>
    <w:p w:rsidR="004A02DB" w:rsidRPr="00C3687E" w:rsidRDefault="004A02DB" w:rsidP="004A02DB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Неусвоенные растениями азотные удобрения отравляют питьевые источники. </w:t>
      </w:r>
    </w:p>
    <w:sectPr w:rsidR="004A02DB" w:rsidRPr="00C3687E" w:rsidSect="00C368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F462E"/>
    <w:multiLevelType w:val="hybridMultilevel"/>
    <w:tmpl w:val="3C923C1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0B1BE4"/>
    <w:multiLevelType w:val="hybridMultilevel"/>
    <w:tmpl w:val="482C10D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4E73F8B"/>
    <w:multiLevelType w:val="hybridMultilevel"/>
    <w:tmpl w:val="1268A59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AA6C52"/>
    <w:multiLevelType w:val="singleLevel"/>
    <w:tmpl w:val="8FD8BCC4"/>
    <w:lvl w:ilvl="0">
      <w:start w:val="1"/>
      <w:numFmt w:val="upp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">
    <w:nsid w:val="41BE6883"/>
    <w:multiLevelType w:val="hybridMultilevel"/>
    <w:tmpl w:val="5A0C00B8"/>
    <w:lvl w:ilvl="0" w:tplc="0F1C1C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343F7"/>
    <w:multiLevelType w:val="multilevel"/>
    <w:tmpl w:val="E730D8BE"/>
    <w:lvl w:ilvl="0">
      <w:start w:val="2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57940B1C"/>
    <w:multiLevelType w:val="hybridMultilevel"/>
    <w:tmpl w:val="D3F6362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4782209"/>
    <w:multiLevelType w:val="hybridMultilevel"/>
    <w:tmpl w:val="BCD4A8F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0A234A5"/>
    <w:multiLevelType w:val="hybridMultilevel"/>
    <w:tmpl w:val="C910294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35C71DB"/>
    <w:multiLevelType w:val="hybridMultilevel"/>
    <w:tmpl w:val="6304127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58A702F"/>
    <w:multiLevelType w:val="hybridMultilevel"/>
    <w:tmpl w:val="7504A70E"/>
    <w:lvl w:ilvl="0" w:tplc="36280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7E3068"/>
    <w:multiLevelType w:val="hybridMultilevel"/>
    <w:tmpl w:val="81E22212"/>
    <w:lvl w:ilvl="0" w:tplc="66949E42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DE35427"/>
    <w:multiLevelType w:val="hybridMultilevel"/>
    <w:tmpl w:val="67800E4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11"/>
  </w:num>
  <w:num w:numId="10">
    <w:abstractNumId w:val="6"/>
  </w:num>
  <w:num w:numId="11">
    <w:abstractNumId w:val="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519"/>
    <w:rsid w:val="001362A3"/>
    <w:rsid w:val="00155FEB"/>
    <w:rsid w:val="001F3FA7"/>
    <w:rsid w:val="00443669"/>
    <w:rsid w:val="004442E5"/>
    <w:rsid w:val="004757B3"/>
    <w:rsid w:val="004A02DB"/>
    <w:rsid w:val="00504D38"/>
    <w:rsid w:val="005103D9"/>
    <w:rsid w:val="005F60DF"/>
    <w:rsid w:val="006F6B88"/>
    <w:rsid w:val="007E63D9"/>
    <w:rsid w:val="008B5BC8"/>
    <w:rsid w:val="00921789"/>
    <w:rsid w:val="009D3E07"/>
    <w:rsid w:val="00A33F47"/>
    <w:rsid w:val="00A8099D"/>
    <w:rsid w:val="00B3208F"/>
    <w:rsid w:val="00B60D02"/>
    <w:rsid w:val="00C3687E"/>
    <w:rsid w:val="00C90298"/>
    <w:rsid w:val="00CA2519"/>
    <w:rsid w:val="00D06D13"/>
    <w:rsid w:val="00D35F28"/>
    <w:rsid w:val="00D627E6"/>
    <w:rsid w:val="00D9253B"/>
    <w:rsid w:val="00FC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C2261-A35D-4EA4-BB22-25552C35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2022-01-30T11:27:00Z</dcterms:created>
  <dcterms:modified xsi:type="dcterms:W3CDTF">2022-01-30T19:03:00Z</dcterms:modified>
</cp:coreProperties>
</file>