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9F" w:rsidRDefault="00275F9F" w:rsidP="00275F9F">
      <w:pPr>
        <w:jc w:val="center"/>
        <w:rPr>
          <w:b/>
        </w:rPr>
      </w:pPr>
      <w:r>
        <w:rPr>
          <w:b/>
        </w:rPr>
        <w:t xml:space="preserve"> Е.М. </w:t>
      </w:r>
      <w:proofErr w:type="spellStart"/>
      <w:r>
        <w:rPr>
          <w:b/>
        </w:rPr>
        <w:t>Квитко</w:t>
      </w:r>
      <w:proofErr w:type="spellEnd"/>
    </w:p>
    <w:p w:rsidR="00275F9F" w:rsidRPr="00A40BE2" w:rsidRDefault="00275F9F" w:rsidP="00275F9F">
      <w:pPr>
        <w:ind w:firstLine="1134"/>
        <w:rPr>
          <w:i/>
          <w:sz w:val="20"/>
          <w:szCs w:val="20"/>
        </w:rPr>
      </w:pPr>
      <w:r w:rsidRPr="00A40BE2">
        <w:rPr>
          <w:i/>
          <w:sz w:val="20"/>
          <w:szCs w:val="20"/>
        </w:rPr>
        <w:t>Карагандинский горно-индустриальный колледж</w:t>
      </w:r>
    </w:p>
    <w:p w:rsidR="00275F9F" w:rsidRDefault="00646916" w:rsidP="00A2672C">
      <w:pPr>
        <w:jc w:val="center"/>
        <w:rPr>
          <w:caps/>
        </w:rPr>
      </w:pPr>
      <w:r>
        <w:rPr>
          <w:caps/>
        </w:rPr>
        <w:t>Разработка учебных планов и программ на основе профессиональных стандартов – важнейшая задача создания качественной системы образования в казахстане</w:t>
      </w:r>
    </w:p>
    <w:p w:rsidR="00275F9F" w:rsidRDefault="00275F9F" w:rsidP="00275F9F">
      <w:pPr>
        <w:jc w:val="center"/>
        <w:rPr>
          <w:caps/>
        </w:rPr>
      </w:pPr>
    </w:p>
    <w:p w:rsidR="00646916" w:rsidRPr="007F4EDD" w:rsidRDefault="00B92A2F" w:rsidP="00711375">
      <w:pPr>
        <w:pStyle w:val="a4"/>
        <w:ind w:firstLine="708"/>
        <w:jc w:val="both"/>
      </w:pPr>
      <w:r w:rsidRPr="007F4EDD">
        <w:t xml:space="preserve"> </w:t>
      </w:r>
      <w:proofErr w:type="gramStart"/>
      <w:r w:rsidR="00646916" w:rsidRPr="007F4EDD">
        <w:t>Происходящая в настоящее время модернизация казахстанского технического и профессионального образования (ТиПО) вызвана необходимостью качественного прорыва кадров технического и обслуживающего труда в связи с ростом масштаба и сложности задач индустриально-инновационного развития Казахстана в условиях глобализации и перехода к экономике знаний</w:t>
      </w:r>
      <w:r w:rsidR="007F4EDD" w:rsidRPr="007F4EDD">
        <w:t xml:space="preserve"> и компетенций</w:t>
      </w:r>
      <w:r w:rsidR="00646916" w:rsidRPr="007F4EDD">
        <w:t xml:space="preserve">  с всепроникающим влиянием информационных технологий и растущей конкуренцией на внутреннем и внешнем рынках труда. </w:t>
      </w:r>
      <w:proofErr w:type="gramEnd"/>
    </w:p>
    <w:p w:rsidR="00B92A2F" w:rsidRPr="00B92A2F" w:rsidRDefault="00B92A2F" w:rsidP="00B92A2F">
      <w:pPr>
        <w:pStyle w:val="a5"/>
        <w:ind w:firstLine="708"/>
        <w:jc w:val="both"/>
        <w:rPr>
          <w:sz w:val="24"/>
        </w:rPr>
      </w:pPr>
      <w:r w:rsidRPr="00B92A2F">
        <w:rPr>
          <w:sz w:val="24"/>
        </w:rPr>
        <w:t xml:space="preserve">17 января 2014 </w:t>
      </w:r>
      <w:r>
        <w:rPr>
          <w:sz w:val="24"/>
        </w:rPr>
        <w:t>г</w:t>
      </w:r>
      <w:r w:rsidRPr="00B92A2F">
        <w:rPr>
          <w:sz w:val="24"/>
        </w:rPr>
        <w:t>ода Глава государства в Послании народу Казахстана обозначил создание качественной образовательной системы приоритетом для вхождения в число 30 конкурентоспособных стран мира.</w:t>
      </w:r>
    </w:p>
    <w:p w:rsidR="00B92A2F" w:rsidRPr="00B92A2F" w:rsidRDefault="00646916" w:rsidP="00B92A2F">
      <w:pPr>
        <w:pStyle w:val="a5"/>
        <w:ind w:firstLine="708"/>
        <w:jc w:val="both"/>
        <w:rPr>
          <w:sz w:val="24"/>
        </w:rPr>
      </w:pPr>
      <w:r w:rsidRPr="00B92A2F">
        <w:rPr>
          <w:sz w:val="24"/>
        </w:rPr>
        <w:t>Одной из важнейших стратегических целей, поставленных перед системой  ТиПО, является «…признание работодателями высокого качества знаний и навыков выпускников организаций технического и профессионального образования» [1].</w:t>
      </w:r>
      <w:r w:rsidR="00B92A2F" w:rsidRPr="00B92A2F">
        <w:rPr>
          <w:sz w:val="24"/>
        </w:rPr>
        <w:t xml:space="preserve">  </w:t>
      </w:r>
    </w:p>
    <w:p w:rsidR="00A2672C" w:rsidRPr="00C810C0" w:rsidRDefault="00B92A2F" w:rsidP="00C810C0">
      <w:pPr>
        <w:pStyle w:val="a5"/>
        <w:ind w:firstLine="708"/>
        <w:jc w:val="both"/>
        <w:rPr>
          <w:bCs/>
          <w:sz w:val="24"/>
        </w:rPr>
      </w:pPr>
      <w:r w:rsidRPr="00C810C0">
        <w:rPr>
          <w:sz w:val="24"/>
        </w:rPr>
        <w:t xml:space="preserve">Достижению этой цели способствует одно из главных направлений реформирования отечественной системы профессионального образования </w:t>
      </w:r>
      <w:r w:rsidR="00C810C0" w:rsidRPr="00C810C0">
        <w:rPr>
          <w:sz w:val="24"/>
        </w:rPr>
        <w:t>–</w:t>
      </w:r>
      <w:r w:rsidRPr="00C810C0">
        <w:rPr>
          <w:sz w:val="24"/>
        </w:rPr>
        <w:t xml:space="preserve"> </w:t>
      </w:r>
      <w:r w:rsidR="00C810C0" w:rsidRPr="00C810C0">
        <w:rPr>
          <w:bCs/>
          <w:sz w:val="24"/>
        </w:rPr>
        <w:t>разработка содержания обучения в соответствии с требованиями работодателей к компетенциям специалиста,</w:t>
      </w:r>
      <w:r w:rsidR="00C810C0" w:rsidRPr="00C810C0">
        <w:rPr>
          <w:sz w:val="24"/>
        </w:rPr>
        <w:t xml:space="preserve"> а, следовательно, стандартов и учебных программ</w:t>
      </w:r>
      <w:r w:rsidRPr="00C810C0">
        <w:rPr>
          <w:bCs/>
          <w:sz w:val="24"/>
        </w:rPr>
        <w:t>.</w:t>
      </w:r>
      <w:r w:rsidR="00C810C0">
        <w:rPr>
          <w:bCs/>
          <w:sz w:val="24"/>
        </w:rPr>
        <w:t xml:space="preserve"> </w:t>
      </w:r>
      <w:r w:rsidRPr="00C810C0">
        <w:rPr>
          <w:sz w:val="24"/>
        </w:rPr>
        <w:t>Как известно, именно этот компонент чаще всего является объектом критики со стороны работодателе</w:t>
      </w:r>
      <w:r w:rsidR="0068623F" w:rsidRPr="00C810C0">
        <w:rPr>
          <w:sz w:val="24"/>
        </w:rPr>
        <w:t>й, вынужденных принимать специалистов</w:t>
      </w:r>
      <w:r w:rsidRPr="00C810C0">
        <w:rPr>
          <w:sz w:val="24"/>
        </w:rPr>
        <w:t>, подготовленных в рамках действующих ныне учебных планов и программ, недостаточно учитывающих новые запросы развивающейся экономики и рынка труда.</w:t>
      </w:r>
      <w:r w:rsidR="00A2672C" w:rsidRPr="00C810C0">
        <w:rPr>
          <w:sz w:val="24"/>
          <w:shd w:val="clear" w:color="auto" w:fill="FFFFFF"/>
        </w:rPr>
        <w:t xml:space="preserve"> </w:t>
      </w:r>
    </w:p>
    <w:p w:rsidR="007323EA" w:rsidRDefault="00A2672C" w:rsidP="007323EA">
      <w:pPr>
        <w:ind w:firstLine="708"/>
        <w:jc w:val="both"/>
      </w:pPr>
      <w:r w:rsidRPr="00A2672C">
        <w:rPr>
          <w:shd w:val="clear" w:color="auto" w:fill="FFFFFF"/>
        </w:rPr>
        <w:t xml:space="preserve">Современная мировая система </w:t>
      </w:r>
      <w:r>
        <w:rPr>
          <w:shd w:val="clear" w:color="auto" w:fill="FFFFFF"/>
        </w:rPr>
        <w:t>профессионального образования</w:t>
      </w:r>
      <w:r w:rsidRPr="00A2672C">
        <w:rPr>
          <w:shd w:val="clear" w:color="auto" w:fill="FFFFFF"/>
        </w:rPr>
        <w:t xml:space="preserve"> – это система, которая существует, функционирует и развивается во взаимосвязи с миром труда.  Сегодня    я</w:t>
      </w:r>
      <w:r w:rsidRPr="00A2672C">
        <w:t>дром  этой системы, в том числе и казахстанской, является понятие компетенции</w:t>
      </w:r>
      <w:r w:rsidR="00960287">
        <w:t>.</w:t>
      </w:r>
    </w:p>
    <w:p w:rsidR="00A2672C" w:rsidRDefault="00A2672C" w:rsidP="00A2672C">
      <w:pPr>
        <w:ind w:firstLine="708"/>
        <w:jc w:val="both"/>
      </w:pPr>
      <w:r w:rsidRPr="007323EA">
        <w:t>В данном контексте с 2008 года разработка стандартов</w:t>
      </w:r>
      <w:r w:rsidR="007323EA">
        <w:t xml:space="preserve"> </w:t>
      </w:r>
      <w:r w:rsidRPr="007323EA">
        <w:t>ТиПО</w:t>
      </w:r>
      <w:r w:rsidR="007323EA">
        <w:t>,</w:t>
      </w:r>
      <w:r w:rsidR="007323EA" w:rsidRPr="007323EA">
        <w:t xml:space="preserve"> ориентированных на компетенции специалиста</w:t>
      </w:r>
      <w:r w:rsidR="007323EA">
        <w:t>,</w:t>
      </w:r>
      <w:r w:rsidRPr="007323EA">
        <w:t xml:space="preserve"> </w:t>
      </w:r>
      <w:r w:rsidR="007323EA">
        <w:t xml:space="preserve">стандартов </w:t>
      </w:r>
      <w:r w:rsidRPr="007323EA">
        <w:t>с новой профессионально-квалификационной структурой</w:t>
      </w:r>
      <w:r w:rsidR="007323EA">
        <w:t xml:space="preserve"> и</w:t>
      </w:r>
      <w:r w:rsidRPr="007323EA">
        <w:t xml:space="preserve"> соответствием требованиям работодателей</w:t>
      </w:r>
      <w:r w:rsidR="007323EA">
        <w:t xml:space="preserve">, </w:t>
      </w:r>
      <w:r w:rsidR="007323EA" w:rsidRPr="007323EA">
        <w:t>основывалась</w:t>
      </w:r>
      <w:r w:rsidR="007323EA" w:rsidRPr="007323EA">
        <w:rPr>
          <w:bCs/>
        </w:rPr>
        <w:t xml:space="preserve"> </w:t>
      </w:r>
      <w:r w:rsidR="007323EA">
        <w:rPr>
          <w:bCs/>
        </w:rPr>
        <w:t xml:space="preserve"> на  результатах работы колледжей с социальными партнёрами, </w:t>
      </w:r>
      <w:r w:rsidR="0029130C">
        <w:rPr>
          <w:bCs/>
        </w:rPr>
        <w:t xml:space="preserve">на </w:t>
      </w:r>
      <w:r w:rsidR="007323EA" w:rsidRPr="007323EA">
        <w:rPr>
          <w:bCs/>
        </w:rPr>
        <w:t>Классификатор</w:t>
      </w:r>
      <w:r w:rsidR="007323EA">
        <w:rPr>
          <w:bCs/>
        </w:rPr>
        <w:t>е</w:t>
      </w:r>
      <w:r w:rsidR="007323EA" w:rsidRPr="007323EA">
        <w:rPr>
          <w:bCs/>
        </w:rPr>
        <w:t xml:space="preserve"> профессий и специальностей технического и профессионального, </w:t>
      </w:r>
      <w:proofErr w:type="spellStart"/>
      <w:r w:rsidR="007323EA" w:rsidRPr="007323EA">
        <w:rPr>
          <w:bCs/>
        </w:rPr>
        <w:t>послесреднего</w:t>
      </w:r>
      <w:proofErr w:type="spellEnd"/>
      <w:r w:rsidR="007323EA" w:rsidRPr="007323EA">
        <w:rPr>
          <w:bCs/>
        </w:rPr>
        <w:t xml:space="preserve"> образования</w:t>
      </w:r>
      <w:r w:rsidR="007323EA">
        <w:rPr>
          <w:bCs/>
        </w:rPr>
        <w:t xml:space="preserve"> (</w:t>
      </w:r>
      <w:proofErr w:type="spellStart"/>
      <w:r w:rsidR="007323EA">
        <w:rPr>
          <w:bCs/>
        </w:rPr>
        <w:t>ТиППО</w:t>
      </w:r>
      <w:proofErr w:type="spellEnd"/>
      <w:r w:rsidR="007323EA">
        <w:rPr>
          <w:bCs/>
        </w:rPr>
        <w:t>),</w:t>
      </w:r>
      <w:r w:rsidR="007323EA" w:rsidRPr="007323EA">
        <w:rPr>
          <w:bCs/>
        </w:rPr>
        <w:t xml:space="preserve"> </w:t>
      </w:r>
      <w:r w:rsidR="007323EA" w:rsidRPr="009260E9">
        <w:rPr>
          <w:bCs/>
        </w:rPr>
        <w:t>Классификатор</w:t>
      </w:r>
      <w:r w:rsidR="0029130C">
        <w:rPr>
          <w:bCs/>
        </w:rPr>
        <w:t>е</w:t>
      </w:r>
      <w:r w:rsidR="007323EA" w:rsidRPr="009260E9">
        <w:rPr>
          <w:bCs/>
        </w:rPr>
        <w:t xml:space="preserve"> занятий</w:t>
      </w:r>
      <w:r w:rsidR="007323EA">
        <w:rPr>
          <w:bCs/>
        </w:rPr>
        <w:t>,</w:t>
      </w:r>
      <w:r w:rsidR="007323EA">
        <w:t xml:space="preserve"> </w:t>
      </w:r>
      <w:r w:rsidR="007323EA" w:rsidRPr="007323EA">
        <w:rPr>
          <w:bCs/>
        </w:rPr>
        <w:t>Переч</w:t>
      </w:r>
      <w:r w:rsidR="007323EA">
        <w:rPr>
          <w:bCs/>
        </w:rPr>
        <w:t>не</w:t>
      </w:r>
      <w:r w:rsidR="007323EA" w:rsidRPr="007323EA">
        <w:rPr>
          <w:bCs/>
        </w:rPr>
        <w:t xml:space="preserve"> профессий и специальностей </w:t>
      </w:r>
      <w:proofErr w:type="spellStart"/>
      <w:r w:rsidR="007323EA">
        <w:rPr>
          <w:bCs/>
        </w:rPr>
        <w:t>ТиППО</w:t>
      </w:r>
      <w:proofErr w:type="spellEnd"/>
      <w:r w:rsidR="007323EA">
        <w:rPr>
          <w:bCs/>
        </w:rPr>
        <w:t xml:space="preserve">. На основании этих документов разрабатывались Типовые программы </w:t>
      </w:r>
      <w:proofErr w:type="gramStart"/>
      <w:r w:rsidR="007323EA">
        <w:rPr>
          <w:bCs/>
        </w:rPr>
        <w:t>обучения по специальности</w:t>
      </w:r>
      <w:proofErr w:type="gramEnd"/>
      <w:r w:rsidR="007323EA">
        <w:rPr>
          <w:bCs/>
        </w:rPr>
        <w:t xml:space="preserve"> и дисциплинам.</w:t>
      </w:r>
      <w:r w:rsidR="007323EA">
        <w:t xml:space="preserve"> </w:t>
      </w:r>
    </w:p>
    <w:p w:rsidR="007323EA" w:rsidRPr="00646916" w:rsidRDefault="007323EA" w:rsidP="00770ABA">
      <w:pPr>
        <w:pStyle w:val="a4"/>
        <w:ind w:firstLine="708"/>
        <w:jc w:val="both"/>
      </w:pPr>
      <w:r>
        <w:t xml:space="preserve">До настоящего времени </w:t>
      </w:r>
      <w:r w:rsidR="0029130C">
        <w:t>в процессе и методике  разработки Т</w:t>
      </w:r>
      <w:r>
        <w:t>иповых учебных планов и программ</w:t>
      </w:r>
      <w:r w:rsidR="0029130C">
        <w:t xml:space="preserve"> по специальностям ТиПО происходили некоторые </w:t>
      </w:r>
      <w:r w:rsidR="00960287">
        <w:t xml:space="preserve">незначительные </w:t>
      </w:r>
      <w:r w:rsidR="0029130C">
        <w:t>изменения в макетах стандартов и программ, в моделях учебных планов.</w:t>
      </w:r>
      <w:r w:rsidR="0029130C" w:rsidRPr="0029130C">
        <w:t xml:space="preserve"> </w:t>
      </w:r>
      <w:r w:rsidR="0029130C">
        <w:t>Появились интегрированные образовательные программы по специальностям</w:t>
      </w:r>
      <w:r w:rsidR="00907351">
        <w:t xml:space="preserve"> с акцентом на   преемственность и непрерывность</w:t>
      </w:r>
      <w:r w:rsidR="00770ABA" w:rsidRPr="005E43A7">
        <w:t xml:space="preserve">  уровней </w:t>
      </w:r>
      <w:proofErr w:type="spellStart"/>
      <w:r w:rsidR="00770ABA" w:rsidRPr="005E43A7">
        <w:t>ТиПО</w:t>
      </w:r>
      <w:proofErr w:type="spellEnd"/>
      <w:r w:rsidR="00770ABA">
        <w:t xml:space="preserve"> РК</w:t>
      </w:r>
      <w:r w:rsidR="00770ABA" w:rsidRPr="005E43A7">
        <w:t>.</w:t>
      </w:r>
      <w:r w:rsidR="00770ABA" w:rsidRPr="005E43A7">
        <w:tab/>
      </w:r>
      <w:r w:rsidR="00770ABA">
        <w:t xml:space="preserve"> </w:t>
      </w:r>
      <w:r w:rsidR="0029130C">
        <w:t>Возросла роль работодателей -</w:t>
      </w:r>
      <w:r w:rsidR="00960287">
        <w:t xml:space="preserve"> </w:t>
      </w:r>
      <w:r w:rsidR="0029130C">
        <w:t>социальных партёров в разработке содержания обучения</w:t>
      </w:r>
      <w:r w:rsidR="00C810C0">
        <w:t>, в определении компетенций</w:t>
      </w:r>
      <w:r w:rsidR="0029130C">
        <w:t>. Однако</w:t>
      </w:r>
      <w:r w:rsidR="00960287">
        <w:t>, ряд проблем в этом вопросе требует решения.</w:t>
      </w:r>
      <w:r w:rsidR="0029130C">
        <w:t xml:space="preserve">  </w:t>
      </w:r>
    </w:p>
    <w:p w:rsidR="00A2672C" w:rsidRDefault="00646916" w:rsidP="00960287">
      <w:pPr>
        <w:ind w:firstLine="708"/>
        <w:jc w:val="both"/>
      </w:pPr>
      <w:r w:rsidRPr="00646916">
        <w:t xml:space="preserve"> </w:t>
      </w:r>
      <w:r w:rsidR="0068623F">
        <w:t>Н</w:t>
      </w:r>
      <w:r w:rsidR="0068623F" w:rsidRPr="00646916">
        <w:t xml:space="preserve">а парламентских слушаниях 16 мая 2014 года Министр образования </w:t>
      </w:r>
      <w:proofErr w:type="spellStart"/>
      <w:r w:rsidR="0068623F" w:rsidRPr="00646916">
        <w:t>Саринжипов</w:t>
      </w:r>
      <w:proofErr w:type="spellEnd"/>
      <w:r w:rsidR="0068623F" w:rsidRPr="00646916">
        <w:t xml:space="preserve"> А.Б.</w:t>
      </w:r>
      <w:r w:rsidR="0068623F" w:rsidRPr="0068623F">
        <w:t xml:space="preserve"> </w:t>
      </w:r>
      <w:r w:rsidR="0068623F" w:rsidRPr="00646916">
        <w:t>отметил</w:t>
      </w:r>
      <w:r w:rsidR="0068623F">
        <w:t>:</w:t>
      </w:r>
      <w:r w:rsidR="0068623F" w:rsidRPr="00646916">
        <w:t xml:space="preserve"> </w:t>
      </w:r>
      <w:r w:rsidR="005F6517" w:rsidRPr="00646916">
        <w:t>«</w:t>
      </w:r>
      <w:r w:rsidR="00814229" w:rsidRPr="00646916">
        <w:t xml:space="preserve">Бюрократичная система разработки программ не позволяет колледжам оперативно реагировать на изменяющиеся запросы работодателей. До сих пор большинство программ не базируется на </w:t>
      </w:r>
      <w:proofErr w:type="spellStart"/>
      <w:r w:rsidR="00814229" w:rsidRPr="00646916">
        <w:t>профстандартах</w:t>
      </w:r>
      <w:proofErr w:type="spellEnd"/>
      <w:r w:rsidR="00814229" w:rsidRPr="00646916">
        <w:t>. Существующая методика разработки и внедрения стандартов и типовых учебных программ себя дискредитировала излишней детализацией</w:t>
      </w:r>
      <w:r w:rsidR="005F6517" w:rsidRPr="00646916">
        <w:t>»</w:t>
      </w:r>
      <w:r w:rsidR="0068623F">
        <w:t>.</w:t>
      </w:r>
    </w:p>
    <w:p w:rsidR="007F4EDD" w:rsidRDefault="00646916" w:rsidP="007F4EDD">
      <w:pPr>
        <w:ind w:firstLine="708"/>
        <w:jc w:val="both"/>
      </w:pPr>
      <w:r w:rsidRPr="00646916">
        <w:lastRenderedPageBreak/>
        <w:t xml:space="preserve">Для решения обозначенной проблемы </w:t>
      </w:r>
      <w:r w:rsidR="0068623F">
        <w:t>Министерством образования и науки Казахстана (</w:t>
      </w:r>
      <w:r w:rsidRPr="00646916">
        <w:t>МОН РК</w:t>
      </w:r>
      <w:r w:rsidR="0068623F">
        <w:t>)</w:t>
      </w:r>
      <w:r w:rsidRPr="00646916">
        <w:t xml:space="preserve"> на 2014-2016 гг.  запланирована «…</w:t>
      </w:r>
      <w:r w:rsidR="005F6517" w:rsidRPr="00646916">
        <w:t>инвентаризация учебных программ на предмет предоставления большей академической свободы колледжам. Начиная с текущего года, ведется разработка интегрированных образовательных программ и у</w:t>
      </w:r>
      <w:r w:rsidRPr="00646916">
        <w:t xml:space="preserve">чебников на базе </w:t>
      </w:r>
      <w:proofErr w:type="spellStart"/>
      <w:r w:rsidRPr="00646916">
        <w:t>профстандартов</w:t>
      </w:r>
      <w:proofErr w:type="spellEnd"/>
      <w:r w:rsidRPr="00646916">
        <w:t>»</w:t>
      </w:r>
      <w:r w:rsidR="00711375" w:rsidRPr="00711375">
        <w:t xml:space="preserve"> [2]</w:t>
      </w:r>
      <w:r w:rsidRPr="00646916">
        <w:t>.</w:t>
      </w:r>
    </w:p>
    <w:p w:rsidR="00770ABA" w:rsidRDefault="00960287" w:rsidP="00770ABA">
      <w:pPr>
        <w:ind w:firstLine="708"/>
        <w:jc w:val="both"/>
      </w:pPr>
      <w:r w:rsidRPr="007F4EDD">
        <w:rPr>
          <w:bCs/>
        </w:rPr>
        <w:t>О</w:t>
      </w:r>
      <w:r>
        <w:rPr>
          <w:bCs/>
        </w:rPr>
        <w:t>течественный и зарубежный опыт показал, что о</w:t>
      </w:r>
      <w:r w:rsidRPr="007F4EDD">
        <w:rPr>
          <w:bCs/>
        </w:rPr>
        <w:t>бновление содержания ТиПО</w:t>
      </w:r>
      <w:r w:rsidR="00770ABA">
        <w:rPr>
          <w:bCs/>
        </w:rPr>
        <w:t xml:space="preserve"> с учётом фактических требовани</w:t>
      </w:r>
      <w:r w:rsidR="00C810C0">
        <w:rPr>
          <w:bCs/>
        </w:rPr>
        <w:t>й</w:t>
      </w:r>
      <w:r w:rsidR="00770ABA">
        <w:rPr>
          <w:bCs/>
        </w:rPr>
        <w:t xml:space="preserve"> рабо</w:t>
      </w:r>
      <w:r w:rsidR="002172FF">
        <w:rPr>
          <w:bCs/>
        </w:rPr>
        <w:t>т</w:t>
      </w:r>
      <w:r w:rsidR="00770ABA">
        <w:rPr>
          <w:bCs/>
        </w:rPr>
        <w:t>одателей</w:t>
      </w:r>
      <w:r w:rsidRPr="007F4EDD">
        <w:rPr>
          <w:bCs/>
        </w:rPr>
        <w:t xml:space="preserve"> требует:</w:t>
      </w:r>
    </w:p>
    <w:p w:rsidR="00960287" w:rsidRDefault="00960287" w:rsidP="00960287">
      <w:pPr>
        <w:numPr>
          <w:ilvl w:val="1"/>
          <w:numId w:val="8"/>
        </w:numPr>
        <w:tabs>
          <w:tab w:val="clear" w:pos="1440"/>
          <w:tab w:val="num" w:pos="709"/>
        </w:tabs>
        <w:ind w:left="709" w:hanging="425"/>
        <w:jc w:val="both"/>
      </w:pPr>
      <w:r>
        <w:t xml:space="preserve">наличие </w:t>
      </w:r>
      <w:r w:rsidRPr="007F4EDD">
        <w:t xml:space="preserve"> </w:t>
      </w:r>
      <w:r>
        <w:t>профессиональных стандартов;</w:t>
      </w:r>
    </w:p>
    <w:p w:rsidR="00960287" w:rsidRPr="007F4EDD" w:rsidRDefault="00960287" w:rsidP="00960287">
      <w:pPr>
        <w:numPr>
          <w:ilvl w:val="1"/>
          <w:numId w:val="8"/>
        </w:numPr>
        <w:tabs>
          <w:tab w:val="clear" w:pos="1440"/>
          <w:tab w:val="num" w:pos="709"/>
        </w:tabs>
        <w:ind w:left="709" w:hanging="425"/>
        <w:jc w:val="both"/>
      </w:pPr>
      <w:r>
        <w:t xml:space="preserve">создание Концепции и </w:t>
      </w:r>
      <w:r w:rsidRPr="007F4EDD">
        <w:t xml:space="preserve">методологии </w:t>
      </w:r>
      <w:r>
        <w:t xml:space="preserve">разработки </w:t>
      </w:r>
      <w:r w:rsidRPr="007F4EDD">
        <w:t>образовательной программы</w:t>
      </w:r>
      <w:r>
        <w:t xml:space="preserve"> </w:t>
      </w:r>
      <w:r w:rsidRPr="007F4EDD">
        <w:t xml:space="preserve"> на основе профессионального стандарта;  </w:t>
      </w:r>
    </w:p>
    <w:p w:rsidR="00960287" w:rsidRDefault="00960287" w:rsidP="00960287">
      <w:pPr>
        <w:numPr>
          <w:ilvl w:val="1"/>
          <w:numId w:val="8"/>
        </w:numPr>
        <w:tabs>
          <w:tab w:val="clear" w:pos="1440"/>
          <w:tab w:val="num" w:pos="709"/>
        </w:tabs>
        <w:ind w:left="709" w:hanging="425"/>
        <w:jc w:val="both"/>
      </w:pPr>
      <w:r w:rsidRPr="007F4EDD">
        <w:t xml:space="preserve">разработки методики создания </w:t>
      </w:r>
      <w:r w:rsidRPr="007F4EDD">
        <w:rPr>
          <w:lang w:val="kk-KZ"/>
        </w:rPr>
        <w:t>учебных планов и программ по специальностям и дисциплинам ТиПО</w:t>
      </w:r>
      <w:r w:rsidRPr="007F4EDD">
        <w:t xml:space="preserve"> </w:t>
      </w:r>
      <w:r>
        <w:t xml:space="preserve"> на основе модульной технологии;</w:t>
      </w:r>
    </w:p>
    <w:p w:rsidR="00770ABA" w:rsidRDefault="00960287" w:rsidP="00770ABA">
      <w:pPr>
        <w:numPr>
          <w:ilvl w:val="1"/>
          <w:numId w:val="8"/>
        </w:numPr>
        <w:tabs>
          <w:tab w:val="clear" w:pos="1440"/>
          <w:tab w:val="num" w:pos="709"/>
        </w:tabs>
        <w:ind w:left="709" w:hanging="425"/>
        <w:jc w:val="both"/>
      </w:pPr>
      <w:r w:rsidRPr="007F4EDD">
        <w:t xml:space="preserve">разработки </w:t>
      </w:r>
      <w:r w:rsidRPr="007F4EDD">
        <w:rPr>
          <w:lang w:val="kk-KZ"/>
        </w:rPr>
        <w:t>типовых учебных планов и программ</w: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обучения</w:t>
      </w:r>
      <w:r w:rsidRPr="007F4EDD">
        <w:rPr>
          <w:lang w:val="kk-KZ"/>
        </w:rPr>
        <w:t xml:space="preserve"> по специальностям</w:t>
      </w:r>
      <w:proofErr w:type="gramEnd"/>
      <w:r w:rsidRPr="007F4EDD">
        <w:rPr>
          <w:lang w:val="kk-KZ"/>
        </w:rPr>
        <w:t xml:space="preserve"> и </w:t>
      </w:r>
      <w:r w:rsidRPr="007F4EDD">
        <w:t>дисциплинам ТиПО на основе требований Национальной рамки квалификаций (НРК), отраслевых рамок квалификаций (ОР</w:t>
      </w:r>
      <w:r>
        <w:t>К), профессиональных стандартов</w:t>
      </w:r>
      <w:r w:rsidR="00770ABA">
        <w:t>;</w:t>
      </w:r>
    </w:p>
    <w:p w:rsidR="00C810C0" w:rsidRDefault="00770ABA" w:rsidP="00C810C0">
      <w:pPr>
        <w:numPr>
          <w:ilvl w:val="1"/>
          <w:numId w:val="8"/>
        </w:numPr>
        <w:tabs>
          <w:tab w:val="clear" w:pos="1440"/>
          <w:tab w:val="num" w:pos="709"/>
        </w:tabs>
        <w:ind w:left="709" w:hanging="425"/>
        <w:jc w:val="both"/>
      </w:pPr>
      <w:r>
        <w:t>наличия национальной системы квалификации.</w:t>
      </w:r>
      <w:r w:rsidR="002947E2">
        <w:t xml:space="preserve"> </w:t>
      </w:r>
    </w:p>
    <w:p w:rsidR="00717756" w:rsidRDefault="00D1077F" w:rsidP="0011691A">
      <w:pPr>
        <w:ind w:firstLine="708"/>
        <w:jc w:val="both"/>
      </w:pPr>
      <w:r w:rsidRPr="00C810C0">
        <w:t>Переход к разработке программы обучения на основе профессионального стандарта обусловлен требованиями времени.</w:t>
      </w:r>
      <w:r w:rsidR="00717756" w:rsidRPr="00717756">
        <w:rPr>
          <w:rFonts w:ascii="Arial" w:hAnsi="Arial" w:cs="Arial"/>
        </w:rPr>
        <w:t xml:space="preserve"> </w:t>
      </w:r>
      <w:r w:rsidR="00717756" w:rsidRPr="00717756">
        <w:t xml:space="preserve">Сущность профессионального стандарта в том, что его содержание не привносится извне и не возникает в результате обсуждения работодателями. Это содержание заложено в самой профессиональной деятельности. Профессиональные стандарты устанавливаются для всех работающих в данной конкретной области в рамках отрасли. </w:t>
      </w:r>
    </w:p>
    <w:p w:rsidR="00060E1B" w:rsidRPr="0011691A" w:rsidRDefault="00060E1B" w:rsidP="0011691A">
      <w:pPr>
        <w:ind w:firstLine="708"/>
        <w:jc w:val="both"/>
      </w:pPr>
      <w:r w:rsidRPr="00060E1B">
        <w:t xml:space="preserve"> </w:t>
      </w:r>
      <w:proofErr w:type="gramStart"/>
      <w:r>
        <w:t>Решению проблемы разработки программ обучения на основе профессиональных стандартов способствовала начатая ранее (с 2000 года)  работа учебных заведений ТиПО республики в рамках отдельных проектов МОН РК, неправительственных организаций (НПО) и Европейского Союза (ЕС), ЮНЕСКО, Европейского Фонда Образования (ЕФО) и проекта 2011-2014 годов «Модернизация технического и профессионального образования» за счёт займа Всемирного Банка.</w:t>
      </w:r>
      <w:proofErr w:type="gramEnd"/>
    </w:p>
    <w:p w:rsidR="00A82BB9" w:rsidRPr="00A82BB9" w:rsidRDefault="00060E1B" w:rsidP="00A82BB9">
      <w:pPr>
        <w:ind w:right="-99" w:firstLine="708"/>
        <w:jc w:val="both"/>
      </w:pPr>
      <w:r>
        <w:t xml:space="preserve">На сегодняшний день в Казахстане </w:t>
      </w:r>
      <w:proofErr w:type="gramStart"/>
      <w:r>
        <w:t>разработаны</w:t>
      </w:r>
      <w:proofErr w:type="gramEnd"/>
      <w:r>
        <w:t xml:space="preserve"> и утвержден</w:t>
      </w:r>
      <w:r w:rsidR="008969DB">
        <w:t>ы</w:t>
      </w:r>
      <w:r>
        <w:t xml:space="preserve"> НРК</w:t>
      </w:r>
      <w:r w:rsidR="00610F47">
        <w:t>, отдельные ОКР. Б</w:t>
      </w:r>
      <w:r w:rsidR="0011691A">
        <w:t xml:space="preserve">олее </w:t>
      </w:r>
      <w:r w:rsidR="00907351">
        <w:t>140</w:t>
      </w:r>
      <w:r w:rsidR="00610F47" w:rsidRPr="00610F47">
        <w:t xml:space="preserve"> </w:t>
      </w:r>
      <w:r w:rsidR="00610F47">
        <w:t>проектов</w:t>
      </w:r>
      <w:r w:rsidR="00907351">
        <w:t xml:space="preserve"> профессиональных стандартов</w:t>
      </w:r>
      <w:r w:rsidR="00610F47">
        <w:t xml:space="preserve"> </w:t>
      </w:r>
      <w:r w:rsidR="00907351">
        <w:t>проходят согласование с Министерством труда и социальной защиты населения Казахстана (</w:t>
      </w:r>
      <w:proofErr w:type="spellStart"/>
      <w:r w:rsidR="00907351">
        <w:t>МТиСЗН</w:t>
      </w:r>
      <w:proofErr w:type="spellEnd"/>
      <w:r w:rsidR="00907351">
        <w:t xml:space="preserve"> РК).</w:t>
      </w:r>
      <w:r w:rsidR="00A82BB9">
        <w:t xml:space="preserve"> </w:t>
      </w:r>
      <w:r w:rsidR="00610F47">
        <w:t xml:space="preserve">Отдельные </w:t>
      </w:r>
      <w:proofErr w:type="spellStart"/>
      <w:r w:rsidR="00610F47">
        <w:t>профстандарты</w:t>
      </w:r>
      <w:proofErr w:type="spellEnd"/>
      <w:r w:rsidR="00610F47">
        <w:t xml:space="preserve"> уже утверждены и зарегистрированы в </w:t>
      </w:r>
      <w:r w:rsidR="00A82BB9">
        <w:t>Министерстве Юстиции.</w:t>
      </w:r>
      <w:r w:rsidR="0011691A">
        <w:t xml:space="preserve"> </w:t>
      </w:r>
      <w:r w:rsidR="003E420E" w:rsidRPr="00A82BB9">
        <w:t>Пр</w:t>
      </w:r>
      <w:r w:rsidR="00A82BB9" w:rsidRPr="00A82BB9">
        <w:t xml:space="preserve">и </w:t>
      </w:r>
      <w:r w:rsidR="003E420E" w:rsidRPr="00A82BB9">
        <w:t xml:space="preserve"> </w:t>
      </w:r>
      <w:r w:rsidR="00A82BB9" w:rsidRPr="00A82BB9">
        <w:t>Республиканском научно-методическом центре развития технического и профессионального образования и присвоения квалификации</w:t>
      </w:r>
      <w:r w:rsidR="00127BEB">
        <w:t xml:space="preserve"> (РНМЦ)</w:t>
      </w:r>
      <w:r w:rsidR="00A82BB9">
        <w:t xml:space="preserve"> работает рабочая группа по созданию  </w:t>
      </w:r>
      <w:r w:rsidR="00717756">
        <w:t>методики</w:t>
      </w:r>
      <w:r w:rsidR="00A82BB9">
        <w:t xml:space="preserve"> разработки учебных программ на основе </w:t>
      </w:r>
      <w:proofErr w:type="spellStart"/>
      <w:r w:rsidR="00A82BB9">
        <w:t>профстандартов</w:t>
      </w:r>
      <w:proofErr w:type="spellEnd"/>
      <w:r w:rsidR="00A82BB9">
        <w:t xml:space="preserve">. </w:t>
      </w:r>
      <w:r w:rsidR="00717756">
        <w:t xml:space="preserve">Дорабатывается методология разработки типовых учебных планов и программ на основе </w:t>
      </w:r>
      <w:proofErr w:type="spellStart"/>
      <w:r w:rsidR="00717756">
        <w:t>профстандартов</w:t>
      </w:r>
      <w:proofErr w:type="spellEnd"/>
      <w:r w:rsidR="00717756">
        <w:t xml:space="preserve"> в рамках проекта «</w:t>
      </w:r>
      <w:r w:rsidR="00127BEB">
        <w:t>М</w:t>
      </w:r>
      <w:r w:rsidR="00717756">
        <w:t xml:space="preserve">одернизация </w:t>
      </w:r>
      <w:proofErr w:type="spellStart"/>
      <w:r w:rsidR="00717756">
        <w:t>ТиПО</w:t>
      </w:r>
      <w:proofErr w:type="spellEnd"/>
      <w:r w:rsidR="00717756">
        <w:t xml:space="preserve">». </w:t>
      </w:r>
    </w:p>
    <w:p w:rsidR="009B603A" w:rsidRDefault="00A82BB9" w:rsidP="009B603A">
      <w:pPr>
        <w:ind w:right="-99" w:firstLine="708"/>
        <w:jc w:val="both"/>
      </w:pPr>
      <w:r w:rsidRPr="00875027">
        <w:t xml:space="preserve"> </w:t>
      </w:r>
      <w:r w:rsidR="00875027" w:rsidRPr="00875027">
        <w:t xml:space="preserve">Зарубежный и отечественный экспериментальный опыт показал, что учитывать изменения и адаптироваться к происходящим переменам в сфере труда позволяет </w:t>
      </w:r>
      <w:r w:rsidR="003E420E">
        <w:rPr>
          <w:b/>
          <w:bCs/>
        </w:rPr>
        <w:t xml:space="preserve">модульный </w:t>
      </w:r>
      <w:r w:rsidR="003E420E" w:rsidRPr="00875027">
        <w:rPr>
          <w:b/>
          <w:bCs/>
        </w:rPr>
        <w:t xml:space="preserve"> подход</w:t>
      </w:r>
      <w:r w:rsidR="003E420E" w:rsidRPr="00875027">
        <w:t xml:space="preserve"> </w:t>
      </w:r>
      <w:r w:rsidR="003E420E">
        <w:t>в  разработке планов и программ обучения</w:t>
      </w:r>
      <w:r w:rsidR="00875027" w:rsidRPr="00875027">
        <w:rPr>
          <w:b/>
          <w:bCs/>
        </w:rPr>
        <w:t xml:space="preserve">, основанный на компетенциях специалиста. </w:t>
      </w:r>
      <w:r w:rsidR="00875027" w:rsidRPr="00875027">
        <w:t>Модульный подход учитывает наиболее современные достижения, используемые в профессиональном образовании и стандартах обучения.</w:t>
      </w:r>
      <w:r w:rsidR="008969DB" w:rsidRPr="008969DB">
        <w:t xml:space="preserve"> </w:t>
      </w:r>
      <w:r w:rsidR="008969DB">
        <w:t xml:space="preserve">Внедрение </w:t>
      </w:r>
      <w:proofErr w:type="gramStart"/>
      <w:r w:rsidR="008969DB">
        <w:t>обучения по</w:t>
      </w:r>
      <w:proofErr w:type="gramEnd"/>
      <w:r w:rsidR="008969DB">
        <w:t xml:space="preserve"> модульным программам направлено на приведение  к общему знаменателю спроса и предложения на трудовые ресурсы. </w:t>
      </w:r>
      <w:r w:rsidR="00127BEB">
        <w:t xml:space="preserve">Переход на модульное обучение в учебных заведениях </w:t>
      </w:r>
      <w:proofErr w:type="spellStart"/>
      <w:r w:rsidR="00127BEB">
        <w:t>ТиПО</w:t>
      </w:r>
      <w:proofErr w:type="spellEnd"/>
      <w:r w:rsidR="00127BEB">
        <w:t xml:space="preserve"> Казахстана – это  </w:t>
      </w:r>
      <w:r w:rsidR="008969DB">
        <w:t>принципиальный шаг, призванный в корне изменить взаимодействие системы образования и рынка труда.</w:t>
      </w:r>
      <w:r w:rsidR="009B603A">
        <w:t xml:space="preserve"> В настоящее время в МОН РК </w:t>
      </w:r>
      <w:r w:rsidR="00127BEB">
        <w:t>вопросу разработки и  внедрения</w:t>
      </w:r>
      <w:r w:rsidR="009B603A">
        <w:t xml:space="preserve"> модульных программ обучения в </w:t>
      </w:r>
      <w:proofErr w:type="spellStart"/>
      <w:r w:rsidR="009B603A">
        <w:t>профподготовку</w:t>
      </w:r>
      <w:proofErr w:type="spellEnd"/>
      <w:r w:rsidR="009B603A">
        <w:t xml:space="preserve"> специалистов </w:t>
      </w:r>
      <w:r w:rsidR="00127BEB">
        <w:t xml:space="preserve">уделяется пристальное  внимание, т.к. в соответствии с Государственной программой развития образования в Казахстане в 2011-2020 годах предусмотрена реализация в образовательном процессе  модульных программ обучения уже с 2015 года. </w:t>
      </w:r>
    </w:p>
    <w:p w:rsidR="009B603A" w:rsidRDefault="009B603A" w:rsidP="009B603A">
      <w:pPr>
        <w:ind w:right="-99" w:firstLine="708"/>
        <w:jc w:val="both"/>
      </w:pPr>
      <w:r>
        <w:t xml:space="preserve">Определение модульной программы обучения взято из подхода Международной Организации Труда (МОТ).   </w:t>
      </w:r>
      <w:r w:rsidRPr="009B603A">
        <w:t xml:space="preserve">Модульная программа - учебная программа, построенная на </w:t>
      </w:r>
      <w:r w:rsidRPr="009B603A">
        <w:lastRenderedPageBreak/>
        <w:t>основе интеграции модулей, которая обеспечивает необходимую степень гибкости и свободы в отборе и комплектации требуемого конкретного учебного материала для обучения и самостоятельного изучения обучающихся, т.е. требованиям к деятельности в рамках профессии.</w:t>
      </w:r>
      <w:r w:rsidR="00127BEB">
        <w:t xml:space="preserve"> </w:t>
      </w:r>
    </w:p>
    <w:p w:rsidR="00127BEB" w:rsidRDefault="00127BEB" w:rsidP="008B1BAA">
      <w:pPr>
        <w:ind w:firstLine="708"/>
        <w:jc w:val="both"/>
      </w:pPr>
      <w:r>
        <w:t xml:space="preserve">Рабочей группой РНМЦ разрабатывается и методика составления модульных программ по дисциплинам. </w:t>
      </w:r>
    </w:p>
    <w:p w:rsidR="00127BEB" w:rsidRDefault="008B1BAA" w:rsidP="009B603A">
      <w:pPr>
        <w:ind w:right="-99" w:firstLine="708"/>
        <w:jc w:val="both"/>
      </w:pPr>
      <w:r>
        <w:t xml:space="preserve">Члены рабочей группы РНМЦ - разработчики методологии и методики </w:t>
      </w:r>
      <w:proofErr w:type="gramStart"/>
      <w:r>
        <w:t>обучения по</w:t>
      </w:r>
      <w:proofErr w:type="gramEnd"/>
      <w:r>
        <w:t xml:space="preserve"> модульным программам, а также о</w:t>
      </w:r>
      <w:r w:rsidR="00127BEB">
        <w:t>течественные специалисты</w:t>
      </w:r>
      <w:r>
        <w:t xml:space="preserve">-практики  </w:t>
      </w:r>
      <w:r w:rsidR="00127BEB">
        <w:t xml:space="preserve">предлагают </w:t>
      </w:r>
      <w:r>
        <w:t>МОН РК дать возможность учебным заведениям выбирать:</w:t>
      </w:r>
      <w:r w:rsidR="00127BEB">
        <w:t xml:space="preserve"> </w:t>
      </w:r>
      <w:r>
        <w:t xml:space="preserve"> обучение по модульным программам компетенций или по типовым или интегрированным образовательным программам, разработанным на основе </w:t>
      </w:r>
      <w:proofErr w:type="spellStart"/>
      <w:r>
        <w:t>профстандартов</w:t>
      </w:r>
      <w:proofErr w:type="spellEnd"/>
      <w:r>
        <w:t xml:space="preserve">. </w:t>
      </w:r>
    </w:p>
    <w:p w:rsidR="00664A24" w:rsidRPr="00664A24" w:rsidRDefault="00664A24" w:rsidP="00664A24">
      <w:pPr>
        <w:ind w:firstLine="708"/>
        <w:jc w:val="both"/>
      </w:pPr>
      <w:r>
        <w:t xml:space="preserve">На сегодняшний день вопрос </w:t>
      </w:r>
      <w:proofErr w:type="spellStart"/>
      <w:proofErr w:type="gramStart"/>
      <w:r>
        <w:t>разработ</w:t>
      </w:r>
      <w:proofErr w:type="spellEnd"/>
      <w:r>
        <w:t xml:space="preserve"> </w:t>
      </w:r>
      <w:proofErr w:type="spellStart"/>
      <w:r>
        <w:t>ки</w:t>
      </w:r>
      <w:proofErr w:type="spellEnd"/>
      <w:proofErr w:type="gramEnd"/>
      <w:r>
        <w:t xml:space="preserve"> и внедрения в о</w:t>
      </w:r>
      <w:r w:rsidRPr="00664A24">
        <w:t>бучение м</w:t>
      </w:r>
      <w:r>
        <w:t>одульных программ, разработанных</w:t>
      </w:r>
      <w:r w:rsidRPr="00664A24">
        <w:t xml:space="preserve"> на основе профессиональных стандартов затрагивает  только профессиональную составляющую</w:t>
      </w:r>
      <w:r>
        <w:t xml:space="preserve"> образовательной программы и </w:t>
      </w:r>
      <w:r w:rsidRPr="00664A24">
        <w:t>не относятся к общеобразовательным предметам</w:t>
      </w:r>
      <w:r>
        <w:t>.</w:t>
      </w:r>
    </w:p>
    <w:p w:rsidR="00664A24" w:rsidRPr="00676C49" w:rsidRDefault="00664A24" w:rsidP="00664A24">
      <w:pPr>
        <w:jc w:val="both"/>
        <w:rPr>
          <w:rFonts w:ascii="Arial" w:hAnsi="Arial" w:cs="Arial"/>
        </w:rPr>
      </w:pPr>
    </w:p>
    <w:p w:rsidR="00875027" w:rsidRPr="007F4EDD" w:rsidRDefault="00875027" w:rsidP="00C810C0">
      <w:pPr>
        <w:pStyle w:val="a4"/>
        <w:jc w:val="both"/>
      </w:pPr>
    </w:p>
    <w:p w:rsidR="00275F9F" w:rsidRPr="00814229" w:rsidRDefault="00275F9F" w:rsidP="00664A24">
      <w:pPr>
        <w:jc w:val="both"/>
      </w:pPr>
    </w:p>
    <w:p w:rsidR="00275F9F" w:rsidRPr="00AC1D7A" w:rsidRDefault="00275F9F" w:rsidP="00275F9F">
      <w:pPr>
        <w:pStyle w:val="a4"/>
        <w:rPr>
          <w:i/>
          <w:sz w:val="20"/>
          <w:szCs w:val="20"/>
        </w:rPr>
      </w:pPr>
      <w:r w:rsidRPr="00AC1D7A">
        <w:rPr>
          <w:i/>
          <w:sz w:val="20"/>
          <w:szCs w:val="20"/>
        </w:rPr>
        <w:t>Список литературы:</w:t>
      </w:r>
    </w:p>
    <w:p w:rsidR="00711375" w:rsidRPr="00711375" w:rsidRDefault="00646916" w:rsidP="00711375">
      <w:pPr>
        <w:pStyle w:val="a4"/>
        <w:numPr>
          <w:ilvl w:val="0"/>
          <w:numId w:val="5"/>
        </w:numPr>
        <w:ind w:left="426"/>
        <w:jc w:val="both"/>
        <w:rPr>
          <w:i/>
          <w:sz w:val="20"/>
          <w:szCs w:val="20"/>
        </w:rPr>
      </w:pPr>
      <w:r w:rsidRPr="00711375">
        <w:rPr>
          <w:i/>
          <w:sz w:val="20"/>
          <w:szCs w:val="20"/>
        </w:rPr>
        <w:t>Государственная Программа развития образования в Республике Казахстан на 2011-2020 годы (от 07.12.2010, № 1118).</w:t>
      </w:r>
    </w:p>
    <w:p w:rsidR="0029130C" w:rsidRDefault="0029130C" w:rsidP="0029130C">
      <w:pPr>
        <w:pStyle w:val="a4"/>
        <w:numPr>
          <w:ilvl w:val="0"/>
          <w:numId w:val="5"/>
        </w:numPr>
        <w:ind w:left="426"/>
        <w:jc w:val="both"/>
        <w:rPr>
          <w:i/>
          <w:sz w:val="20"/>
          <w:szCs w:val="20"/>
        </w:rPr>
      </w:pPr>
      <w:r w:rsidRPr="0029130C">
        <w:rPr>
          <w:i/>
          <w:sz w:val="20"/>
          <w:szCs w:val="20"/>
        </w:rPr>
        <w:t>Государственный общеобязательный стандарт</w:t>
      </w:r>
      <w:r w:rsidRPr="0029130C">
        <w:rPr>
          <w:i/>
          <w:color w:val="000000"/>
          <w:spacing w:val="5"/>
          <w:sz w:val="20"/>
          <w:szCs w:val="20"/>
        </w:rPr>
        <w:t xml:space="preserve"> соответствующих уровней</w:t>
      </w:r>
      <w:r w:rsidRPr="0029130C">
        <w:rPr>
          <w:i/>
          <w:color w:val="000000"/>
          <w:spacing w:val="13"/>
          <w:sz w:val="20"/>
          <w:szCs w:val="20"/>
        </w:rPr>
        <w:t xml:space="preserve"> </w:t>
      </w:r>
      <w:r w:rsidRPr="0029130C">
        <w:rPr>
          <w:i/>
          <w:color w:val="000000"/>
          <w:spacing w:val="5"/>
          <w:sz w:val="20"/>
          <w:szCs w:val="20"/>
        </w:rPr>
        <w:t xml:space="preserve">образования </w:t>
      </w:r>
      <w:r w:rsidRPr="0029130C">
        <w:rPr>
          <w:i/>
          <w:sz w:val="20"/>
          <w:szCs w:val="20"/>
        </w:rPr>
        <w:t xml:space="preserve"> (ПП РК №1080 от 23.08.2012 г.)</w:t>
      </w:r>
      <w:r>
        <w:rPr>
          <w:i/>
          <w:sz w:val="20"/>
          <w:szCs w:val="20"/>
        </w:rPr>
        <w:t>.</w:t>
      </w:r>
    </w:p>
    <w:p w:rsidR="0029130C" w:rsidRPr="00960287" w:rsidRDefault="0029130C" w:rsidP="0029130C">
      <w:pPr>
        <w:pStyle w:val="a4"/>
        <w:numPr>
          <w:ilvl w:val="0"/>
          <w:numId w:val="5"/>
        </w:numPr>
        <w:ind w:left="426"/>
        <w:jc w:val="both"/>
        <w:rPr>
          <w:i/>
          <w:sz w:val="20"/>
          <w:szCs w:val="20"/>
        </w:rPr>
      </w:pPr>
      <w:r w:rsidRPr="0029130C">
        <w:rPr>
          <w:bCs/>
          <w:i/>
          <w:sz w:val="20"/>
          <w:szCs w:val="20"/>
        </w:rPr>
        <w:t>ГК РК 05-2008.</w:t>
      </w:r>
      <w:r w:rsidRPr="0029130C">
        <w:rPr>
          <w:i/>
          <w:sz w:val="20"/>
          <w:szCs w:val="20"/>
        </w:rPr>
        <w:t xml:space="preserve"> </w:t>
      </w:r>
      <w:r w:rsidRPr="0029130C">
        <w:rPr>
          <w:bCs/>
          <w:i/>
          <w:sz w:val="20"/>
          <w:szCs w:val="20"/>
        </w:rPr>
        <w:t xml:space="preserve">Классификатор профессий и специальностей технического и профессионального, </w:t>
      </w:r>
      <w:proofErr w:type="spellStart"/>
      <w:r w:rsidRPr="0029130C">
        <w:rPr>
          <w:bCs/>
          <w:i/>
          <w:sz w:val="20"/>
          <w:szCs w:val="20"/>
        </w:rPr>
        <w:t>послесреднего</w:t>
      </w:r>
      <w:proofErr w:type="spellEnd"/>
      <w:r w:rsidRPr="0029130C">
        <w:rPr>
          <w:bCs/>
          <w:i/>
          <w:sz w:val="20"/>
          <w:szCs w:val="20"/>
        </w:rPr>
        <w:t xml:space="preserve"> образования</w:t>
      </w:r>
      <w:r>
        <w:rPr>
          <w:bCs/>
          <w:i/>
          <w:sz w:val="20"/>
          <w:szCs w:val="20"/>
        </w:rPr>
        <w:t>.</w:t>
      </w:r>
    </w:p>
    <w:p w:rsidR="00960287" w:rsidRPr="00960287" w:rsidRDefault="00960287" w:rsidP="00960287">
      <w:pPr>
        <w:pStyle w:val="a3"/>
        <w:numPr>
          <w:ilvl w:val="0"/>
          <w:numId w:val="5"/>
        </w:numPr>
        <w:ind w:left="426" w:hanging="426"/>
        <w:jc w:val="both"/>
        <w:rPr>
          <w:i/>
          <w:sz w:val="20"/>
          <w:szCs w:val="20"/>
        </w:rPr>
      </w:pPr>
      <w:r w:rsidRPr="0029130C">
        <w:rPr>
          <w:bCs/>
          <w:i/>
          <w:sz w:val="20"/>
          <w:szCs w:val="20"/>
        </w:rPr>
        <w:t>ГР Р</w:t>
      </w:r>
      <w:r>
        <w:rPr>
          <w:bCs/>
          <w:i/>
          <w:sz w:val="20"/>
          <w:szCs w:val="20"/>
        </w:rPr>
        <w:t>К 01 – 99. Классификатор занятий.</w:t>
      </w:r>
    </w:p>
    <w:p w:rsidR="00960287" w:rsidRDefault="00960287" w:rsidP="00960287">
      <w:pPr>
        <w:pStyle w:val="a3"/>
        <w:numPr>
          <w:ilvl w:val="0"/>
          <w:numId w:val="5"/>
        </w:numPr>
        <w:ind w:left="426" w:hanging="426"/>
        <w:jc w:val="both"/>
        <w:rPr>
          <w:i/>
          <w:sz w:val="20"/>
          <w:szCs w:val="20"/>
        </w:rPr>
      </w:pPr>
      <w:r w:rsidRPr="00960287">
        <w:rPr>
          <w:bCs/>
          <w:i/>
          <w:sz w:val="20"/>
          <w:szCs w:val="20"/>
        </w:rPr>
        <w:t>Методические рекомендации по разработке образовательных программ, интегрированных образовательных программ по специальностям ТиПО, учебных программ по специальным дисциплинам и профессиональной практике.</w:t>
      </w:r>
    </w:p>
    <w:p w:rsidR="00960287" w:rsidRPr="00960287" w:rsidRDefault="00960287" w:rsidP="00960287">
      <w:pPr>
        <w:pStyle w:val="a3"/>
        <w:numPr>
          <w:ilvl w:val="0"/>
          <w:numId w:val="5"/>
        </w:numPr>
        <w:ind w:left="426" w:hanging="426"/>
        <w:jc w:val="both"/>
        <w:rPr>
          <w:i/>
          <w:sz w:val="20"/>
          <w:szCs w:val="20"/>
        </w:rPr>
      </w:pPr>
      <w:r w:rsidRPr="00960287">
        <w:rPr>
          <w:i/>
          <w:sz w:val="20"/>
          <w:szCs w:val="20"/>
        </w:rPr>
        <w:t xml:space="preserve">Материалы международных образовательных проектов </w:t>
      </w:r>
      <w:r w:rsidRPr="00960287">
        <w:rPr>
          <w:i/>
          <w:sz w:val="20"/>
          <w:szCs w:val="20"/>
          <w:lang w:val="en-US"/>
        </w:rPr>
        <w:t>TACIS</w:t>
      </w:r>
      <w:r w:rsidRPr="00960287">
        <w:rPr>
          <w:i/>
          <w:sz w:val="20"/>
          <w:szCs w:val="20"/>
        </w:rPr>
        <w:t xml:space="preserve"> для ТиПО Казахстана, 2003-2014.</w:t>
      </w:r>
    </w:p>
    <w:p w:rsidR="00960287" w:rsidRPr="00960287" w:rsidRDefault="00960287" w:rsidP="00960287">
      <w:pPr>
        <w:pStyle w:val="a3"/>
        <w:numPr>
          <w:ilvl w:val="0"/>
          <w:numId w:val="5"/>
        </w:num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Национальная рамка</w:t>
      </w:r>
      <w:r w:rsidRPr="00960287">
        <w:rPr>
          <w:i/>
          <w:sz w:val="20"/>
          <w:szCs w:val="20"/>
        </w:rPr>
        <w:t xml:space="preserve"> квалификаций (совместный приказ МОН РК от 28.09.12 №444 и </w:t>
      </w:r>
      <w:proofErr w:type="spellStart"/>
      <w:r w:rsidRPr="00960287">
        <w:rPr>
          <w:i/>
          <w:sz w:val="20"/>
          <w:szCs w:val="20"/>
        </w:rPr>
        <w:t>МТиСЗН</w:t>
      </w:r>
      <w:proofErr w:type="spellEnd"/>
      <w:r w:rsidRPr="00960287">
        <w:rPr>
          <w:i/>
          <w:sz w:val="20"/>
          <w:szCs w:val="20"/>
        </w:rPr>
        <w:t xml:space="preserve"> от 24.09.12 № 373-</w:t>
      </w:r>
      <w:r w:rsidRPr="00960287">
        <w:rPr>
          <w:i/>
          <w:sz w:val="20"/>
          <w:szCs w:val="20"/>
          <w:lang w:val="kk-KZ"/>
        </w:rPr>
        <w:t>ө</w:t>
      </w:r>
      <w:r w:rsidRPr="00960287">
        <w:rPr>
          <w:i/>
          <w:sz w:val="20"/>
          <w:szCs w:val="20"/>
        </w:rPr>
        <w:t>-м)</w:t>
      </w:r>
    </w:p>
    <w:p w:rsidR="00960287" w:rsidRPr="00960287" w:rsidRDefault="00960287" w:rsidP="00960287">
      <w:pPr>
        <w:pStyle w:val="a4"/>
        <w:numPr>
          <w:ilvl w:val="0"/>
          <w:numId w:val="5"/>
        </w:numPr>
        <w:ind w:left="426"/>
        <w:jc w:val="both"/>
        <w:rPr>
          <w:i/>
          <w:sz w:val="20"/>
          <w:szCs w:val="20"/>
        </w:rPr>
      </w:pPr>
      <w:r w:rsidRPr="00711375">
        <w:rPr>
          <w:i/>
          <w:sz w:val="20"/>
          <w:szCs w:val="20"/>
        </w:rPr>
        <w:t xml:space="preserve"> «О качестве и перспективах подготовки кадров в системе технического и профессионального, высшего образования для отраслей экономики».  Выступление Министра образования и науки Республики Казахстан </w:t>
      </w:r>
      <w:proofErr w:type="spellStart"/>
      <w:r w:rsidRPr="00711375">
        <w:rPr>
          <w:i/>
          <w:sz w:val="20"/>
          <w:szCs w:val="20"/>
        </w:rPr>
        <w:t>Саринжипова</w:t>
      </w:r>
      <w:proofErr w:type="spellEnd"/>
      <w:r w:rsidRPr="00711375">
        <w:rPr>
          <w:i/>
          <w:sz w:val="20"/>
          <w:szCs w:val="20"/>
        </w:rPr>
        <w:t xml:space="preserve"> А.Б. на парламентских слушаниях 16 мая 2014 года</w:t>
      </w:r>
      <w:r>
        <w:rPr>
          <w:i/>
          <w:sz w:val="20"/>
          <w:szCs w:val="20"/>
        </w:rPr>
        <w:t>.</w:t>
      </w:r>
    </w:p>
    <w:p w:rsidR="0029130C" w:rsidRPr="0029130C" w:rsidRDefault="0029130C" w:rsidP="0029130C">
      <w:pPr>
        <w:pStyle w:val="a3"/>
        <w:numPr>
          <w:ilvl w:val="0"/>
          <w:numId w:val="5"/>
        </w:numPr>
        <w:ind w:left="426" w:hanging="426"/>
        <w:jc w:val="both"/>
        <w:rPr>
          <w:i/>
          <w:sz w:val="20"/>
          <w:szCs w:val="20"/>
        </w:rPr>
      </w:pPr>
      <w:r w:rsidRPr="0029130C">
        <w:rPr>
          <w:bCs/>
          <w:i/>
          <w:sz w:val="20"/>
          <w:szCs w:val="20"/>
        </w:rPr>
        <w:t xml:space="preserve">Перечень профессий и специальностей технического и профессионального, </w:t>
      </w:r>
      <w:proofErr w:type="spellStart"/>
      <w:r w:rsidRPr="0029130C">
        <w:rPr>
          <w:bCs/>
          <w:i/>
          <w:sz w:val="20"/>
          <w:szCs w:val="20"/>
        </w:rPr>
        <w:t>послесреднего</w:t>
      </w:r>
      <w:proofErr w:type="spellEnd"/>
      <w:r w:rsidRPr="0029130C">
        <w:rPr>
          <w:bCs/>
          <w:i/>
          <w:sz w:val="20"/>
          <w:szCs w:val="20"/>
        </w:rPr>
        <w:t xml:space="preserve"> образования</w:t>
      </w:r>
      <w:r>
        <w:rPr>
          <w:bCs/>
          <w:i/>
          <w:sz w:val="20"/>
          <w:szCs w:val="20"/>
        </w:rPr>
        <w:t>.</w:t>
      </w:r>
    </w:p>
    <w:p w:rsidR="0029130C" w:rsidRPr="0029130C" w:rsidRDefault="0029130C" w:rsidP="0029130C">
      <w:pPr>
        <w:pStyle w:val="a4"/>
        <w:ind w:left="426"/>
        <w:jc w:val="both"/>
        <w:rPr>
          <w:i/>
          <w:sz w:val="20"/>
          <w:szCs w:val="20"/>
        </w:rPr>
      </w:pPr>
    </w:p>
    <w:sectPr w:rsidR="0029130C" w:rsidRPr="0029130C" w:rsidSect="0087502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A32"/>
    <w:multiLevelType w:val="hybridMultilevel"/>
    <w:tmpl w:val="93F6CBEA"/>
    <w:lvl w:ilvl="0" w:tplc="8670E5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689D"/>
    <w:multiLevelType w:val="hybridMultilevel"/>
    <w:tmpl w:val="10AE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1056"/>
    <w:multiLevelType w:val="hybridMultilevel"/>
    <w:tmpl w:val="BD307E84"/>
    <w:lvl w:ilvl="0" w:tplc="F2CC19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C2D63"/>
    <w:multiLevelType w:val="hybridMultilevel"/>
    <w:tmpl w:val="E954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A6A4D"/>
    <w:multiLevelType w:val="hybridMultilevel"/>
    <w:tmpl w:val="9EE43E94"/>
    <w:lvl w:ilvl="0" w:tplc="8670E5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B4DB1"/>
    <w:multiLevelType w:val="hybridMultilevel"/>
    <w:tmpl w:val="A2B0B436"/>
    <w:lvl w:ilvl="0" w:tplc="F6280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8B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2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2D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A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8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67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4F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D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9385A"/>
    <w:multiLevelType w:val="hybridMultilevel"/>
    <w:tmpl w:val="CA861A9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22EE6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B1805"/>
    <w:multiLevelType w:val="hybridMultilevel"/>
    <w:tmpl w:val="5B5C368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22E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670E5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024DCD"/>
    <w:multiLevelType w:val="hybridMultilevel"/>
    <w:tmpl w:val="C93CAAE0"/>
    <w:lvl w:ilvl="0" w:tplc="DE9A7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A0D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61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EC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A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2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4F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2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C6142C"/>
    <w:multiLevelType w:val="hybridMultilevel"/>
    <w:tmpl w:val="10AE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F7D7F"/>
    <w:multiLevelType w:val="hybridMultilevel"/>
    <w:tmpl w:val="A6989CBE"/>
    <w:lvl w:ilvl="0" w:tplc="DE9A7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C1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61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EC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A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2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4F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2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9F"/>
    <w:rsid w:val="00021DEC"/>
    <w:rsid w:val="00060E1B"/>
    <w:rsid w:val="0011691A"/>
    <w:rsid w:val="00127BEB"/>
    <w:rsid w:val="001F53AF"/>
    <w:rsid w:val="002057F8"/>
    <w:rsid w:val="002172FF"/>
    <w:rsid w:val="002440EB"/>
    <w:rsid w:val="00275F9F"/>
    <w:rsid w:val="0029130C"/>
    <w:rsid w:val="002947E2"/>
    <w:rsid w:val="00346C0B"/>
    <w:rsid w:val="00354840"/>
    <w:rsid w:val="003E420E"/>
    <w:rsid w:val="00425350"/>
    <w:rsid w:val="005F6517"/>
    <w:rsid w:val="00610F47"/>
    <w:rsid w:val="00646916"/>
    <w:rsid w:val="00664A24"/>
    <w:rsid w:val="0068623F"/>
    <w:rsid w:val="00711375"/>
    <w:rsid w:val="00717756"/>
    <w:rsid w:val="007323EA"/>
    <w:rsid w:val="00770ABA"/>
    <w:rsid w:val="007E22FA"/>
    <w:rsid w:val="007F4EDD"/>
    <w:rsid w:val="00814229"/>
    <w:rsid w:val="00847B1D"/>
    <w:rsid w:val="00875027"/>
    <w:rsid w:val="00880ED9"/>
    <w:rsid w:val="00892B2A"/>
    <w:rsid w:val="008969DB"/>
    <w:rsid w:val="008B1BAA"/>
    <w:rsid w:val="00907351"/>
    <w:rsid w:val="009260E9"/>
    <w:rsid w:val="00960287"/>
    <w:rsid w:val="009B603A"/>
    <w:rsid w:val="00A2672C"/>
    <w:rsid w:val="00A82BB9"/>
    <w:rsid w:val="00AA4A10"/>
    <w:rsid w:val="00B07B43"/>
    <w:rsid w:val="00B92A2F"/>
    <w:rsid w:val="00C810C0"/>
    <w:rsid w:val="00D02F6A"/>
    <w:rsid w:val="00D10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9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9F"/>
    <w:pPr>
      <w:ind w:left="720"/>
      <w:contextualSpacing/>
    </w:pPr>
  </w:style>
  <w:style w:type="paragraph" w:styleId="a4">
    <w:name w:val="No Spacing"/>
    <w:uiPriority w:val="1"/>
    <w:qFormat/>
    <w:rsid w:val="00275F9F"/>
    <w:pPr>
      <w:suppressAutoHyphens/>
    </w:pPr>
    <w:rPr>
      <w:sz w:val="24"/>
      <w:szCs w:val="24"/>
      <w:lang w:eastAsia="ar-SA"/>
    </w:rPr>
  </w:style>
  <w:style w:type="paragraph" w:styleId="a5">
    <w:name w:val="Body Text"/>
    <w:basedOn w:val="a"/>
    <w:link w:val="a6"/>
    <w:rsid w:val="00B92A2F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B92A2F"/>
    <w:rPr>
      <w:sz w:val="28"/>
      <w:szCs w:val="24"/>
    </w:rPr>
  </w:style>
  <w:style w:type="paragraph" w:customStyle="1" w:styleId="5">
    <w:name w:val="Знак Знак5 Знак Знак Знак Знак"/>
    <w:basedOn w:val="a"/>
    <w:rsid w:val="00B07B4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3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454">
          <w:marLeft w:val="662"/>
          <w:marRight w:val="0"/>
          <w:marTop w:val="11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420">
          <w:marLeft w:val="662"/>
          <w:marRight w:val="0"/>
          <w:marTop w:val="11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36">
          <w:marLeft w:val="662"/>
          <w:marRight w:val="0"/>
          <w:marTop w:val="11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03">
          <w:marLeft w:val="662"/>
          <w:marRight w:val="0"/>
          <w:marTop w:val="11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01</cp:lastModifiedBy>
  <cp:revision>9</cp:revision>
  <dcterms:created xsi:type="dcterms:W3CDTF">2014-05-27T15:35:00Z</dcterms:created>
  <dcterms:modified xsi:type="dcterms:W3CDTF">2014-05-29T10:57:00Z</dcterms:modified>
</cp:coreProperties>
</file>