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F7" w:rsidRPr="0055682C" w:rsidRDefault="00D818F7" w:rsidP="00D818F7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Toc466544198"/>
      <w:bookmarkStart w:id="1" w:name="_GoBack"/>
      <w:r w:rsidRPr="005568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для 10 класса по курсу «Основы предпринимательства»</w:t>
      </w:r>
      <w:bookmarkEnd w:id="0"/>
      <w:bookmarkEnd w:id="1"/>
    </w:p>
    <w:p w:rsidR="00D818F7" w:rsidRPr="0055682C" w:rsidRDefault="00D818F7" w:rsidP="00D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993"/>
        <w:gridCol w:w="708"/>
        <w:gridCol w:w="3828"/>
        <w:gridCol w:w="4110"/>
        <w:gridCol w:w="2410"/>
      </w:tblGrid>
      <w:tr w:rsidR="00D818F7" w:rsidRPr="0055682C" w:rsidTr="001020C4">
        <w:trPr>
          <w:cantSplit/>
          <w:trHeight w:val="822"/>
        </w:trPr>
        <w:tc>
          <w:tcPr>
            <w:tcW w:w="709" w:type="dxa"/>
            <w:textDirection w:val="btLr"/>
          </w:tcPr>
          <w:p w:rsidR="00D818F7" w:rsidRPr="0055682C" w:rsidRDefault="00D818F7" w:rsidP="001020C4">
            <w:pPr>
              <w:spacing w:after="0" w:line="240" w:lineRule="auto"/>
              <w:ind w:right="113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учащимся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Понятие, сущность и экономическое содержание предпринимательства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понятие,содержание и экономический смысл бизнеса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по изученным основным экономическим понятиям.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экономических знаний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производство? Ресурсы. Главные вопросы экономики. Типы экономических систем. Конкуренция.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 Знать содержание основных вопросов экономики, уметь приводить ситуативные примеры. Уметь описывать разные экономические системы и приводить примеры традиционной, командной и рыночной экономики. 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</w:t>
            </w:r>
            <w:proofErr w:type="gramStart"/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proofErr w:type="gramEnd"/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 «Какая бывает экономика?» 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этика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Этика и бизнес. Деловая этика.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Протокол.Визит вежливости.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принимать решения в ситуацонных задачах.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Описывать деловын отношения.</w:t>
            </w: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на тему «Экскурсия по школе»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игры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«Монкап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VS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Империалист»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игры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Инфляция, девальвация, ревальвация. Основные методологические инструменты игры. 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игры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основных понятий.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Суметь описать конкретную ситуацию, в которой нужно делать выбор</w:t>
            </w:r>
            <w:proofErr w:type="gramStart"/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tabs>
                <w:tab w:val="right" w:pos="49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Монкап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VS. Империалист».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Инфляция, девальвация, ревальвация. Основные методологические инструменты игры.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цели игры</w:t>
            </w:r>
          </w:p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анализировать сложивщуюся ситуацию и прнять правильное решение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Монкап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VS. Империалист» Анализ игры.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Инфляция, девальвация, ревальвация. Основные методологические инструменты игры.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Уметь а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ровать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возникших в процессе игры. 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преимуществ экономических условий в мире игры.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kk-KZ"/>
              </w:rPr>
              <w:t>Предпринимательские идеи и их реализация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Акционерные общества. ТОО. ЧП. ООО. Олигополия. Монополия. Концерн. Синдикат. Картель. Трест.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различать различия между понятиями «предприниматель» и «предпринимательство»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кластера «Основные признаки предпринимательства»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tabs>
                <w:tab w:val="right" w:leader="dot" w:pos="9781"/>
              </w:tabs>
              <w:suppressAutoHyphens/>
              <w:spacing w:after="0"/>
              <w:ind w:right="34" w:firstLine="3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открыть собственную компанию?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ервоначальный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капитал? Налоговый режим ЧП. Льготы и поддержка государства.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возможных способах  </w:t>
            </w: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получения первоначального капитала</w:t>
            </w: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. Знать   </w:t>
            </w: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налоговый режим ЧП</w:t>
            </w: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списка, где можно получить пероначальный капитал</w:t>
            </w: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ее роль в бизнесе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Сущность, цели, функции и участники рекламы. Формы, виды и средства рекламы. Рекламные компании и агентства. Деловая игра.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роль </w:t>
            </w: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рекламы для продвижения товара</w:t>
            </w: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. Иметь представление о новейших технологических разработках  в области промышленности, сельского хозяйства, индустриализации.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рекламы,составление кластера. Подготовка рекламы.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предпринимательской деятельности</w:t>
            </w:r>
          </w:p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сохранить деньги? Лизинг. Инвестиции – основа формирования перспективной структуры фирмы. 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/>
              <w:ind w:left="-3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r w:rsidRPr="0055682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производственном, коммерческом, финансовом, посредническом и  консультативном предпринимательстве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по терминологии.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Ценовая стратегия фирмы. Стартовая цена. Устоявшаяся  цена. Монопольная цена. Демпинговая цена.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определять содержание и особенности расчета явных и неявных издержек, бухгалтерской и экономической прибыли.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Решенин задач.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результаты деятельности фирмы.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Издержки.Виды издержок.Рентабедьность.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еханизм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распределения и использования доходов фирмы.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ить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ь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фирмы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считать издержки фирмы.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бизнеса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Бизнес план.План маркетинга.Организационный план.Пройзводственный плае.Финансовый план.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бизнес-плана. Оценка эффективности инвестиционного проекта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бизнес плана</w:t>
            </w: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игры. Моделирующие игры.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компания. Презентация, анализ, обсуждение и оценка 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бизнес-идей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Знать содержание основных вопросов экономики, уметь приводить ситуативные примеры. Уметь описывать разные экономические системы и приводить примеры традиционной, командной и рыночной экономики. Находить проявления каждого из типов экономических систем в реальной хозяйственной жизни.</w:t>
            </w:r>
          </w:p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знаний и умений в области предпринимательства и применение их на примерах управления типовой версией малого бизнеса.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</w:t>
            </w:r>
            <w:proofErr w:type="gramStart"/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proofErr w:type="gramEnd"/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 «Какая бывает экономика» </w:t>
            </w:r>
          </w:p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Презентация собственной школьной компании</w:t>
            </w:r>
          </w:p>
        </w:tc>
      </w:tr>
      <w:tr w:rsidR="00D818F7" w:rsidRPr="0055682C" w:rsidTr="001020C4">
        <w:trPr>
          <w:trHeight w:val="367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pStyle w:val="11"/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818F7" w:rsidRPr="0055682C" w:rsidRDefault="00D818F7" w:rsidP="001020C4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818F7" w:rsidRPr="0055682C" w:rsidRDefault="00D818F7" w:rsidP="00D818F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8F7" w:rsidRPr="0055682C" w:rsidRDefault="00D818F7" w:rsidP="00D818F7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Toc466544199"/>
      <w:r w:rsidRPr="005568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для 1</w:t>
      </w:r>
      <w:r w:rsidRPr="0055682C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Pr="005568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класса по курсу «Основы предпринимательства»</w:t>
      </w:r>
      <w:bookmarkEnd w:id="2"/>
    </w:p>
    <w:p w:rsidR="00D818F7" w:rsidRPr="0055682C" w:rsidRDefault="00D818F7" w:rsidP="00D818F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993"/>
        <w:gridCol w:w="708"/>
        <w:gridCol w:w="3828"/>
        <w:gridCol w:w="4110"/>
        <w:gridCol w:w="2410"/>
      </w:tblGrid>
      <w:tr w:rsidR="00D818F7" w:rsidRPr="0055682C" w:rsidTr="001020C4">
        <w:trPr>
          <w:cantSplit/>
          <w:trHeight w:val="822"/>
        </w:trPr>
        <w:tc>
          <w:tcPr>
            <w:tcW w:w="709" w:type="dxa"/>
            <w:textDirection w:val="btLr"/>
          </w:tcPr>
          <w:p w:rsidR="00D818F7" w:rsidRPr="0055682C" w:rsidRDefault="00D818F7" w:rsidP="001020C4">
            <w:pPr>
              <w:spacing w:after="0" w:line="240" w:lineRule="auto"/>
              <w:ind w:right="113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учащимся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Бизнес и общество. 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Бизнес.Структура современного производства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Материальное производство.Нематериальное производство.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онятие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сущность и экономическое содержание бизнеса  Бизнес и конкуренция. Истории 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бизнес-успеха</w:t>
            </w:r>
            <w:proofErr w:type="gramEnd"/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кластера структуры современного поизводства.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предпринимательской деятельности в РК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Предпринимательство.Малый бизнес.Государственная поддержка малого бизнеса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Знать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РК о предпринимательской деятельности, программа поддержки малого бизнеса в Казахстане. Дорожная карта бизнеса- 2020.Анализ казахстанского рынка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объяснить сущность предпринимательства и классифицировать виды предпринимательской деятельности.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успешного создания бизнеса.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Спрос.Предложение.Исследование рынка.</w:t>
            </w:r>
          </w:p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спроса и предложения, определение затрат для правильного принятия решений.</w:t>
            </w:r>
          </w:p>
          <w:p w:rsidR="00D818F7" w:rsidRPr="0055682C" w:rsidRDefault="00D818F7" w:rsidP="001020C4">
            <w:pPr>
              <w:shd w:val="clear" w:color="auto" w:fill="FFFFFF"/>
              <w:spacing w:after="0" w:line="300" w:lineRule="atLeast"/>
              <w:ind w:hanging="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Знать значение основных факторов, определяющих успешность бизнеса; выявлять особенности и способы использования различных источников финансирования в целях развития бизнеса; характеризовать влияние важных составляющих инфраструктуры (внешнего окружения) бизнеса на его результативность.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Упражнение «Как принять правильное решение».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игры «Капиталист VS. Клоун» Правила игры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цели игры. Анализ основных понятий. Инфляция, девальвация, ревальвация. Основные методологические инструменты игры. 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игры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Суметь описать конкретную ситуацию, в которой нужно делать выбор</w:t>
            </w:r>
            <w:proofErr w:type="gramStart"/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«Капиталист VS. Клоун» 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между учащимися в группах по 3, 4  и более учащихся.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1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цели игры</w:t>
            </w:r>
          </w:p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анализировать сложивщуюся ситуацию и прнять правильное решение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«Капиталист VS. Клоун» Анализ игры.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проблем, возникших в процессе игры. Объяснение преимуществ экономических условий в мире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стратегий, используемых учащимися во время игры.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Уметь а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ровать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возникших в процессе игры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преимуществ экономических условий в мире игры.</w:t>
            </w:r>
          </w:p>
        </w:tc>
      </w:tr>
      <w:tr w:rsidR="00D818F7" w:rsidRPr="0055682C" w:rsidTr="001020C4">
        <w:trPr>
          <w:cantSplit/>
          <w:trHeight w:val="1134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tabs>
                <w:tab w:val="right" w:leader="dot" w:pos="9781"/>
              </w:tabs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kk-KZ"/>
              </w:rPr>
              <w:t>Виды бизнеса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Бизнес.Виды бизнеса.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бизнеса, характеристика. Производственный бизнес. Коммерческий бизнес. Финансовый бизнес. Посреднический и страховой бизнес.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виды бизнеса.Саставление кластера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формы предприятия.</w:t>
            </w:r>
          </w:p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Частная фирма.Товарищество.Кооператив.Франчайзинг.Компания.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– правовые формы бизнеса. Индивидуальное предпринимательство. Лицензия. Патент. Групповые или коллективные предприятия. Организация хозяйственных товариществ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виды бизнеса,уметь сравнивать преимущества бизнеса.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организовать собственное предприятие.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Виды предпринимательства.Типы рынка.Конъктура рынка.Кредит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Знать у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словия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способы и этапы создания собственного дела. Порядок и содержание процедур оформления и регистрации предприятия. Выбор рынка и местонахождения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где оформить кредит?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для открытия бизнеса?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фирмы. Устав. Учредительный договор. Расчетный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счет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роизводственная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фирмы. Сетевой график. Финансовый план (бюджет). Виды и формы контроля.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как можно за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ировать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фирм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Устав. Учредительный договор. Расчетный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счет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роизводственная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фирмы. Сетевой график. Финансовый план (бюджет). Виды и формы контроля.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ответственность и этика бизнеса.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Этика.Проффесиональная этика.Интилект.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 готовы взять ответственность на себя? Управление кадрами, временем. Делегирование ответственности. Юридическая ответственность. Специальная ответственность и прибыль.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моделирующих упражнений.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Маркетинг. Управление продажами.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Маркетинг.Управление продажами.Этапы  и способы маркетинговых исследований.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удачливых продавцов, качества потенциальных покупателей, умение продавать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этапов маркетинговых исследований.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Маркетинговые исследования рынка.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Маркетинг.Управление продажами.Этапы  и способы маркетинговых исследований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сбора данных, охват потенциальных клиентов, сегментация рынка, анализ данных.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эффективность предпринимательской деятельности.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продукции. Заработная плата. Амортизация.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Себестоимость продукции. Расчёт затрат. Затраты на материалы, на оплату труда. Заработная плата. Амортизация. Затраты на электроэнергию. Прочие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простых финансовых отчётов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</w:rPr>
              <w:t>Решение типовых задач на расчет производительности труда.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предпринимательской деятельности.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налоговой базы, налоговая ставка. Особенности налогообложения малого бизнеса в Казахстане.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55682C">
              <w:rPr>
                <w:color w:val="000000"/>
              </w:rPr>
              <w:t>Знать структуру налоговой системы РК, основных разделов налоговой декларации.</w:t>
            </w:r>
          </w:p>
          <w:p w:rsidR="00D818F7" w:rsidRPr="0055682C" w:rsidRDefault="00D818F7" w:rsidP="001020C4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55682C">
              <w:rPr>
                <w:color w:val="000000"/>
              </w:rPr>
              <w:t>Уметь  вычислять величины выплаты по индивидуальному подоходному налогу.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Кластер «Классификация налогов»</w:t>
            </w:r>
            <w:r w:rsidRPr="005568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Факторы риска в бизнесе. 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Предпринимательство и риск.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Знать ч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то, сколько, где и как </w:t>
            </w:r>
            <w:proofErr w:type="spell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производить.Понятие</w:t>
            </w:r>
            <w:proofErr w:type="spell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виды рисков. 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методы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снижения риск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схему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методы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снижения риск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Партнерские связи предпринимательства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Фирма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Партнеры.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Партнеры предпринимателя: поставщики ресурсов, торговые посредники, сервисные организации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Саставление критериев выбора фирм-партнеров</w:t>
            </w: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и бизнес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Источники информаций.Экономические новости.</w:t>
            </w: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Редакторы текстов. Электронная почта. Компьютерные сети. База данных. Электронная таблица. Система автоматизированного проектирования. 1С бухгалтерия.</w:t>
            </w: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8F7" w:rsidRPr="0055682C" w:rsidTr="001020C4">
        <w:trPr>
          <w:cantSplit/>
          <w:trHeight w:val="822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бизнес-идей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Школьная компания.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Презентация, анализ, обсуждение и оценка 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бизнес-идей</w:t>
            </w:r>
            <w:proofErr w:type="gramEnd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Подведение итогов работы </w:t>
            </w:r>
            <w:proofErr w:type="gramStart"/>
            <w:r w:rsidRPr="00556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бизнес-школы</w:t>
            </w:r>
            <w:proofErr w:type="gramEnd"/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проектов</w:t>
            </w:r>
          </w:p>
        </w:tc>
      </w:tr>
      <w:tr w:rsidR="00D818F7" w:rsidRPr="0055682C" w:rsidTr="001020C4">
        <w:trPr>
          <w:cantSplit/>
          <w:trHeight w:val="353"/>
        </w:trPr>
        <w:tc>
          <w:tcPr>
            <w:tcW w:w="709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</w:tcPr>
          <w:p w:rsidR="00D818F7" w:rsidRPr="0055682C" w:rsidRDefault="00D818F7" w:rsidP="001020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D818F7" w:rsidRPr="0055682C" w:rsidRDefault="00D818F7" w:rsidP="001020C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8F7" w:rsidRPr="0055682C" w:rsidRDefault="00D818F7" w:rsidP="001020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818F7" w:rsidRPr="0055682C" w:rsidRDefault="00D818F7" w:rsidP="001020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818F7" w:rsidRPr="0055682C" w:rsidRDefault="00D818F7" w:rsidP="001020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30324" w:rsidRDefault="00030324"/>
    <w:sectPr w:rsidR="00030324" w:rsidSect="00D818F7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F7"/>
    <w:rsid w:val="00030324"/>
    <w:rsid w:val="007631C6"/>
    <w:rsid w:val="007C5378"/>
    <w:rsid w:val="00D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F7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818F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18F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11">
    <w:name w:val="Без интервала1"/>
    <w:uiPriority w:val="99"/>
    <w:rsid w:val="00D818F7"/>
    <w:pPr>
      <w:ind w:firstLine="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D818F7"/>
  </w:style>
  <w:style w:type="paragraph" w:styleId="a3">
    <w:name w:val="Normal (Web)"/>
    <w:basedOn w:val="a"/>
    <w:uiPriority w:val="99"/>
    <w:rsid w:val="00D818F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F7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818F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18F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11">
    <w:name w:val="Без интервала1"/>
    <w:uiPriority w:val="99"/>
    <w:rsid w:val="00D818F7"/>
    <w:pPr>
      <w:ind w:firstLine="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D818F7"/>
  </w:style>
  <w:style w:type="paragraph" w:styleId="a3">
    <w:name w:val="Normal (Web)"/>
    <w:basedOn w:val="a"/>
    <w:uiPriority w:val="99"/>
    <w:rsid w:val="00D818F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Калинина</cp:lastModifiedBy>
  <cp:revision>2</cp:revision>
  <dcterms:created xsi:type="dcterms:W3CDTF">2016-11-14T09:58:00Z</dcterms:created>
  <dcterms:modified xsi:type="dcterms:W3CDTF">2016-11-14T09:58:00Z</dcterms:modified>
</cp:coreProperties>
</file>