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03"/>
        <w:gridCol w:w="2045"/>
        <w:gridCol w:w="5149"/>
        <w:gridCol w:w="2268"/>
      </w:tblGrid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527779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045" w:type="dxa"/>
          </w:tcPr>
          <w:p w:rsidR="00BF668F" w:rsidRDefault="00BF668F" w:rsidP="00527779">
            <w:pPr>
              <w:jc w:val="center"/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А</w:t>
            </w:r>
            <w:r w:rsidRPr="00527779">
              <w:rPr>
                <w:rFonts w:ascii="Times New Roman" w:hAnsi="Times New Roman" w:cs="Times New Roman"/>
                <w:b/>
              </w:rPr>
              <w:t>вторы</w:t>
            </w:r>
          </w:p>
        </w:tc>
        <w:tc>
          <w:tcPr>
            <w:tcW w:w="5149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</w:rPr>
            </w:pPr>
            <w:r w:rsidRPr="00527779">
              <w:rPr>
                <w:rFonts w:ascii="Times New Roman" w:hAnsi="Times New Roman" w:cs="Times New Roman"/>
                <w:b/>
              </w:rPr>
              <w:t>Название методического пособия/сборник</w:t>
            </w:r>
          </w:p>
        </w:tc>
        <w:tc>
          <w:tcPr>
            <w:tcW w:w="2268" w:type="dxa"/>
          </w:tcPr>
          <w:p w:rsidR="00BF668F" w:rsidRPr="00527779" w:rsidRDefault="00BF668F" w:rsidP="005277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779">
              <w:rPr>
                <w:rFonts w:ascii="Times New Roman" w:hAnsi="Times New Roman" w:cs="Times New Roman"/>
                <w:b/>
              </w:rPr>
              <w:t>Год выпуска</w:t>
            </w:r>
          </w:p>
        </w:tc>
      </w:tr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Абдикерова Б.Х.</w:t>
            </w:r>
          </w:p>
        </w:tc>
        <w:tc>
          <w:tcPr>
            <w:tcW w:w="5149" w:type="dxa"/>
          </w:tcPr>
          <w:p w:rsidR="00BF668F" w:rsidRPr="00527779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Дүние жүзі тарихы пәнінен ҰБТ тапсыруға арналған</w:t>
            </w:r>
          </w:p>
        </w:tc>
        <w:tc>
          <w:tcPr>
            <w:tcW w:w="2268" w:type="dxa"/>
          </w:tcPr>
          <w:p w:rsidR="00BF668F" w:rsidRPr="00527779" w:rsidRDefault="00BF668F" w:rsidP="005277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7779">
              <w:rPr>
                <w:rFonts w:ascii="Times New Roman" w:hAnsi="Times New Roman" w:cs="Times New Roman"/>
                <w:lang w:val="ru-RU"/>
              </w:rPr>
              <w:t>2012</w:t>
            </w:r>
          </w:p>
        </w:tc>
        <w:bookmarkStart w:id="0" w:name="_GoBack"/>
        <w:bookmarkEnd w:id="0"/>
      </w:tr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Сулейманова Г.О.</w:t>
            </w:r>
          </w:p>
        </w:tc>
        <w:tc>
          <w:tcPr>
            <w:tcW w:w="5149" w:type="dxa"/>
          </w:tcPr>
          <w:p w:rsidR="00BF668F" w:rsidRPr="00527779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Положение  о кабинете физики</w:t>
            </w:r>
          </w:p>
        </w:tc>
        <w:tc>
          <w:tcPr>
            <w:tcW w:w="2268" w:type="dxa"/>
          </w:tcPr>
          <w:p w:rsidR="00BF668F" w:rsidRPr="00527779" w:rsidRDefault="00BF668F" w:rsidP="005277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7779"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Павлова И.В</w:t>
            </w:r>
          </w:p>
        </w:tc>
        <w:tc>
          <w:tcPr>
            <w:tcW w:w="5149" w:type="dxa"/>
          </w:tcPr>
          <w:p w:rsidR="00BF668F" w:rsidRPr="00527779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Изучение школьной зрелости</w:t>
            </w:r>
          </w:p>
        </w:tc>
        <w:tc>
          <w:tcPr>
            <w:tcW w:w="2268" w:type="dxa"/>
          </w:tcPr>
          <w:p w:rsidR="00BF668F" w:rsidRPr="00527779" w:rsidRDefault="00BF668F" w:rsidP="005277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7779"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Золотюк М.Е</w:t>
            </w:r>
          </w:p>
        </w:tc>
        <w:tc>
          <w:tcPr>
            <w:tcW w:w="5149" w:type="dxa"/>
          </w:tcPr>
          <w:p w:rsidR="00BF668F" w:rsidRPr="00527779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Жалпы білім беретін ортадағы мүмкіндігі шектеулі балалардың дамуын әлеуметтік-психологиялық-педагогикалық сүйемелдеуді ұйымдастыруға арналған әдістемелік нұсқаулық</w:t>
            </w:r>
          </w:p>
        </w:tc>
        <w:tc>
          <w:tcPr>
            <w:tcW w:w="2268" w:type="dxa"/>
          </w:tcPr>
          <w:p w:rsidR="00BF668F" w:rsidRPr="00527779" w:rsidRDefault="00BF668F" w:rsidP="005277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7779"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Антропова А.В</w:t>
            </w:r>
          </w:p>
        </w:tc>
        <w:tc>
          <w:tcPr>
            <w:tcW w:w="5149" w:type="dxa"/>
          </w:tcPr>
          <w:p w:rsidR="00BF668F" w:rsidRPr="00527779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«Познаю себя»</w:t>
            </w:r>
          </w:p>
        </w:tc>
        <w:tc>
          <w:tcPr>
            <w:tcW w:w="2268" w:type="dxa"/>
          </w:tcPr>
          <w:p w:rsidR="00BF668F" w:rsidRPr="00527779" w:rsidRDefault="00BF668F" w:rsidP="005277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7779"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Бодрова Д.В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«Увлекательный мир информатики»</w:t>
            </w:r>
          </w:p>
        </w:tc>
        <w:tc>
          <w:tcPr>
            <w:tcW w:w="2268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487F"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Пряхина Р.Н.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«Формирование социальной компетентности дошкольников на основе казахской народной культуры»</w:t>
            </w:r>
          </w:p>
        </w:tc>
        <w:tc>
          <w:tcPr>
            <w:tcW w:w="2268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045" w:type="dxa"/>
          </w:tcPr>
          <w:p w:rsidR="00BF668F" w:rsidRPr="008D487F" w:rsidRDefault="00BF668F">
            <w:pPr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Фунтикова Т.И.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«Комплексный подход к профилактике нарушений поведения у дошкольников»</w:t>
            </w:r>
          </w:p>
        </w:tc>
        <w:tc>
          <w:tcPr>
            <w:tcW w:w="2268" w:type="dxa"/>
          </w:tcPr>
          <w:p w:rsidR="00BF668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045" w:type="dxa"/>
          </w:tcPr>
          <w:p w:rsidR="00BF668F" w:rsidRPr="008D487F" w:rsidRDefault="00BF668F">
            <w:pPr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Бугубаева Д.Д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Методические рекомендации по применению зарифмованных текстов в логопедической работе с детьми дошкольного возраста с общим недоразвитием речи III уровня</w:t>
            </w:r>
          </w:p>
        </w:tc>
        <w:tc>
          <w:tcPr>
            <w:tcW w:w="2268" w:type="dxa"/>
          </w:tcPr>
          <w:p w:rsidR="00BF668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045" w:type="dxa"/>
          </w:tcPr>
          <w:p w:rsidR="00BF668F" w:rsidRPr="008D487F" w:rsidRDefault="00BF668F">
            <w:pPr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Амирова Р.А.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6-сынып оқушыларына арналған Ежелгі дүние тарихы пәні бойынша өздік жұмыстар.</w:t>
            </w:r>
          </w:p>
        </w:tc>
        <w:tc>
          <w:tcPr>
            <w:tcW w:w="2268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</w:t>
            </w:r>
          </w:p>
        </w:tc>
        <w:tc>
          <w:tcPr>
            <w:tcW w:w="2045" w:type="dxa"/>
          </w:tcPr>
          <w:p w:rsidR="00BF668F" w:rsidRPr="008D487F" w:rsidRDefault="00BF668F">
            <w:pPr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Нурмухаметова Р.С.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Сборник задач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D487F">
              <w:rPr>
                <w:rFonts w:ascii="Times New Roman" w:hAnsi="Times New Roman" w:cs="Times New Roman"/>
              </w:rPr>
              <w:t>по занимательной математике</w:t>
            </w:r>
          </w:p>
        </w:tc>
        <w:tc>
          <w:tcPr>
            <w:tcW w:w="2268" w:type="dxa"/>
          </w:tcPr>
          <w:p w:rsidR="00BF668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2045" w:type="dxa"/>
          </w:tcPr>
          <w:p w:rsidR="00BF668F" w:rsidRPr="008D487F" w:rsidRDefault="00BF668F">
            <w:pPr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Исина Н.С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«Мектепке дейінгі мекемеде логопедтің жұмысын жоспарлауға арналған технологиялық картаны құрастыруға әдістемелік ұсыныс»</w:t>
            </w:r>
          </w:p>
        </w:tc>
        <w:tc>
          <w:tcPr>
            <w:tcW w:w="2268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13</w:t>
            </w:r>
          </w:p>
        </w:tc>
        <w:tc>
          <w:tcPr>
            <w:tcW w:w="2045" w:type="dxa"/>
          </w:tcPr>
          <w:p w:rsidR="00BF668F" w:rsidRPr="008D487F" w:rsidRDefault="00BF668F">
            <w:pPr>
              <w:rPr>
                <w:rFonts w:ascii="Times New Roman" w:hAnsi="Times New Roman" w:cs="Times New Roman"/>
              </w:rPr>
            </w:pPr>
            <w:r w:rsidRPr="008E1981">
              <w:rPr>
                <w:rFonts w:ascii="Times New Roman" w:hAnsi="Times New Roman" w:cs="Times New Roman"/>
              </w:rPr>
              <w:t>Золотюк М.Е.                                                      Наукенова К.М.                         Курмашева Ш.Н.                         Рагузина Т.В.                                    Анищенко Н.С.                                                  Лисейкина Е.Н.                                           Канторова Н.А.                        Нагушева И.В.                            Ефимова О.А.                             Турсунова Ж.А. Пшеничникова Л.М.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E1981">
              <w:rPr>
                <w:rFonts w:ascii="Times New Roman" w:hAnsi="Times New Roman" w:cs="Times New Roman"/>
              </w:rPr>
              <w:t>Методические рекомендации                                                     Организация социально - психолого-педагогического сопровождения детей с ограниченными возможностями в развитии в общеобразовательную среду.</w:t>
            </w:r>
          </w:p>
        </w:tc>
        <w:tc>
          <w:tcPr>
            <w:tcW w:w="2268" w:type="dxa"/>
          </w:tcPr>
          <w:p w:rsidR="00BF668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2045" w:type="dxa"/>
          </w:tcPr>
          <w:p w:rsidR="00BF668F" w:rsidRPr="008E1981" w:rsidRDefault="00BF668F">
            <w:pPr>
              <w:rPr>
                <w:rFonts w:ascii="Times New Roman" w:hAnsi="Times New Roman" w:cs="Times New Roman"/>
              </w:rPr>
            </w:pPr>
            <w:r w:rsidRPr="008E1981">
              <w:rPr>
                <w:rFonts w:ascii="Times New Roman" w:hAnsi="Times New Roman" w:cs="Times New Roman"/>
              </w:rPr>
              <w:t>Булембаева Р.И.                                                     Мизан М.</w:t>
            </w:r>
          </w:p>
        </w:tc>
        <w:tc>
          <w:tcPr>
            <w:tcW w:w="5149" w:type="dxa"/>
          </w:tcPr>
          <w:p w:rsidR="00BF668F" w:rsidRPr="008E1981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E1981">
              <w:rPr>
                <w:rFonts w:ascii="Times New Roman" w:hAnsi="Times New Roman" w:cs="Times New Roman"/>
              </w:rPr>
              <w:t>"Ұлттық салт-дәстүрімізді жас жеткіншектер бойына сіңіру"</w:t>
            </w:r>
          </w:p>
        </w:tc>
        <w:tc>
          <w:tcPr>
            <w:tcW w:w="2268" w:type="dxa"/>
          </w:tcPr>
          <w:p w:rsidR="00BF668F" w:rsidRPr="008E1981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15</w:t>
            </w:r>
          </w:p>
        </w:tc>
        <w:tc>
          <w:tcPr>
            <w:tcW w:w="2045" w:type="dxa"/>
          </w:tcPr>
          <w:p w:rsidR="00BF668F" w:rsidRPr="008E1981" w:rsidRDefault="00BF668F">
            <w:pPr>
              <w:rPr>
                <w:rFonts w:ascii="Times New Roman" w:hAnsi="Times New Roman" w:cs="Times New Roman"/>
              </w:rPr>
            </w:pPr>
            <w:r w:rsidRPr="008E1981">
              <w:rPr>
                <w:rFonts w:ascii="Times New Roman" w:hAnsi="Times New Roman" w:cs="Times New Roman"/>
              </w:rPr>
              <w:t>Естаева Ж.Е.                                                    Бапахова Р.Ж.</w:t>
            </w:r>
          </w:p>
        </w:tc>
        <w:tc>
          <w:tcPr>
            <w:tcW w:w="5149" w:type="dxa"/>
          </w:tcPr>
          <w:p w:rsidR="00BF668F" w:rsidRPr="008E1981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E1981">
              <w:rPr>
                <w:rFonts w:ascii="Times New Roman" w:hAnsi="Times New Roman" w:cs="Times New Roman"/>
              </w:rPr>
              <w:t>Тіл білейік,үйренейік                                                                     мектеп жасына дейінгі орыс тілді балаларды даярлауға арналған оқу құралы</w:t>
            </w:r>
          </w:p>
        </w:tc>
        <w:tc>
          <w:tcPr>
            <w:tcW w:w="2268" w:type="dxa"/>
          </w:tcPr>
          <w:p w:rsidR="00BF668F" w:rsidRPr="008E1981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</w:t>
            </w:r>
          </w:p>
        </w:tc>
        <w:tc>
          <w:tcPr>
            <w:tcW w:w="2045" w:type="dxa"/>
          </w:tcPr>
          <w:p w:rsidR="00BF668F" w:rsidRPr="008E1981" w:rsidRDefault="00BF668F">
            <w:pPr>
              <w:rPr>
                <w:rFonts w:ascii="Times New Roman" w:hAnsi="Times New Roman" w:cs="Times New Roman"/>
              </w:rPr>
            </w:pPr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Черныш Т.И.</w:t>
            </w:r>
          </w:p>
        </w:tc>
        <w:tc>
          <w:tcPr>
            <w:tcW w:w="5149" w:type="dxa"/>
          </w:tcPr>
          <w:p w:rsidR="00BF668F" w:rsidRPr="008E1981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Влияние сказки на развитие коммуникативных способностей детей дошкольного возраста</w:t>
            </w:r>
          </w:p>
        </w:tc>
        <w:tc>
          <w:tcPr>
            <w:tcW w:w="2268" w:type="dxa"/>
          </w:tcPr>
          <w:p w:rsidR="00BF668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</w:t>
            </w:r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045" w:type="dxa"/>
          </w:tcPr>
          <w:p w:rsidR="00BF668F" w:rsidRPr="007679FB" w:rsidRDefault="00BF668F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Винецкая</w:t>
            </w:r>
            <w:proofErr w:type="spellEnd"/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И.М.</w:t>
            </w:r>
          </w:p>
        </w:tc>
        <w:tc>
          <w:tcPr>
            <w:tcW w:w="5149" w:type="dxa"/>
          </w:tcPr>
          <w:p w:rsidR="00BF668F" w:rsidRPr="007679FB" w:rsidRDefault="00BF668F" w:rsidP="008D487F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</w:pPr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"Овладение речевыми</w:t>
            </w:r>
            <w:proofErr w:type="gramStart"/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,к</w:t>
            </w:r>
            <w:proofErr w:type="gramEnd"/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оммуникативными знаниями и умениями детей дошкольного возраста посредством развития мелкой моторики рук"</w:t>
            </w:r>
          </w:p>
        </w:tc>
        <w:tc>
          <w:tcPr>
            <w:tcW w:w="2268" w:type="dxa"/>
          </w:tcPr>
          <w:p w:rsidR="00BF668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</w:tbl>
    <w:p w:rsidR="00D1473A" w:rsidRPr="00527779" w:rsidRDefault="00D1473A">
      <w:pPr>
        <w:rPr>
          <w:rFonts w:ascii="Times New Roman" w:hAnsi="Times New Roman" w:cs="Times New Roman"/>
        </w:rPr>
      </w:pPr>
    </w:p>
    <w:sectPr w:rsidR="00D1473A" w:rsidRPr="0052777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951" w:rsidRDefault="00A43951" w:rsidP="00A43951">
      <w:pPr>
        <w:spacing w:after="0" w:line="240" w:lineRule="auto"/>
      </w:pPr>
      <w:r>
        <w:separator/>
      </w:r>
    </w:p>
  </w:endnote>
  <w:endnote w:type="continuationSeparator" w:id="0">
    <w:p w:rsidR="00A43951" w:rsidRDefault="00A43951" w:rsidP="00A4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951" w:rsidRDefault="00A43951" w:rsidP="00A43951">
      <w:pPr>
        <w:spacing w:after="0" w:line="240" w:lineRule="auto"/>
      </w:pPr>
      <w:r>
        <w:separator/>
      </w:r>
    </w:p>
  </w:footnote>
  <w:footnote w:type="continuationSeparator" w:id="0">
    <w:p w:rsidR="00A43951" w:rsidRDefault="00A43951" w:rsidP="00A4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951" w:rsidRPr="00997F93" w:rsidRDefault="00A43951">
    <w:pPr>
      <w:pStyle w:val="a4"/>
      <w:rPr>
        <w:rFonts w:ascii="Times New Roman" w:hAnsi="Times New Roman" w:cs="Times New Roman"/>
        <w:b/>
        <w:sz w:val="24"/>
        <w:szCs w:val="24"/>
        <w:lang w:val="ru-RU"/>
      </w:rPr>
    </w:pPr>
    <w:r w:rsidRPr="00997F93">
      <w:rPr>
        <w:rFonts w:ascii="Times New Roman" w:hAnsi="Times New Roman" w:cs="Times New Roman"/>
        <w:b/>
        <w:sz w:val="24"/>
        <w:szCs w:val="24"/>
        <w:lang w:val="ru-RU"/>
      </w:rPr>
      <w:t xml:space="preserve">Методические пособия </w:t>
    </w:r>
    <w:r w:rsidR="00997F93" w:rsidRPr="00997F93">
      <w:rPr>
        <w:rFonts w:ascii="Times New Roman" w:hAnsi="Times New Roman" w:cs="Times New Roman"/>
        <w:b/>
        <w:sz w:val="24"/>
        <w:szCs w:val="24"/>
        <w:lang w:val="ru-RU"/>
      </w:rPr>
      <w:t>изданные в 2012 г. редакционно-издательским отделом  УМЦ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5C"/>
    <w:rsid w:val="00527779"/>
    <w:rsid w:val="008D487F"/>
    <w:rsid w:val="008E1981"/>
    <w:rsid w:val="00997F93"/>
    <w:rsid w:val="00A43951"/>
    <w:rsid w:val="00B22C7C"/>
    <w:rsid w:val="00BF668F"/>
    <w:rsid w:val="00D1473A"/>
    <w:rsid w:val="00F3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951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A4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951"/>
    <w:rPr>
      <w:noProof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951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A4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951"/>
    <w:rPr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2015-10-08T04:44:00Z</dcterms:created>
  <dcterms:modified xsi:type="dcterms:W3CDTF">2015-10-08T06:19:00Z</dcterms:modified>
</cp:coreProperties>
</file>