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59" w:type="dxa"/>
        <w:tblInd w:w="-318" w:type="dxa"/>
        <w:tblLook w:val="04A0" w:firstRow="1" w:lastRow="0" w:firstColumn="1" w:lastColumn="0" w:noHBand="0" w:noVBand="1"/>
      </w:tblPr>
      <w:tblGrid>
        <w:gridCol w:w="534"/>
        <w:gridCol w:w="2586"/>
        <w:gridCol w:w="5279"/>
        <w:gridCol w:w="1560"/>
      </w:tblGrid>
      <w:tr w:rsidR="005E5CA3" w:rsidRPr="0028752F" w:rsidTr="0028752F">
        <w:tc>
          <w:tcPr>
            <w:tcW w:w="534" w:type="dxa"/>
          </w:tcPr>
          <w:p w:rsidR="005E5CA3" w:rsidRPr="0028752F" w:rsidRDefault="005E5CA3" w:rsidP="004D37C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586" w:type="dxa"/>
          </w:tcPr>
          <w:p w:rsidR="005E5CA3" w:rsidRPr="0028752F" w:rsidRDefault="005E5CA3" w:rsidP="004D3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b/>
                <w:sz w:val="28"/>
                <w:szCs w:val="28"/>
              </w:rPr>
              <w:t>Авторы</w:t>
            </w:r>
          </w:p>
        </w:tc>
        <w:tc>
          <w:tcPr>
            <w:tcW w:w="5279" w:type="dxa"/>
          </w:tcPr>
          <w:p w:rsidR="005E5CA3" w:rsidRPr="0028752F" w:rsidRDefault="005E5CA3" w:rsidP="004D3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методического пособия/сборник</w:t>
            </w:r>
          </w:p>
        </w:tc>
        <w:tc>
          <w:tcPr>
            <w:tcW w:w="1560" w:type="dxa"/>
          </w:tcPr>
          <w:p w:rsidR="005E5CA3" w:rsidRPr="0028752F" w:rsidRDefault="005E5CA3" w:rsidP="004D37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b/>
                <w:sz w:val="28"/>
                <w:szCs w:val="28"/>
              </w:rPr>
              <w:t>Год выпуска</w:t>
            </w:r>
          </w:p>
        </w:tc>
      </w:tr>
      <w:tr w:rsidR="009F5A21" w:rsidRPr="0028752F" w:rsidTr="0028752F">
        <w:trPr>
          <w:trHeight w:val="1075"/>
        </w:trPr>
        <w:tc>
          <w:tcPr>
            <w:tcW w:w="534" w:type="dxa"/>
          </w:tcPr>
          <w:p w:rsidR="009F5A21" w:rsidRPr="0028752F" w:rsidRDefault="009F5A21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86" w:type="dxa"/>
          </w:tcPr>
          <w:p w:rsidR="009F5A21" w:rsidRPr="0028752F" w:rsidRDefault="009F5A21" w:rsidP="009F5A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Кожахметова Г.Ш.</w:t>
            </w:r>
          </w:p>
          <w:p w:rsidR="009F5A21" w:rsidRPr="0028752F" w:rsidRDefault="009F5A21" w:rsidP="009F5A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Копбаева Г.С.</w:t>
            </w:r>
          </w:p>
          <w:p w:rsidR="009F5A21" w:rsidRPr="0028752F" w:rsidRDefault="009F5A21" w:rsidP="009F5A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Елешова С.М.</w:t>
            </w:r>
          </w:p>
          <w:p w:rsidR="009F5A21" w:rsidRPr="0028752F" w:rsidRDefault="009F5A21" w:rsidP="009F5A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Баграмова Г.Т</w:t>
            </w:r>
          </w:p>
        </w:tc>
        <w:tc>
          <w:tcPr>
            <w:tcW w:w="5279" w:type="dxa"/>
          </w:tcPr>
          <w:p w:rsidR="0028752F" w:rsidRDefault="009F5A21" w:rsidP="006C511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МЕТОДИЧЕСКИЕ РЕКОМЕНДАЦИИ </w:t>
            </w:r>
          </w:p>
          <w:p w:rsidR="009F5A21" w:rsidRPr="0028752F" w:rsidRDefault="009F5A21" w:rsidP="006C511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организации краеведческой работы и созданию музея в организациях образования Карагандинской области</w:t>
            </w:r>
          </w:p>
        </w:tc>
        <w:tc>
          <w:tcPr>
            <w:tcW w:w="1560" w:type="dxa"/>
          </w:tcPr>
          <w:p w:rsidR="009F5A21" w:rsidRPr="0028752F" w:rsidRDefault="009F5A21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2017</w:t>
            </w:r>
          </w:p>
        </w:tc>
      </w:tr>
      <w:tr w:rsidR="005E5CA3" w:rsidRPr="0028752F" w:rsidTr="0028752F">
        <w:tc>
          <w:tcPr>
            <w:tcW w:w="534" w:type="dxa"/>
          </w:tcPr>
          <w:p w:rsidR="005E5CA3" w:rsidRPr="0028752F" w:rsidRDefault="009F5A21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86" w:type="dxa"/>
          </w:tcPr>
          <w:p w:rsidR="005E5CA3" w:rsidRPr="0028752F" w:rsidRDefault="00EC702F" w:rsidP="00EC70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УМЦ РО КО</w:t>
            </w:r>
          </w:p>
        </w:tc>
        <w:tc>
          <w:tcPr>
            <w:tcW w:w="5279" w:type="dxa"/>
          </w:tcPr>
          <w:p w:rsidR="006C511D" w:rsidRPr="0028752F" w:rsidRDefault="006C511D" w:rsidP="006C511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6C511D" w:rsidRPr="0028752F" w:rsidRDefault="006C511D" w:rsidP="006C511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</w:rPr>
              <w:t>для социальных педагогов организаций</w:t>
            </w:r>
          </w:p>
          <w:p w:rsidR="006C511D" w:rsidRPr="0028752F" w:rsidRDefault="006C511D" w:rsidP="006C511D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</w:rPr>
              <w:t>общего среднего образования Карагандинской области</w:t>
            </w:r>
          </w:p>
          <w:p w:rsidR="005E5CA3" w:rsidRPr="0028752F" w:rsidRDefault="005E5CA3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5E5CA3" w:rsidRPr="0028752F" w:rsidRDefault="006C511D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2017</w:t>
            </w:r>
          </w:p>
        </w:tc>
      </w:tr>
      <w:tr w:rsidR="005E5CA3" w:rsidRPr="0028752F" w:rsidTr="0028752F">
        <w:tc>
          <w:tcPr>
            <w:tcW w:w="534" w:type="dxa"/>
          </w:tcPr>
          <w:p w:rsidR="005E5CA3" w:rsidRPr="0028752F" w:rsidRDefault="009F5A21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586" w:type="dxa"/>
          </w:tcPr>
          <w:p w:rsidR="005E5CA3" w:rsidRPr="0028752F" w:rsidRDefault="00EC702F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Макаева </w:t>
            </w:r>
            <w:r w:rsidRPr="0028752F">
              <w:rPr>
                <w:rFonts w:ascii="Times New Roman" w:hAnsi="Times New Roman" w:cs="Times New Roman"/>
                <w:sz w:val="28"/>
                <w:szCs w:val="28"/>
              </w:rPr>
              <w:t>С.Т.</w:t>
            </w:r>
          </w:p>
        </w:tc>
        <w:tc>
          <w:tcPr>
            <w:tcW w:w="5279" w:type="dxa"/>
          </w:tcPr>
          <w:p w:rsidR="006C511D" w:rsidRPr="0028752F" w:rsidRDefault="00EC702F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МЕТОДИЧЕСКИЕ РЕКОМЕНДАЦИИ Система профориентационной диагностики в организациях образования Карагандинской области</w:t>
            </w:r>
          </w:p>
        </w:tc>
        <w:tc>
          <w:tcPr>
            <w:tcW w:w="1560" w:type="dxa"/>
          </w:tcPr>
          <w:p w:rsidR="005E5CA3" w:rsidRPr="0028752F" w:rsidRDefault="00EC702F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2017</w:t>
            </w:r>
          </w:p>
        </w:tc>
      </w:tr>
      <w:tr w:rsidR="005E5CA3" w:rsidRPr="0028752F" w:rsidTr="0028752F">
        <w:tc>
          <w:tcPr>
            <w:tcW w:w="534" w:type="dxa"/>
          </w:tcPr>
          <w:p w:rsidR="005E5CA3" w:rsidRPr="0028752F" w:rsidRDefault="009F5A21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586" w:type="dxa"/>
          </w:tcPr>
          <w:p w:rsidR="005E5CA3" w:rsidRPr="0028752F" w:rsidRDefault="00EC702F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УМЦ РО КО</w:t>
            </w:r>
          </w:p>
        </w:tc>
        <w:tc>
          <w:tcPr>
            <w:tcW w:w="5279" w:type="dxa"/>
          </w:tcPr>
          <w:p w:rsidR="00EC702F" w:rsidRPr="0028752F" w:rsidRDefault="00EC702F" w:rsidP="00EC702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МЕТОДИЧЕСКИЕ РЕКОМЕНДАЦИИ </w:t>
            </w:r>
            <w:r w:rsidRPr="0028752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попечительских советов</w:t>
            </w:r>
          </w:p>
          <w:p w:rsidR="00EC702F" w:rsidRPr="0028752F" w:rsidRDefault="00EC702F" w:rsidP="00EC702F">
            <w:pPr>
              <w:pStyle w:val="a9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</w:pPr>
            <w:r w:rsidRPr="0028752F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ru-RU" w:eastAsia="ru-RU"/>
              </w:rPr>
              <w:t>в организациях образования Карагандинской области</w:t>
            </w:r>
          </w:p>
          <w:p w:rsidR="005E5CA3" w:rsidRPr="0028752F" w:rsidRDefault="005E5CA3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5E5CA3" w:rsidRPr="0028752F" w:rsidRDefault="00EC702F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2017</w:t>
            </w:r>
          </w:p>
        </w:tc>
      </w:tr>
      <w:tr w:rsidR="005E5CA3" w:rsidRPr="0028752F" w:rsidTr="0028752F">
        <w:trPr>
          <w:trHeight w:val="1265"/>
        </w:trPr>
        <w:tc>
          <w:tcPr>
            <w:tcW w:w="534" w:type="dxa"/>
          </w:tcPr>
          <w:p w:rsidR="005E5CA3" w:rsidRPr="0028752F" w:rsidRDefault="009F5A21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586" w:type="dxa"/>
          </w:tcPr>
          <w:p w:rsidR="005E5CA3" w:rsidRPr="0028752F" w:rsidRDefault="00EC702F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Дауыпбаева У.Т.</w:t>
            </w:r>
          </w:p>
        </w:tc>
        <w:tc>
          <w:tcPr>
            <w:tcW w:w="5279" w:type="dxa"/>
          </w:tcPr>
          <w:p w:rsidR="005E5CA3" w:rsidRPr="0028752F" w:rsidRDefault="00EC702F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</w:rPr>
              <w:t>Инструкция по организации инклюзивного образовательного процесса в организациях общего среднего образования</w:t>
            </w:r>
          </w:p>
        </w:tc>
        <w:tc>
          <w:tcPr>
            <w:tcW w:w="1560" w:type="dxa"/>
          </w:tcPr>
          <w:p w:rsidR="005E5CA3" w:rsidRPr="0028752F" w:rsidRDefault="00EC702F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2017</w:t>
            </w:r>
          </w:p>
        </w:tc>
      </w:tr>
      <w:tr w:rsidR="005E5CA3" w:rsidRPr="0028752F" w:rsidTr="0028752F">
        <w:trPr>
          <w:trHeight w:val="1265"/>
        </w:trPr>
        <w:tc>
          <w:tcPr>
            <w:tcW w:w="534" w:type="dxa"/>
          </w:tcPr>
          <w:p w:rsidR="005E5CA3" w:rsidRPr="0028752F" w:rsidRDefault="009F5A21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86" w:type="dxa"/>
          </w:tcPr>
          <w:p w:rsidR="009F5A21" w:rsidRPr="0028752F" w:rsidRDefault="009F5A21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УМЦ РО КО</w:t>
            </w:r>
          </w:p>
        </w:tc>
        <w:tc>
          <w:tcPr>
            <w:tcW w:w="5279" w:type="dxa"/>
          </w:tcPr>
          <w:p w:rsidR="009F5A21" w:rsidRPr="0028752F" w:rsidRDefault="009F5A21" w:rsidP="009F5A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Кабинет интеллектуальных игр «</w:t>
            </w:r>
            <w:r w:rsidRPr="002875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INTELLECTUM</w:t>
            </w:r>
            <w:r w:rsidRPr="002875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5E5CA3" w:rsidRPr="0028752F" w:rsidRDefault="009F5A21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2017</w:t>
            </w:r>
          </w:p>
        </w:tc>
      </w:tr>
      <w:tr w:rsidR="005E5CA3" w:rsidRPr="0028752F" w:rsidTr="0028752F">
        <w:trPr>
          <w:trHeight w:val="1265"/>
        </w:trPr>
        <w:tc>
          <w:tcPr>
            <w:tcW w:w="534" w:type="dxa"/>
          </w:tcPr>
          <w:p w:rsidR="005E5CA3" w:rsidRPr="0028752F" w:rsidRDefault="005E5CA3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586" w:type="dxa"/>
          </w:tcPr>
          <w:p w:rsidR="00956EEC" w:rsidRPr="0028752F" w:rsidRDefault="00956EEC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УМЦ РО КО</w:t>
            </w:r>
          </w:p>
          <w:p w:rsidR="005E5CA3" w:rsidRPr="0028752F" w:rsidRDefault="005E5CA3" w:rsidP="00956E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9" w:type="dxa"/>
          </w:tcPr>
          <w:p w:rsidR="00956EEC" w:rsidRPr="0028752F" w:rsidRDefault="00956EEC" w:rsidP="004D37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Информационно-методический сборник</w:t>
            </w:r>
          </w:p>
          <w:p w:rsidR="005E5CA3" w:rsidRPr="0028752F" w:rsidRDefault="00956EEC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воспитание: традиции, преемственность и опыт</w:t>
            </w:r>
          </w:p>
        </w:tc>
        <w:tc>
          <w:tcPr>
            <w:tcW w:w="1560" w:type="dxa"/>
          </w:tcPr>
          <w:p w:rsidR="005E5CA3" w:rsidRPr="0028752F" w:rsidRDefault="00956EEC" w:rsidP="004D3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2F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</w:tbl>
    <w:p w:rsidR="008C27CA" w:rsidRPr="0028752F" w:rsidRDefault="008C27CA">
      <w:pPr>
        <w:rPr>
          <w:sz w:val="28"/>
          <w:szCs w:val="28"/>
        </w:rPr>
      </w:pPr>
    </w:p>
    <w:sectPr w:rsidR="008C27CA" w:rsidRPr="0028752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1CC" w:rsidRDefault="00D811CC" w:rsidP="005E5CA3">
      <w:pPr>
        <w:spacing w:after="0" w:line="240" w:lineRule="auto"/>
      </w:pPr>
      <w:r>
        <w:separator/>
      </w:r>
    </w:p>
  </w:endnote>
  <w:endnote w:type="continuationSeparator" w:id="0">
    <w:p w:rsidR="00D811CC" w:rsidRDefault="00D811CC" w:rsidP="005E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1CC" w:rsidRDefault="00D811CC" w:rsidP="005E5CA3">
      <w:pPr>
        <w:spacing w:after="0" w:line="240" w:lineRule="auto"/>
      </w:pPr>
      <w:r>
        <w:separator/>
      </w:r>
    </w:p>
  </w:footnote>
  <w:footnote w:type="continuationSeparator" w:id="0">
    <w:p w:rsidR="00D811CC" w:rsidRDefault="00D811CC" w:rsidP="005E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A3" w:rsidRDefault="005E5CA3" w:rsidP="005E5CA3">
    <w:pPr>
      <w:pStyle w:val="a4"/>
      <w:rPr>
        <w:rFonts w:ascii="Times New Roman" w:hAnsi="Times New Roman" w:cs="Times New Roman"/>
        <w:b/>
        <w:sz w:val="24"/>
        <w:szCs w:val="24"/>
        <w:lang w:val="ru-RU"/>
      </w:rPr>
    </w:pPr>
    <w:r>
      <w:rPr>
        <w:rFonts w:ascii="Times New Roman" w:hAnsi="Times New Roman" w:cs="Times New Roman"/>
        <w:b/>
        <w:sz w:val="24"/>
        <w:szCs w:val="24"/>
        <w:lang w:val="ru-RU"/>
      </w:rPr>
      <w:t>Методические пособия изданные в 2017 г. редакционно-издательским отделом  УМЦ</w:t>
    </w:r>
  </w:p>
  <w:p w:rsidR="005E5CA3" w:rsidRPr="005E5CA3" w:rsidRDefault="005E5CA3">
    <w:pPr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75"/>
    <w:rsid w:val="0028752F"/>
    <w:rsid w:val="002B0E69"/>
    <w:rsid w:val="005E5CA3"/>
    <w:rsid w:val="006C511D"/>
    <w:rsid w:val="008C27CA"/>
    <w:rsid w:val="00956EEC"/>
    <w:rsid w:val="009F5A21"/>
    <w:rsid w:val="00B92BF3"/>
    <w:rsid w:val="00C90D75"/>
    <w:rsid w:val="00D811CC"/>
    <w:rsid w:val="00E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A3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CA3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5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CA3"/>
    <w:rPr>
      <w:noProof/>
      <w:lang w:val="kk-KZ"/>
    </w:rPr>
  </w:style>
  <w:style w:type="paragraph" w:styleId="a8">
    <w:name w:val="Normal (Web)"/>
    <w:basedOn w:val="a"/>
    <w:uiPriority w:val="99"/>
    <w:semiHidden/>
    <w:unhideWhenUsed/>
    <w:rsid w:val="006C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9">
    <w:name w:val="No Spacing"/>
    <w:uiPriority w:val="1"/>
    <w:qFormat/>
    <w:rsid w:val="006C511D"/>
    <w:pPr>
      <w:spacing w:after="0" w:line="240" w:lineRule="auto"/>
    </w:pPr>
    <w:rPr>
      <w:noProof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A3"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CA3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5E5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CA3"/>
    <w:rPr>
      <w:noProof/>
      <w:lang w:val="kk-KZ"/>
    </w:rPr>
  </w:style>
  <w:style w:type="paragraph" w:styleId="a8">
    <w:name w:val="Normal (Web)"/>
    <w:basedOn w:val="a"/>
    <w:uiPriority w:val="99"/>
    <w:semiHidden/>
    <w:unhideWhenUsed/>
    <w:rsid w:val="006C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9">
    <w:name w:val="No Spacing"/>
    <w:uiPriority w:val="1"/>
    <w:qFormat/>
    <w:rsid w:val="006C511D"/>
    <w:pPr>
      <w:spacing w:after="0" w:line="240" w:lineRule="auto"/>
    </w:pPr>
    <w:rPr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Aksuirik</dc:creator>
  <cp:keywords/>
  <dc:description/>
  <cp:lastModifiedBy>Aksuirik</cp:lastModifiedBy>
  <cp:revision>5</cp:revision>
  <dcterms:created xsi:type="dcterms:W3CDTF">2018-06-14T03:20:00Z</dcterms:created>
  <dcterms:modified xsi:type="dcterms:W3CDTF">2018-06-14T08:11:00Z</dcterms:modified>
</cp:coreProperties>
</file>